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2769e" w14:textId="dc276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Закон Республики Казахстан "Об амнистии в связи с  первой  годовщиной  новой  Конституции Республики Казахстан"</w:t>
      </w:r>
    </w:p>
    <w:p>
      <w:pPr>
        <w:spacing w:after="0"/>
        <w:ind w:left="0"/>
        <w:jc w:val="both"/>
      </w:pPr>
      <w:r>
        <w:rPr>
          <w:rFonts w:ascii="Times New Roman"/>
          <w:b w:val="false"/>
          <w:i w:val="false"/>
          <w:color w:val="000000"/>
          <w:sz w:val="28"/>
        </w:rPr>
        <w:t>Закон Республики Казахстан от 8 января 1997 г. N 66-1</w:t>
      </w:r>
    </w:p>
    <w:p>
      <w:pPr>
        <w:spacing w:after="0"/>
        <w:ind w:left="0"/>
        <w:jc w:val="both"/>
      </w:pPr>
      <w:bookmarkStart w:name="z0" w:id="0"/>
      <w:r>
        <w:rPr>
          <w:rFonts w:ascii="Times New Roman"/>
          <w:b w:val="false"/>
          <w:i w:val="false"/>
          <w:color w:val="000000"/>
          <w:sz w:val="28"/>
        </w:rPr>
        <w:t xml:space="preserve">
      Внести в Закон Республики Казахстан "Об амнистии в связи с первой годовщиной новой Конституции Республики Казахстан" от 15 июля 1996 г. (Ведомости Парламента Республики Казахстан, 1996 г., N 13, ст.271) следующие изменения и дополнения: </w:t>
      </w:r>
      <w:r>
        <w:br/>
      </w:r>
      <w:r>
        <w:rPr>
          <w:rFonts w:ascii="Times New Roman"/>
          <w:b w:val="false"/>
          <w:i w:val="false"/>
          <w:color w:val="000000"/>
          <w:sz w:val="28"/>
        </w:rPr>
        <w:t xml:space="preserve">
      1. Подпункт 1) статьи 18 после слов ("часть IV статьи 214") дополнить словами "за те же действия, совершенные повторно или по предварительному сговору группой лиц, или лицом, ранее совершившим одно из преступлений, предусмотренных статьями 213, 213-1, 213-2, частью второй статьи 215-1 Уголовного кодекса, или особо опасным рецидивистом, а равно если предметом этих действий были наркотические средства в крупных размерах (часть V статьи 214)". </w:t>
      </w:r>
      <w:r>
        <w:br/>
      </w:r>
      <w:r>
        <w:rPr>
          <w:rFonts w:ascii="Times New Roman"/>
          <w:b w:val="false"/>
          <w:i w:val="false"/>
          <w:color w:val="000000"/>
          <w:sz w:val="28"/>
        </w:rPr>
        <w:t xml:space="preserve">
      2. В подпункте 8) статьи 28 слова "не позднее трех месяцев" заменить словами "не позднее шести месяцев". </w:t>
      </w:r>
      <w:r>
        <w:br/>
      </w:r>
      <w:r>
        <w:rPr>
          <w:rFonts w:ascii="Times New Roman"/>
          <w:b w:val="false"/>
          <w:i w:val="false"/>
          <w:color w:val="000000"/>
          <w:sz w:val="28"/>
        </w:rPr>
        <w:t xml:space="preserve">
      3. В абзацах третьем, четвертом статьи 29 цифры "7" и "9" заменить соответственно цифрами "8" и "10". </w:t>
      </w:r>
      <w:r>
        <w:br/>
      </w:r>
      <w:r>
        <w:rPr>
          <w:rFonts w:ascii="Times New Roman"/>
          <w:b w:val="false"/>
          <w:i w:val="false"/>
          <w:color w:val="000000"/>
          <w:sz w:val="28"/>
        </w:rPr>
        <w:t xml:space="preserve">
      4. Статью 36 изложить в следующей редакции: </w:t>
      </w:r>
      <w:r>
        <w:br/>
      </w:r>
      <w:r>
        <w:rPr>
          <w:rFonts w:ascii="Times New Roman"/>
          <w:b w:val="false"/>
          <w:i w:val="false"/>
          <w:color w:val="000000"/>
          <w:sz w:val="28"/>
        </w:rPr>
        <w:t xml:space="preserve">
      "Действие подпункта 1) статьи 18 настоящего Закона распространяется также на лиц, осужденных по следующим статьям Уголовного кодекса Казахской ССР: </w:t>
      </w:r>
      <w:r>
        <w:br/>
      </w:r>
      <w:r>
        <w:rPr>
          <w:rFonts w:ascii="Times New Roman"/>
          <w:b w:val="false"/>
          <w:i w:val="false"/>
          <w:color w:val="000000"/>
          <w:sz w:val="28"/>
        </w:rPr>
        <w:t xml:space="preserve">
      по частям III, IV статьи 214 (в редакции Указов Президиума Верховного Совета Казахской ССР от 21 февраля 1975 г., от 29 декабря 1982 г., от 30 июля 1987 г., Закона Казахской ССР от 21 июня 1991 г.), по частям II, III, IV статьи 76-1 (в редакции Указов Президиума Верховного Совета Казахской ССР от 21 июля 1961 г. и от 29 декабря 1982 г.); </w:t>
      </w:r>
      <w:r>
        <w:br/>
      </w:r>
      <w:r>
        <w:rPr>
          <w:rFonts w:ascii="Times New Roman"/>
          <w:b w:val="false"/>
          <w:i w:val="false"/>
          <w:color w:val="000000"/>
          <w:sz w:val="28"/>
        </w:rPr>
        <w:t xml:space="preserve">
      по статье 76-2 (в редакции Указов Президиума Верховного Совета Казахской ССР от 21 июля 1961 г. и от 29 декабря 1982 г.); </w:t>
      </w:r>
      <w:r>
        <w:br/>
      </w:r>
      <w:r>
        <w:rPr>
          <w:rFonts w:ascii="Times New Roman"/>
          <w:b w:val="false"/>
          <w:i w:val="false"/>
          <w:color w:val="000000"/>
          <w:sz w:val="28"/>
        </w:rPr>
        <w:t xml:space="preserve">
      по части III статьи 76-3 (в редакции Указов Президиума Верховного Совета Казахской ССР от 21 июля 1961 г. и от 29 декабря 1982 г.); </w:t>
      </w:r>
      <w:r>
        <w:br/>
      </w:r>
      <w:r>
        <w:rPr>
          <w:rFonts w:ascii="Times New Roman"/>
          <w:b w:val="false"/>
          <w:i w:val="false"/>
          <w:color w:val="000000"/>
          <w:sz w:val="28"/>
        </w:rPr>
        <w:t xml:space="preserve">
      по статье 76-5 (совершенное путем кражи)(в редакции Указа Президиума Верховного Совета Казахской ССР от 21 июля 1961 г.); </w:t>
      </w:r>
      <w:r>
        <w:br/>
      </w:r>
      <w:r>
        <w:rPr>
          <w:rFonts w:ascii="Times New Roman"/>
          <w:b w:val="false"/>
          <w:i w:val="false"/>
          <w:color w:val="000000"/>
          <w:sz w:val="28"/>
        </w:rPr>
        <w:t xml:space="preserve">
      по частям II, III статьи 76-7 (в редакции Указа Президиума Верховного Совета Казахской ССР от 21 октября 1989 г.); </w:t>
      </w:r>
      <w:r>
        <w:br/>
      </w:r>
      <w:r>
        <w:rPr>
          <w:rFonts w:ascii="Times New Roman"/>
          <w:b w:val="false"/>
          <w:i w:val="false"/>
          <w:color w:val="000000"/>
          <w:sz w:val="28"/>
        </w:rPr>
        <w:t xml:space="preserve">
      по частям II, III, IV статьи 133 (в редакции Указов Президиума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Верховного Совета Казахской ССР от 29 декабря 1982 г. и от 4 февраля</w:t>
      </w:r>
    </w:p>
    <w:p>
      <w:pPr>
        <w:spacing w:after="0"/>
        <w:ind w:left="0"/>
        <w:jc w:val="both"/>
      </w:pPr>
      <w:r>
        <w:rPr>
          <w:rFonts w:ascii="Times New Roman"/>
          <w:b w:val="false"/>
          <w:i w:val="false"/>
          <w:color w:val="000000"/>
          <w:sz w:val="28"/>
        </w:rPr>
        <w:t>1987 г.);</w:t>
      </w:r>
    </w:p>
    <w:p>
      <w:pPr>
        <w:spacing w:after="0"/>
        <w:ind w:left="0"/>
        <w:jc w:val="both"/>
      </w:pPr>
      <w:r>
        <w:rPr>
          <w:rFonts w:ascii="Times New Roman"/>
          <w:b w:val="false"/>
          <w:i w:val="false"/>
          <w:color w:val="000000"/>
          <w:sz w:val="28"/>
        </w:rPr>
        <w:t>     по статье 134 (в редакции Указов Президиума Верховного Совета</w:t>
      </w:r>
    </w:p>
    <w:p>
      <w:pPr>
        <w:spacing w:after="0"/>
        <w:ind w:left="0"/>
        <w:jc w:val="both"/>
      </w:pPr>
      <w:r>
        <w:rPr>
          <w:rFonts w:ascii="Times New Roman"/>
          <w:b w:val="false"/>
          <w:i w:val="false"/>
          <w:color w:val="000000"/>
          <w:sz w:val="28"/>
        </w:rPr>
        <w:t>Казахской ССР от 21 июля 1961 г. и от 29 декабря 1982 г.);</w:t>
      </w:r>
    </w:p>
    <w:p>
      <w:pPr>
        <w:spacing w:after="0"/>
        <w:ind w:left="0"/>
        <w:jc w:val="both"/>
      </w:pPr>
      <w:r>
        <w:rPr>
          <w:rFonts w:ascii="Times New Roman"/>
          <w:b w:val="false"/>
          <w:i w:val="false"/>
          <w:color w:val="000000"/>
          <w:sz w:val="28"/>
        </w:rPr>
        <w:t>     по частям II, III статьи 135 (в редакции Указа Президиума</w:t>
      </w:r>
    </w:p>
    <w:p>
      <w:pPr>
        <w:spacing w:after="0"/>
        <w:ind w:left="0"/>
        <w:jc w:val="both"/>
      </w:pPr>
      <w:r>
        <w:rPr>
          <w:rFonts w:ascii="Times New Roman"/>
          <w:b w:val="false"/>
          <w:i w:val="false"/>
          <w:color w:val="000000"/>
          <w:sz w:val="28"/>
        </w:rPr>
        <w:t>Верховного Совета Казахской ССР от 31 октября 1989 г.);</w:t>
      </w:r>
    </w:p>
    <w:p>
      <w:pPr>
        <w:spacing w:after="0"/>
        <w:ind w:left="0"/>
        <w:jc w:val="both"/>
      </w:pPr>
      <w:r>
        <w:rPr>
          <w:rFonts w:ascii="Times New Roman"/>
          <w:b w:val="false"/>
          <w:i w:val="false"/>
          <w:color w:val="000000"/>
          <w:sz w:val="28"/>
        </w:rPr>
        <w:t>     по части III статьи 136 (в редакции Указов Президиума Верховного</w:t>
      </w:r>
    </w:p>
    <w:p>
      <w:pPr>
        <w:spacing w:after="0"/>
        <w:ind w:left="0"/>
        <w:jc w:val="both"/>
      </w:pPr>
      <w:r>
        <w:rPr>
          <w:rFonts w:ascii="Times New Roman"/>
          <w:b w:val="false"/>
          <w:i w:val="false"/>
          <w:color w:val="000000"/>
          <w:sz w:val="28"/>
        </w:rPr>
        <w:t>Совета Казахской ССР от 21 июля 1961 г. и от 29 декабря 1982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