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237b" w14:textId="382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1996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Законом РК от 17.04.2014 </w:t>
      </w:r>
      <w:r>
        <w:rPr>
          <w:rFonts w:ascii="Times New Roman"/>
          <w:b w:val="false"/>
          <w:i w:val="false"/>
          <w:color w:val="ff0000"/>
          <w:sz w:val="28"/>
        </w:rPr>
        <w:t>№ 194-V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IV" заменены соответственно цифрами "1 - 4" -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Настоящий Закон устанавливает основные принципы организации государственной системы управления, регулирует общественные отношения в сфере обеспечения безопасности дорожного движения.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Глава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1) автомагистраль - дорога, имеющая для каждого направления движения проезжие части, отделенные друг от друга разделительной полосой, а при ее отсутствии - дорожным ограждением, без пересечений в одном уровне с другими дорогами, железнодорожными или трамвайными путями, пешеходными или велосипедными дорожками;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дорога - автомобильная дорога общего пользования, хозяйственная автомобильная дорога, улица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дорожное движение - совокупность общественных отношений, возникающих при перемещении людей и грузов по дорогам с использованием транспортных средств либо без них (пешеходы), а также в процессе регулирования условий этого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безопасность дорожного движения - состояние дорожного движения, отражающее степень защищенности его участников и государства от дорожно-транспортных происшествий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- деятельность, направленная на предотвращение возникновения дорожно-транспортных происшествий, снижение тяжести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 дорожного движения - лицо, принимающее непосредственное участие в процессе движения в качестве водителя, пешехода, пассажира транспортного средства, погонщика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регулирования дорожного движения - дорожные знаки, дорожная разметка, светофоры (включая оборудование, определяющее программу их работы), регулирующие устройства на железнодорожных переездах, а также дорожные ограждения и направляющие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дорожного движения - комплекс организационно-технических мероприятий и распорядительных действий по управлению движением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 и коммуникаций - центральный исполнительный орган, осуществляющий руководство в области автомобильного транспорта, а также в пределах, предусмотренных законодательством Республики Казахстан,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 единая информационная система государственной регистрации транспортных средств и прицепов к ним – государственная информационная система, обеспечивающая централизованный учет сведений о владельцах транспортных средств и прицепов к ним, транспортных средствах и прицепах к ним с обязательным содержанием идентификационного номера транспортного средства, а также выданных свидетельствах о регистрации транспортных средств, государственных регистрационных номерных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транспортное средство - устройство, предназначенное для перевозки по дорогам людей, грузов или оборудования, установленного на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11-1) идентификационный номер транспортного средства –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 в единой информационной системе государственной регистрации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 деятельности - территория, </w:t>
      </w:r>
      <w:r>
        <w:rPr>
          <w:rFonts w:ascii="Times New Roman"/>
          <w:b w:val="false"/>
          <w:i w:val="false"/>
          <w:color w:val="000000"/>
          <w:sz w:val="28"/>
        </w:rPr>
        <w:t>определенная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транспорта и коммуникаций по принципу распределения зарегистрированных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13) государственный технический осмотр - периодический процесс диагностирования технического состояния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на соответствие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единая информационная система обязательного технического осмотра механических транспортных средств и прицепов к ним - электронная база данных, содержащая сведения о владельцах механических транспортных средств и прицепов к ним, механических транспортных средствах и прицепов к ним, результатах проведения обязательного технического осмотра, выданных свидетельствах о прохождении обязательного технического осмотра и международных сертификатах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механическое транспортное средство - транспортное средство, кроме мопеда, приводимое в движение двигателем. Понятие распространяется также на тракторы и самоходные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обязательный технический осмотр – периодический процесс диагностирования технического состояния механических транспортных средств и прицепов к ним на соответствие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обязательного технического осмотра - документ, являющийся бланком строгой отчетности и подтверждающий факт прохождения обязательного технического осмотра, по результатам которого установлено, что техническое состояние механических транспортных средств и прицепов к ним соответствует установленным законодательством Республики Казахстан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диагностическая карта технического осмотра - документ,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стационарная линия технического осмотра – комплекс, оснащенный средствами технического диагностирования транспортных средств для проведения обязательного технического осмотра, расположенный в здании или сооружении;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мобильная линия технического осмотра - передвижной комплекс, состоящий из специального транспортного средства, оснащенного средствами технического диагностирования транспортных средств для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20-1) оператор технического осмотра – индивидуальный предприниматель или юридическое лицо, осуществляющие деятельность по проведению обязательного технического осмотра и включенные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центр технического осмотра – комплекс, предназначенный для выполнения работ по диагностированию технического состояния механических транспортных средств и прицепов к ним, имеющий для этих целей стационарную и (или) мобильную линию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реестр операторов технического осмотра – единый перечень операторов технического осмотра, ведение которого осуществляется уполномоченным органом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прицеп - транспортное средство, не оборудованное двигателем и предназначенное для движения в составе с механическим транспортным средством. Понятие распространяется также на полуприцепы и прицепы-роспуски;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международный сертификат технического осмотра - документ, являющийся бланком строгой отчетности и подтверждающий факт прохождения обязательного технического осмотра механическим транспортным средством и прицепами к нему массой более 3,5 тонны, используемым в международном автомобильном сообщении, и соответствия требованиям, установленным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дорожного движения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Республики Казахстан о безопасности дорожного движения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состоит из настоящего Закона,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Основные принципы 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дорожного движения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обеспечения безопасности дорожного движения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приоритет жизни и здоровья граждан, участвующих в дорожном движении, над экономическими результатами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приоритет ответственности государства за 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над ответственностью граждан, участвующих в дорожном 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интересов граждан и государства при обеспечении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системный подход к обеспечению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Система обеспечения безопасности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движения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обеспечения безопасности дорожного движения является средством реализации государственной политики и включает в себя правовые нормы, регулирующие отношения в сфере обеспечения безопасности дорожного движения, совокупность центральных и местных исполнительных органов, юридических лиц, независимо от форм собственности, участников дорожного движения, средств и мер, обеспечивающих безопасность дорожного движения и ликвидацию последствий дорожно-транспортных происшествий.    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Глава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управления в сфере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безопасности дорожного движения     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Основные направления 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дорожного движения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Безопасность дорожного движения обеспечивается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установления полномочий и ответственности Правительства, Республики Казахстан, центральных и местных исполнительных органов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координации деятельности центральных и местных исполнительных органов, юридических и физических лиц с целью предупреждения дорожно-транспортных происшествий и снижения тяжести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регулирования деятельности по обеспечению безопасности движения на автомобильном, наземном городском рельсовом транспорте и в дорожном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разработки и </w:t>
      </w:r>
      <w:r>
        <w:rPr>
          <w:rFonts w:ascii="Times New Roman"/>
          <w:b w:val="false"/>
          <w:i w:val="false"/>
          <w:color w:val="000000"/>
          <w:sz w:val="28"/>
        </w:rPr>
        <w:t>утверждения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 установленном порядке нормативных правовых актов по вопросам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программно-целевого планирования мероприятий по обеспечению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научного, материально-технического и финансового обеспечения мероприятий по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 </w:t>
      </w:r>
      <w:r>
        <w:rPr>
          <w:rFonts w:ascii="Times New Roman"/>
          <w:b w:val="false"/>
          <w:i w:val="false"/>
          <w:color w:val="000000"/>
          <w:sz w:val="28"/>
        </w:rPr>
        <w:t>подготовки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водителей транспортных средств и обучения граждан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комплекса мероприятий по медицинскому обеспечению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технического регулирования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социально ориентированной политики в области страхования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государственного надзора и контроля за выполнением законодательства, иных нормативных актов, правил и стандартов в сфере обеспечения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5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сфере обеспечения безопасности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движения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 компетенции Правительства Республики Казахстан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проведение на территории Республики Казахстан единой государственной политики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утверждение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деятельностью центральных и местных исполнительных органов по вопросам обеспечения безопасности дорожного движения, контроль выполнения ими законов, актов Президента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центрального исполнительного органа по безопасности дорожного движения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установление единой системы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 стандартов и других нормативных 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международного сотрудничества в сфере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периодичности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дорогами, дорожными сооружениями и порядка их охраны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подготовки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иных функций, возложенных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04.07.2008 </w:t>
      </w:r>
      <w:r>
        <w:rPr>
          <w:rFonts w:ascii="Times New Roman"/>
          <w:b w:val="false"/>
          <w:i w:val="false"/>
          <w:color w:val="000000"/>
          <w:sz w:val="28"/>
        </w:rPr>
        <w:t>№ 55-IV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органа по безопасности дорожного движения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 компетенции </w:t>
      </w: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дорожного движения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 проведения профилактических мероприятий и обучения населения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- организация и осуществление государственного контроля за обеспечением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участие в заключении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 обеспечению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представленной заказчиком нормативной, проектной и технической документации при проектировании, строительстве, ремонте, содержании и управлении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работе комиссий по приемке в эксплуатацию автомобильных дорог, дорожных сооружений, железнодорожных переездов, линий городского рельсового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разработка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операций, для исполнения ими обязанностей,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 согласованию с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полномочий, предусмотренных настоящим Законом,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7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опубликования); от 04.07.2008 </w:t>
      </w:r>
      <w:r>
        <w:rPr>
          <w:rFonts w:ascii="Times New Roman"/>
          <w:b w:val="false"/>
          <w:i w:val="false"/>
          <w:color w:val="000000"/>
          <w:sz w:val="28"/>
        </w:rPr>
        <w:t>№ 55-IV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30.01.2012); от 08.01.2013 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(вводятся в действие с 01.07.2013);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7-1.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транспорта и коммуникаций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компетенцию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 и коммуникаций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дорожной деятельностью на автомобильных дорогах международного и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 операторами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формы бланка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прохождении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осмотра, осуществляемая после представления документов, подтверждающих уплату платежа за услуги реализации бланочной продукции, поступающего в доход бюджета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предусмотренных настоящим Законом,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Компетенция областных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значения, столицы) и районных (городов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областного значения)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исполнительных органов в сфере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дорожного движения 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К ведению областных (города республиканского значения, столицы) и районных (городов областного значения) представительных органов в сфере обеспечения безопасности дорожного движения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отчетов руководителей областных (города республиканского значения, столицы) и районных (городов областного значения) исполнительных органов по вопросам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иных полномочий по обеспечению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ведению областных (города республиканского значения, столицы) и районных (городов областного значения) исполнительных органов в сфере обеспечения безопасности дорожного движения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дорожного движения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контроль за выполнением решений центрального исполнительного органа по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комплекса мер по медицинскому обеспечению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общего пользования областного и районного значения, улицах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выполнения и контроль за всеми видами работ при строительстве, реконструкции, ремонте, внедрении и содержании технических средств регулирования дорожного движения на автомобильных дорогах районов (городов), дорожной сети городов, населенных пунктов районов (городов), выполнении работ по их содержанию, охране и обустройству дорог объектами сервиса;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управление дорожной деятельностью на автомобильных дорогах общего пользования областного и районного значения, улицах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в интересах местного государственного управления иных полномочий, возлагаемых на местные исполнительные органы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8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(Статья исключена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Государственная система учета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состояния безопасности дорожного движения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Республики Казахстан осуществляется единая государственная система учета показателей аварийности, дорожно-транспортного травматизма, численности транспортных средств, водителей, правонарушений в сфере дорожного движения, транспортно-эксплуатационных показателей дорог, а также других показателей, отражающих состояние безопасности дорожного движения и деятельности по их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04.07.2008 </w:t>
      </w:r>
      <w:r>
        <w:rPr>
          <w:rFonts w:ascii="Times New Roman"/>
          <w:b w:val="false"/>
          <w:i w:val="false"/>
          <w:color w:val="000000"/>
          <w:sz w:val="28"/>
        </w:rPr>
        <w:t>№ 55-IV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 местные исполнительные органы вправе запрашивать в установленном порядке сведения, входящие в систему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04.07.2008 </w:t>
      </w:r>
      <w:r>
        <w:rPr>
          <w:rFonts w:ascii="Times New Roman"/>
          <w:b w:val="false"/>
          <w:i w:val="false"/>
          <w:color w:val="000000"/>
          <w:sz w:val="28"/>
        </w:rPr>
        <w:t>№ 55-IV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Программы обеспечения безопасности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движения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11 исключена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Глава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Организация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основные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обеспечению его безопасности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Порядок дорожного движения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дорожного движения на территории Республики Казахстан, права и обязанности участников дорожного движения, назначение и действие технических и других средств регулирования дорожного движения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дорожного движения.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автомобильными дорогами, дорожными сооружениями и порядком их охраны на территории Республики Казахстан, 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Республики Казахстан установлено правостороннее движение транспортных средств.       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Основные требования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дорожного движения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осуществлении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эксплуатацией транспортных средств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Юридические лица, осуществляющие деятельность, связанную с эксплуатацией транспортных средств,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работу водителей в соответствии с требованиями, обеспечивающими безопасность в процессе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труда и отдыха 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создавать условия для повышения квалификации водителей и других работников автомобильного и наземного городского рельсового транспорта, обеспечивающих безопасность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анализировать и устранять причины дорожно-транспортных происшествий и нарушений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контроль за техническим состоянием транспортных средств и их эксплуатацию в исправном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проведение предрейсовых и периодических медицинских осмотров 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мероприятия по совершенствованию водителями навыков оказания доврачебной помощи пострадавшим в дорожно-транспортных происшествиях.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осуществляющие перевозочную деятельность автомобильным и наземным городским рельсовым транспортом,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 с учетом рода грузов, особенностей их перевозок и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Права и обязанности участников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движения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Права граждан на безопасные условия движения по дорогам гарантируются государством и обеспечиваются путем исполнения законодательства Республики Казахстан о безопасности дорожного движения, </w:t>
      </w: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ратифицированных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участниками дорожного движения своих прав не должна ограничивать или нарушать права других участников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дорожного движения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свободное, беспрепятственное передвижение по дорогам в соответствии и на основании правил и процедур,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разъяснения от должностных лиц и государственного органа, осуществляющего надзор за дорожным движением, о причинах запрещения или ограничения движения по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полную и достоверную информацию о безопасных условиях движения, качестве продукции и услуг, связанных с обеспечением безопасности дорожного движения, о правах, обязанностях и ответственности должностных лиц, деятельность которых связана с обеспечением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получение бесплатно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спасательных работ и другой необходимой помощи при дорожно-транспортном происшествии от организаций и должностных лиц, деятельность которых связана с обеспечением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возмещение ущерба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обжалование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незаконных действий должностных лиц, осуществляющих полномочия в сфере обеспечения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дорожного движения обязаны выполнять требования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части обеспечения безопасности дорожного движения.      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Получение права на управление транспортными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средствами 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на управление транспортными средствами может быть предоставлено: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достигшим шестнадцатилетнего возраста, - мотоциклами, мотороллерами и другими мототранспортными средствами (категория "А");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достигшим восемнадцатилетнего возраста, - автомобилями, разрешенная максимальная масса которых не превышает 3500 кг и число сидячих мест которых, помимо сиденья водителя, не превышает восьми (категория "В"), а также автомобилями, разрешенная максимальная масса которых превышает 3500 кг, за исключением относящихся к категории "Д" (категория "С");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достигшим возраста двадцати одного года, имеющим стаж работы водителем не менее трех лет, в том числе стажа управления транспортными средствами, относящимися к категории "С", не менее одного года, - автомобилями, предназначенными для перевозки пассажиров и имеющими более восьми сидячих мест, помимо сиденья водителя (категория "Д"), троллейбусами и трамваями;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имеющим право управлять транспортными средствами, относящимися к категориям "В", "С" или "Д", при наличии стажа управления соответствующей категорией транспортного средства не менее двенадцати месяцев - составами транспортных средств (категория "Е").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управление транспортными средствами подтверждается соответствующими удостоверениями. На территории Республики Казахстан действуют национальные и международные водительские удостоверения, соответствующие требованиям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Удостоверения на право управления транспортными средствами </w:t>
      </w:r>
      <w:r>
        <w:rPr>
          <w:rFonts w:ascii="Times New Roman"/>
          <w:b w:val="false"/>
          <w:i w:val="false"/>
          <w:color w:val="000000"/>
          <w:sz w:val="28"/>
        </w:rPr>
        <w:t>выдаются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постоянно или временно проживающим на территории Республики Казахстан, достигшим установленного настоящей статьей возраста, не имеющим медицинских противопоказаний, обладающим необходимыми знаниями и навыками в объеме 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транспортных средств соответствующей категории и сдавшим экзамены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Типовые программы подготовки водителей транспортных средств соответствующих категорий и порядок допуска разрабатываются центральным исполнительным органом по безопасности дорожного движения по согласованию с заинтересованными министерствами, иными центральными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самостоятельная подготовка граждан для получения удостоверения на право управления транспортными средствами категорий "А" и "В" в объеме соответствующих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допуска лиц к экзаменам на право управления транспортными средствами, их сдачи, выдачи удостоверений на право управления транспортными средствами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 по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15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28.12.2010 </w:t>
      </w:r>
      <w:r>
        <w:rPr>
          <w:rFonts w:ascii="Times New Roman"/>
          <w:b w:val="false"/>
          <w:i w:val="false"/>
          <w:color w:val="000000"/>
          <w:sz w:val="28"/>
        </w:rPr>
        <w:t>№ 369-IV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Основания прекращения действия права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управление транспортными средствами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Основаниями прекращения права на управление транспортными средствами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 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срока 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водительского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ухудшение здоровья водителя, препятствующее безопасному управлению транспортными средствами, подтвержденное медицинским заключением.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направления на медицинское освидетельствование для подтверждения годности к управлению транспортными средствами являются явные психические расстройства и расстройства поведения, аномалии развития органа зрения, доброкачественные новообразования с нарушением зрительных функций, врожденные аномалии или приобретенное отсутствие органа либо его части с нарушением функций пораженного органа, мешающие полноценному управлению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несдача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лишение права на управление транспортными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права на управление транспортными средствами по основаниям, предусмотренным подпунктами 2) и 3) настоящего пункта, осуществляется по решению суда в порядке, предусмотренном 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иску уполномоченного органа (должностного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управления транспортным средством восстанавливается при прекращении такого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подпунктом 1) настоящего пункта, - после сдачи экзамена для проверки знаний правил дорожного движения и прохождения медицинского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подпунктом 2) настоящего пункта, - по решению суда, если будет устранена причина прекращения права на управление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подпунктом 3) настоящего пункта, - в порядке, установленном статьей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подпунктом 4) настоящего пункта, - после сдачи экзамена и истечения срока лишения права управления транспортным средством.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Виды правонарушений, влекущих в качестве меры ответственности лишение права на управление транспортными средствами либо ограничение такого права, 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 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16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04.07.2008 </w:t>
      </w:r>
      <w:r>
        <w:rPr>
          <w:rFonts w:ascii="Times New Roman"/>
          <w:b w:val="false"/>
          <w:i w:val="false"/>
          <w:color w:val="000000"/>
          <w:sz w:val="28"/>
        </w:rPr>
        <w:t>№ 55-IV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Медицинское обеспечение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дорожного движения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Медицинское обеспечение безопасности дорожного движения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обязательное медицинское освидетельствование граждан, претендующих на получение удостоверения на право управления, и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предрейсовых и текущих медицинских осмотров 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медицинской помощи пострадавшим в дорожно-транспортном происшествии;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участников дорожного движения, должностных лиц органов, обеспечивающих безопасность дорожного движения, а также граждан приемам оказания доврачебной помощи пострадавшим в дорожно-транспортных происшествиях.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Координацию деятельности по медицинскому обеспечению безопасности дорожного движения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пострадавшим в дорожно-транспортных происшествиях включает оказание: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доврачебной помощи на месте дорожно-транспортного происшествия;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медицинской помощи на месте дорожно-транспортного происшествия, в пути следования в медицинскую организацию и в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 медицинских противопоказаний, при которых лицам запрещается управлять транспортными средствами, 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 осмотра, их периодичность устанавливаются 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Общие требования,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безопасность </w:t>
      </w:r>
      <w:r>
        <w:rPr>
          <w:rFonts w:ascii="Times New Roman"/>
          <w:b/>
          <w:i w:val="false"/>
          <w:color w:val="000000"/>
          <w:sz w:val="28"/>
        </w:rPr>
        <w:t xml:space="preserve">дорожного движения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эксплуатации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транспортных средств 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Конструкция изготовленных транспортных средств, в том числе конструкция их составных частей, предметов дополнительного оборудования, запасных частей и принадлежностей в части, относящейся к обеспечению безопасности дорожного движения, должна отвечать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их составные части, предметы дополнительного оборудования, запасные части и принадлежности в части, относящейся к обеспечению безопасности дорожного движения, подлежат подтверждению соответствия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 отдельных видов механических транспортных средств и прицепов к участию в дорожном движении по дорогам общего пользования осуществляется центральным исполнительным органом по безопасности дорожного движения путем государственной регистрации с выдачей соответствующих документов и государственных регистрационных номерных знаков, регистрации и учета лиц, пользующихся ими, в том числе по доверенности, приема экзаменов и выдачи удостоверений на право их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государственную регистрацию механических транспортных средств и прицепов взимается сбор за государственную регистрацию транспортных средств в порядке, установленном 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водительских удостоверений, свидетельств о государственной регистрации механических транспортных средств, государственных регистрационных номерных знаков взимается государственная пошлина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Регистрация, перерегистрация транспортных средств физических лиц производится после представления документов, подтверждающих: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уплату налога на транспортные средства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-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освобождение от уплаты налога - для лиц, не являющихся плательщиками налога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механического транспортного средства и прицепа без документа в сфере подтверждения соответствия требованиям безопасности, установленным техническими регламентами,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подлежат следующие виды механических транспортных средств и прицепов: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легковые, грузовые автомобили и автобусы, включая изготовленные на их базе специальные автомобили, троллейбусы;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мотоциклы и мотороллеры;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прицепы, предназначенные для движения в составе с автомобилями;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5) легковые, грузовые автомобили и автобусы, включая изготовленные на их шасси специальные автомобили, троллейбусы, мотоциклы и мотороллеры, прицепы, предназначенные для движения в составе с автомобилями, зарегистрированные в других государствах и ввезенные на территорию Республики Казахстан на срок более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не подлежат следующие виды механических транспортных средств и прицепов: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автомобили, тракторы, включая изготовленные на их базе специальные автомобили и тракторы, самоходные шасси и механизмы, прицепы, используемые как технологический транспорт на закрытых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04.07.2013 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04.07.2013 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легковые, грузовые автомобили и автобусы, включая изготовленные на их шасси специальные автомобили, мотоциклы и мотороллеры, прицепы, предназначенные для движения в составе с автомобилями, зарегистрированные в других государствах и ввезенные на территорию Республики Казахстан на срок менее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После внесения изменения в конструкцию зарегистрированного транспортного средства,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повторного подтверждения соответствия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Конструкция, техническое состояние и оборудование транспортных средств, участвующих в дорожном движении, должны отвечать следующим основным требованиям, относящимся к обеспечению безопасности дорожного движения: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 транспортном средстве тормозной системы, рулевого управления, зеркал заднего вида, звукового сигнала, шасси, световых приборов, обеспечивающих безопасность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достаточной обзорности и видимости, позволяющих безопасно управлять транспортным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механизмов, предметов дополнительного оборудования и приспособлений транспортного средства, исключающих риск причинения вреда жизни и здоровью человека и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уменьшения опасности для пассажиров и других участников дорожного движения в случае дорожно-транспортного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Выбросы в окружающую среду, производимые транспортными средствами при их эксплуатации, не должны превышать допустимый уровень,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сфере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 транспортных средств производится в единой информационной системе государственной регистрации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24.12.2001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01.01.2002); от 10.06.2003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01.01.2005)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10.12.2008 </w:t>
      </w:r>
      <w:r>
        <w:rPr>
          <w:rFonts w:ascii="Times New Roman"/>
          <w:b w:val="false"/>
          <w:i w:val="false"/>
          <w:color w:val="000000"/>
          <w:sz w:val="28"/>
        </w:rPr>
        <w:t>№ 101-IV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01.01.2009); от 16.11.2009 </w:t>
      </w:r>
      <w:r>
        <w:rPr>
          <w:rFonts w:ascii="Times New Roman"/>
          <w:b w:val="false"/>
          <w:i w:val="false"/>
          <w:color w:val="000000"/>
          <w:sz w:val="28"/>
        </w:rPr>
        <w:t>№ 200-IV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04.07.2013 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01.01.2014).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18-1. Реестр операторов технического осмотра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18-1 в редакции Закона РК от 27.04.2012 </w:t>
      </w:r>
      <w:r>
        <w:rPr>
          <w:rFonts w:ascii="Times New Roman"/>
          <w:b w:val="false"/>
          <w:i w:val="false"/>
          <w:color w:val="ff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 и коммуникаций ведет реестр операторов технического осмотра, осуществляет его опубликование в периодических печатных изданиях на казахском и русском языках и размещает на своем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осуществляет деятельность по проведению обязательного технического осмотра механических транспортных средств и прицепов к ним со дня включения уполномоченным органом в области транспорта и коммуникаций в реестр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включения в реестр операторов технического осмотра в уполномоченный орган в области транспорта и коммуникаций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 государственной регистрации (перерегистрации)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 свидетельства о регистрации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оператора технического осмотра с проставленным штампом о произведенной регистрации прав на недвижимое имущество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сертификатов аттестации испытательного оборудования и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об испытательных оборудованиях и средствах измерений по форме,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с прилагаемыми к нему документами рассматривается уполномоченным органом в области транспорта и коммуникаций в течение пяти рабочих дней со дня его подачи, по итогам которого заявителю направляется письменное уведомление о включении в реестр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включения в реестр операторов технического осмотра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требуемых в соответствии с пунктом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указанных сведений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исключение из реестра операторов технического осмотра в течение шести месяцев до даты подачи заявления по основаниям, указанным в подпунктах 3), 4) и 5) пункта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исключения из реестра операторов технического осмотра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индивидуального предпринимателя или ликвидация юридического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недостоверной информации при включении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исключении из реестра операторов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18-1 в соответствии с Законом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19. Обязательный технический осмотр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транспортных средств и прицепов к ним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 подлежат обязательному техническому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включает в себя проверку состояния механических транспортных средств и прицепов к ним на соответствие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Обязательный технический осмотр проводится операторами технического осмотра, включенными уполномоченным органом в области транспорта и коммуникаций в реестр операторов технического осмотра, независимо от места регистрации транспортного средства и места жительства владельца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технического осмотра оказывают услуги на основании публичного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ремонту и техническому обслуживанию механических транспортных средств и прицепов к ним на территории оператора технического осмотра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проведение обязательного технического осмотра с использованием стационарных и мобильных линий технического осмотра при открытии центра технического осмотра в столице, городах республиканского и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обязательного технического осмотра в пределах региона деятельности, определенного уполномоченным органом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население о графике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осуществляет проведение обязательного технического осмотра с использованием стационарных и (или) мобильных линий технического осмотра при открытии центра технического осмотра в административных центрах районов, сельских округах и городах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 устанавливается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обязательного технического осмотра включает в себя два этапа: подготовительный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основного этапа проведения обязательного технического осмотра выполняются работы (проверка) по определению соответствия технического состояния транспортного средства требованиям безопасности, установленным законодательством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обязательного технического осмотра владелец механического транспортного средства и прицепов к нему предъявляет оператору технического осмотра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подтверждающие право на освобождение от его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внесение представленных документов в единую информационную систему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проведения обязательного технического осмотра механического транспортного средства и прицепов к нему составляется диагностическая карта технического осмотра, на основании которой выдается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обязательного технического осмотра с указанием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по результатам проведения обязательного технического осмотра выявлены неисправности и условия, при которых запрещается эксплуатация механических транспортных средств и прицепов к ним, обязательный технический осмотр признается не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механического транспортного средства и прицепов к нему выдается диагностическая карта механического транспортного средства и прицепов к нему с указанием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устранения выявленных неисправностей и условий, при которых запрещается эксплуатация механического транспортного средства и прицепов к нему, владелец механического транспортного средства и прицепов к нему представляет его для повторного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Повторный технический осмотр механического транспортного средства и прицепов к нему проводится в центре технического осмотра, где проводился первый обязательный технический осмотр либо в ином центре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техническом осмотре механического транспортного средства и прицепов к нему в центре технического осмотра, где проводился первый обязательный технический осмотр, технический осмотр производится только по тем позициям, которые не отвечали установленным критериям и были указаны в диагностической карте. В этом случае оплата взимается только за проверку тех позиций, которые проверяются вновь.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условий, при которых запрещается эксплуатация механического транспортного средства и прицепов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19-1. Выдача международного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осмотра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международного сертификата технического осмотра владелец механического транспортного средства и прицепов к нему обращается в местный исполнительный орган с заявлением и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квитанции об уплате государственной пошлины за выдачу международного сертификата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право на освобождение от его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прохождении государственного или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в течение двух рабочих дней со дня подачи заявления с приложенными документами </w:t>
      </w:r>
      <w:r>
        <w:rPr>
          <w:rFonts w:ascii="Times New Roman"/>
          <w:b w:val="false"/>
          <w:i w:val="false"/>
          <w:color w:val="000000"/>
          <w:sz w:val="28"/>
        </w:rPr>
        <w:t>выдает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владельцу механического транспортного средства и прицепов к нему международный сертификат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документов, перечисленных в пункте 1 настоящей статьи, местный исполнительный орган в течение одного рабочего дня со дня подачи заявления направляет владельцу механического транспортного средства и прицепов к нему письменный мотивированный отказ в выдаче международного сертификата технического осмотра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Международный сертификат технического осмотра выдается в соответствии с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утере или порче международного сертификата технического осмотра владелец транспортного средства имеет право на получение дубликата международного сертификата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международного сертификата технического осмотра владелец транспортного средства обращается в местный исполнительный орган с заявлением и представлением квитанции об уплате государственной пошлины за выдачу дубликата международного сертификата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Утерянный или испорченный бланк международного сертификата технического осмотра признается недействительным со дня подачи в местный исполнительный орган заявления об утере или порче.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течение двух рабочих дней со дня подачи заявления производит выдачу дубликата международного сертификата технического осмотра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подачи владельцем транспортного средства заявления без представления квитанции об уплате государственной пошлины за выдачу дубликата международного сертификата технического осмотра местный исполнительный орган в срок, указанный в пункте 6 настоящей статьи, отказывает в письменной форме в выдаче дубликата международного сертификата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Международный сертификат технического осмотра выдается на срок, соответствующий указанному в свидетельстве о прохождении обязательного или государственного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19-1 в соответствии с Законом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Статья 19-2. Государственный контроль за соблюдением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проведения обязательного технического осмотра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19-2 в соответствии с Законом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Статья 19-3. Права и обязанности операторов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технического осмотра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19-3 в редакции Закона РК от 27.04.2012 </w:t>
      </w:r>
      <w:r>
        <w:rPr>
          <w:rFonts w:ascii="Times New Roman"/>
          <w:b w:val="false"/>
          <w:i w:val="false"/>
          <w:color w:val="ff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Операторы технического осмотра имеют право в случае несоответствия механических транспортных средств и прицепов к ним установленным требованиям отказывать в выдаче 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Операторы технического осмотра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состояния применяемого производственного помещения, оборудования, материальных ресурсов и условий их эксплуатации установленным техническим требованиям, а также метрологическим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допускать к проведению обязательного технического осмотра работников, квалификация которых соответствует квалификационным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в процессе выполнения работ при проведении обязательного технического осмотра требования,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просьбе владельцев транспортных средств сообщать иные сведения, относящиеся к работам, выполняемым при проведении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учет расходования бланков свидетельств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учет сведений о техническом состоянии осмотренных механических транспортных средств и прицепов к ним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органы внутренних дел о фактах замены номерных агрегатов (двигатель, шасси, кузов), не соответствующих данным свидетельства о государственной регистрации транспортного средства, представления к техническому осмотру транспортных средств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составлять график проведения обязательного технического осмотра в пределах региона деятельности с согласия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иные требования,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Операторам технического осмотра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обязательный технический осмотр транспортных средств с замененными без согласования с </w:t>
      </w:r>
      <w:r>
        <w:rPr>
          <w:rFonts w:ascii="Times New Roman"/>
          <w:b w:val="false"/>
          <w:i w:val="false"/>
          <w:color w:val="000000"/>
          <w:sz w:val="28"/>
        </w:rPr>
        <w:t>центральным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дорожного движения номерными агрегатами (двигатель, шасси, кузов), не соответствующими данным свидетельства о государственной регистрации транспортного средства, представлять к техническому осмотру транспортные средства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отказывать владельцу механического транспортного средства и прицепов к нему в прохождении обязательного технического осмотра или выдаче свидетельства о прохождении обязательного технического осмотра без составления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изменять условия прохождения обязательного технического осмотра в связи с нарушением срока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владельца механического транспортного средства и прицепов к нему в связи с проведением обязательного технического осмотра дополнительное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19-3 в соответствии с Законом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19-4. Государственная регистрация, перерегистрация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государственный технический осмотр некоторых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транспортных средств и прицепов к ним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>, перерегистрация и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государственного регулирования развития агропромышленного комплекса и сельских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19-4 в соответствии с Законом РК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Основные требования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дорожного движения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техническом обслуживании и ремонте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транспортных средств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Нормативы технического обслуживания и ремонта транспортных средств с учетом условий их эксплуатации устанавливаются заводами - изготовителями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прошедшие техническое обслуживание и ремонт, должны отвечать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дорожного движения и других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относящихся к обеспечению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Законами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Основания и порядок запрещения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транспортных средств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Запрещается эксплуатация транспортных средств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конструкции транспортного средства требованиям настоящего Закона и 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наличия технических неисправностей, создающих угрозу безопасности дорожного движения и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несоответствия номеров узлов и агрегатов, установленных на транспортном средстве, данным, внесенным в регистрационные документы на 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отсутствия регистрационных документов и документа о прохождении государственного или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 государственных регистрационных номерных знаков или их несоответствия установленным требованиям и регистрационным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владельцев транспортных средств и (или)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перевозчика перед пассажирами;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других случаях, предусмотренных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Запрещение эксплуатации транспортного средства осуществляется уполномоченными на то должностными лицами до устранения причин, послуживших основанием такого запрещения.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запрещения эксплуатации транспортных средств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08.05.2003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Мероприятия по организации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движения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Мероприятия по организации дорожного движения осуществляются в целях повышения его безопасности и пропускной способности дорог уполномоченным органом в области транспорта и коммуникаций, местными исполнительными органами, физическими и юридическими лицами, в ведении которых находятся автомобильные дороги, а также территориальными подразделениями центрального исполнительного органа по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проведение указанных мероприятий осуществляются в соответствии с нормативными правовыми актами на основе проектов, схем и иных документов, утверждаемых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24.01.2011 </w:t>
      </w:r>
      <w:r>
        <w:rPr>
          <w:rFonts w:ascii="Times New Roman"/>
          <w:b w:val="false"/>
          <w:i w:val="false"/>
          <w:color w:val="000000"/>
          <w:sz w:val="28"/>
        </w:rPr>
        <w:t>№ 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Основные требования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дорожного движения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его организации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по организации дорожного движения должна осуществляться в соответствии с требованиями безопасности на основе комплексного использования технических средств и конструкций, применение которых регламентировано техническими регламентами и предусмотрено проектами и схемами организации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 в организации движения транспортных средств и пешеходов в случаях возникновения реальной угрозы безопасности дорожного движения должно осуществляться только уполномоченными на то должностными лицами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23 внесены изменения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Основные требования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дорожного движения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проектировании, строительстве,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реконструкции, ремонте, содержании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управлении дорогами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Проектирование, строительство, реконструкция, ремонт, содержание и управление дорогами на территории Республики Казахстан должны выполняться на основе и с соблюдением требований безопасности,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техническими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безопасность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Нормативная, проектная и техническая документация на проектирование, строительство, ремонт, содержание и управление дорог в части обеспечения безопасности дорожного движения подлежит согласованию и утверждению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построенных, реконструированных и отремонтированных дорог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удостоверяется актом приемки дорог. Акт приемки дорог выдается комиссией, назначаемой уполномоченным Правительством Республики Казахстан органом на основании результатов проведенных в установленном порядке контрольных осмотров, обследований и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состояние дорог установленным требованиям в части обеспечения безопасности дорожного движения на этапе проектирования возлагается на исполнителя проекта, а на этапах реконструкции и строительства на исполнителя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Обязанность по обеспечению соответствия состояния дорог в процессе эксплуатации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техническим регламентам возлагается на юридические и физические лица, во владении (в ведении) которых находятся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Ограничение или прекращение движения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дорогах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Временное ограничение или запрещение движения транспортных средств по дорогам производится в случаях стихийных бедствий, неблагоприятных дорожно-климатических условий, проведения массовых мероприятий и в других случаях, угрожающих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 и порядок прекращения или временного ограничения движения транспортных средств по дорогам устанавливаются Правительством Республики Казахстан.      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Глава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Заключительные положения 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26. Государственный надзор и 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обеспечением безопасности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законодательства, в сфере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дорожного движения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в сфере обеспечения дорожного движения, несут ответственность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28. Международные договоры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Если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ратифицированным Республикой Казахстан, установлены иные правила, чем те, которые установлены законодательством Республики Казахстан о безопасности дорожного движения,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