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07a" w14:textId="2e64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Международной организации труда (МОТ) N 155 1981 года "О безопасности и гигиене труда и производственной среде"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1996 года N 7-1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Конвенцию Международной организации труда (МОТ)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155 1981 года "О безопасности и гигиене труда и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приложение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Конвенция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безопасности и гигиене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производственной среде*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(текст неофициальный)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Генеральная конференция Международной организации труда, созванная в Женеве Административным советом Международного бюро труда и собравшаяся 3 июня 1981 года на 67-ю сессию, постановив принять ряд предложений по безопасности и гигиене труда и производственной среде, что является пунктом шесть повестки дня сессии, решив придать этим предложениям форму международной конвенции, принимает 22 июня 1981 года нижеследующую конвенцию, которая будет называться Конвенцией 1981 года о безопасности и гигиене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I. Сфера применения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распространяется на все отрасли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Организации, ратифицирующий настоящую Конвенцию, по консультации по возможности на более раннем этапе с заинтересованными представительными организациями предпринимателей и трудящихся может исключать, частично или полностью, из сферы ее применения отдельные отрасли экономической деятельности такие, как морское судоходство или рыболовство, в отношении которых возникают особые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член Организации, ратифицирующий настоящую Конвенцию, в своем первом докладе о ее применении, представляемом в соответствии со статьей 22 Устава Международной организации труда перечисляет отдельные категории трудящихся, которые могут быть исключены в соответствии с пунктом 2 настоящей статьи, излагая причины такого исключения и указывая меры, принятые по обеспечению достаточной защиты трудящихся в исключенных отраслях, и в последующих докладах сообщает о любом расширении сферы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распространяется на всех трудящихся, работающих в отраслях экономической деятельности, к которым применяются ее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Организации, ратифицирующий настоящую Конвенцию, по консультации по возможности на более раннем этапе с заинтересованными представительными организациями предпринимателей и трудящихся может исключать, частично или полностью, из сферы ее применения отдельные категории трудящихся, в отношении которых возникают особые трудности.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член Организации, ратифицирующий настоящую Конвенцию, в своем первом докладе о ее применении, представляемом в соответствии со статьей 22 Устава Международной организации труда, перечисляет отдельные категории трудящихся, которые могут быть исключены в соответствии с пунктом 2 настоящей статьи, излагая причины такого исключения, и в своих последующих докладах сообщает о любом расширении сферы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"отрасли экономической деятельности" включает все отрасли, где трудящиеся работают по найму, в том числе государственную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термин "трудящиеся" распространяется на всех работающих по найму, в том числе, на работающих в государственном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термин "рабочее место" означает все места, где трудящимся необходимо находиться или куда им необходимо следовать в связи с их работой, и которые прямо или косвенно находятся под контролем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термин "правила" включает все положения, которым компетентный орган или органы придали силу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термин "здоровье" в отношении труда означает не только отсутствие болезни или недуга; он включает также влияющие на здоровье физические и психические элементы, которые имеют непосредственное отношение к безопасности и гигиене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II. Принципы национальной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член Организации в соответствии с национальными условиями и практикой и по консультации с наиболее представительными организациями предпринимателей и трудящихся разрабатывает, осуществляет и периодически пересматривает согласованную национальную политику в области безопасности труда, гигиены труда и производственной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такой политики - предупредить несчастные случаи и повреждение здоровья, возникающие в результате работы, в ходе ее или связанные с ней, сводя к минимуму насколько это обоснованно и практически осуществимо, причины опасностей, свойственных производственной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политики, предусмотренной в статье 4 настоящей Конвенции, принимаются во внимание, в той степени, в какой они оказывают влияние на безопасности и гигиену труда и производственную среду, следующие основные сферы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разработка, испытание, выбор, замена, монтаж, размещение, использование и обслуживание материальные элементов труда (рабочих мест, производственной среды, инструментов, механизмов и оборудования, химических, физических и биологических веществ и агентов, трудовых процессов);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связь между материальными элементами труда и лицами, которые выполняют работу или контролируют ее, а также приспособление механизмов, оборудования, рабочего времени, организации труда и трудовых процессов к физическим и психическим свойствам трудящихся;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профессиональная подготовка, в том числе необходимая последующая подготовка, квалификация и стимулирование лиц, занятых в том или ином качестве обеспечением соответствующего уровня безопасности и гигиены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связь и сотрудничество на уровне рабочей группы и предприятия и на любом другом соответствующем уровне до национального уровня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защита трудящихся и их представителей от дисциплинарных мер в результате предпринятых ими надлежащим образом действий в соответствии с политикой, указанной в статье 4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политики, предусмотренной в статье 4 настоящей Конвенции, указываются соответствующие функции и обязанности государственных органов, предпринимателей, трудящихся и других лиц в области безопасности и гигиены труда, при этом учитываются, как вспомогательный характер таких обязанностей, так и национальные условия и практика.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соответствующие сроки пересматривается положение в области безопасности и гигиены труда и производственной среды - полностью или только отдельные аспекты - с целью определения основных проблем, выявления эффективных методов их решения и очередности принятия мер, а также оценки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Раздел III. Мероприятия на национальном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Организации путем законодательства либо правил или любым другим способом, соответствующим национальным условиям и практике, и по консультации с заинтересованными представительными организациями предпринимателей и трудящихся принимает меры, необходимые для осуществления положений статьи 4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в жизнь законодательства и правил по безопасности и гигиене труда и производственной среде обеспечивается надлежащей и соответствующей системой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контроля проведения в жизнь предусматривает принятие надлежащих санкций, в случае нарушения законодательства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 меры по консультированию предпринимателей и трудящихся для оказания им помощи в выполнении юридических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 жизнь политики, предусмотренной в статье 4 настоящей Конвенции, компетентный орган или органы обеспечивают постепенное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определение, если характер и степень опасностей требуют этого, условий, регулирующих проектирование, строительство и планировку предприятий, ввод их в эксплуатацию, значительное их переоборудование и изменение назначения, а также безопасности используемого в ходе работы технического оборудования, и применение процедур, установленных компетентными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определение производственных процессов, веществ и агентов, контакт с которыми необходимо запретить, ограничить или поставить в зависимость от разрешения или контроля компетентного органа или органов; принимаются во внимание опасности для здоровья, возникающие в результате одновременного контакта с несколькими веществами или агентами;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установление и применение процедур объявления предпринимателями, и когда это необходимо, страховыми учреждениями и другими непосредственно заинтересованными органами или лицами о несчастных случаях на производстве и о профессиональных заболеваниях, а также представление ежегодных статистических данных о несчастных случаях на производстве и о профессиональных заболеваниях;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проведение расследований, когда несчастные случаи на производстве, профессиональные заболевания или любое повреждение здоровья, возникающие в ходе работы или в связи с ней, свидетельствуют о серьезном положении;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ежегодная публикация информации о принятых мерах в соответствии с политикой, указанной в статье 4 настоящей Конвенции, о несчастных случаях на производстве, профессиональных заболеваниях и о всех других повреждениях здоровья, возникающих в ходе работы или в связи с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применение и расширение, с учетом национальных условий и возможностей, систем изучения химических, физических или биологических агентов с точки зрения опасности для здоровья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и практикой принимаются меры в целях обеспечения того, чтобы лица, которые занимаются разработкой, изготовлением, ввозом, поставкой или передачей механизмов, оборудования или веществ для профессионального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убеждались в той мере, насколько это обосновано и практически осуществимо, что механизмы, оборудование или вещества не представляют угрозы безопасности и здоровью лиц, правильно пользующихся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представляли информацию о правильном монтаже и использовании механизмов и оборудования, а также о правильном применении веществ, и об опасностях, связанных с использованием механизмов и оборудования, и о вредных свойствах химических веществ, физических или биологических агентов или продуктов, а также инструктировали о том, как следует избегать известных опасностей;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проводили изучение и исследования или любым другим способом следили за развитием научно-технических знаний, необходимых для выполнения положений пункта а) и b)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Трудящемуся, оставившему работу, который имел достаточные основания полагать, что она представляет непосредственную и серьезную опасность для его жизни или здоровья, обеспечивается в соответствии с национальными условиями и практикой защита от необоснованных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условиями и практикой принимаются меры для содействия включению вопросов безопасности и гигиены труда и производственной среды в программы образования и профессиональной подготовки на всех уровнях, в том числе в программы высшего технического, медицинского и профессионального образования, для удовлетворения потребностей всех трудящихся в области профессиональной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согласованности политики, указанной в статье 4, и мер по ее проведению каждый член Организации, по консультации, как можно ранее с наиболее представительными организациями предпринимателей и трудящихся, а также при необходимости с другими органами принимает соответствующие национальным условиям и практике меры по обеспечению необходимой координации между различными органами и организациями, уполномоченными осуществлять положения разделов II и III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Эти меры включают создание центрального органа, если этого требуют обстоятельства и позволяют национальные условия и практика.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IY. Мероприятия на уровне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Предприниматели должны обеспечивать насколько это обоснованно и практически осуществимо, чтобы находящиеся под их контролем рабочие места, механизмы, оборудования и процессы были безопасными и не угрожали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Предприниматели должны обеспечивать, насколько это обоснованно и практически осуществимо, чтобы находящиеся под их контролем химические, биологические и физические вещества и агенты были безопасными для здоровья, когда принимаются соответствующие защитные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Предприниматели должны, в случае необходимости, предоставлять соответствующие защитные одежду и средства, чтобы предотвратить, насколько это обоснованно и практически осуществимо, возникновение несчастных случаев или вредных последствий для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два или более предприятия одновременно осуществляют деятельность на одном месте работы, они сотрудничают в деле применения положений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Предприниматели должны, когда это необходимо, принимать меры при возникновении аварийных ситуаций и несчастных случаев на производстве, в том числе надлежащие меры по оказанию первой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предприятия принимаются меры, в соответствии с которыми: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трудящиеся в ходе выполнения работы сотрудничают с предпринимателем в деле выполнения последним возложенных на него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представители трудящихся на предприятии сотрудничают с предпринимателем в области безопасности и гигиены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представители трудящихся на предприятии получают надлежащую информацию о мерах по обеспечению их безопасности и охраны здоровья, принятых предпринимателем, и могут консультироваться со своими представительными организациями по такой информации при условии неразглашения коммерческой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трудящиеся и их представители на предприятии получают надлежащую подготовку в области безопасности и гигиены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трудящиеся или их представители или их представительные организации на предприятии наделяются в соответствии их с национальным законодательством и практикой полномочиями рассматривать все аспекты безопасности и гигиены труда, связанные с их работой, и предприниматели консультируют их по этим аспектам; для этой цели по обоюдному согласию на предприятие могут быть приглашены внештатные технические советники;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трудящийся немедленно извещает своего непосредственного начальника о любой ситуации, о которой у него есть достаточное основание полагать, что она создает непосредственную и серьезную угрозу его жизни или здоровью; до тех пор, пока предприниматель, в случае необходимости, не принял мер по ее устранению, он не может требовать, чтобы трудящиеся возобновили работу, где, по-прежнему, сохраняется непосредственная и серьезная опасность для жизни или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предпринимателей и трудящихся и/или их представителей на предприятии является основным элементом организационных и других мер, принимаемых во исполнение положений статей 16-19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Трудящиеся не несут никаких расходов в связи с мерами по технике безопасности и гигиене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Раздел Y.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не пересматривает какие-либо существующие международные конвенции или рекомендации по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грамоты о ратификации настоящей Конвенции направляются Генеральному директору Международного бюро труда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имеет обязательную силу только для тех членов Международной организации труда, ратификационные грамоты которых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вступит в силу через двенадцать месяцев после даты регистрации Генеральным директором ратификационных грамот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вступит в силу для каждого члена Организации через двенадцать месяцев после даты регистрации его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член Организации, ратифицировавший настоящую Конвенцию, по истечении десяти лет со дня ее первоначального вступления в силу может денонсировать ее заявлением о денонсации, направленным Генеральному директору Международного бюро труда и зарегистрированным им. Денонсации вступают в силу через год после даты регистрации заявления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члена Организации,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денонсацию. Конвенция будет оставаться в силе на следующие десять лет, и впоследствии он сможет денонсировать ее по истечении каждого десятилетия в порядке, предусмотренном в настоящей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денонсации, направленных ему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Извещая членов Организации о регистрации полученной им второй ратификационной грамоты, Генеральный директор обращает их внимание на дату вступления в силу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денонсации, зарегистрированных им в соответствии с положениями предыдущих статей.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иное,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ратификация каким-либо членом Организации новой, пересматривающей конвенции, влечет за собой автоматически, независимо от положений статьи 25, незамедлительную денонсацию настоящей Конвенции при условии вступления в силу новой, пересматривающей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 дня вступления в силу новой, пересматривающей конвенции, 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Конвенция закрыта для ратификации членами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Настоящая Конвенция остается, в любом случае, в силе по форме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содержанию для тех членов Организации, которые ратифицировали ее,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ратифицировали пересматривающую конвенцию.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Английский и французский тексты настоящей Конвенции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