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22ca" w14:textId="7062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амнистии в связи с Международным годом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октябpя 1994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в 1994 году Международного года семьи и руководствуясь принципами гуманизма, Верховный Совет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Освободить от наказания в виде лишения свободы или от наказания, не связанного с лишением свободы, несовершеннолетних: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ранее не содержавшихся в воспитательно-трудовых колониях, независимо от назначенного срока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подпадающих под действие п."а" настоящей статьи, осужденных на срок до трех лет лишения свободы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наказания в виде лишения свободы или от наказания, не связанного с лишением свободы женщин, независимо от назначенного срока наказания: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имеющих детей в возрасте до 16 лет, детей-инвалидов I и II группы, а также беременных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вдов военнослужащих, погибших при выполнении воинского и интернационального долга, имеющих мужей - инвалидов войны и приравненных к ним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наказания в виде лишения свободы или от наказания, не связанного с лишением свободы и независимо от назначенной меры наказания: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участников и инвалидов Великой Отечественной войны 1941-1945 годов, а также приравненных к ним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мужчин старше 60 лет, женщин старше 55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инвалидов I и II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мужчин, имеющих детей в возрасте до 16 лет, мать которых умерла или лишена родительских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Освободить из мест лишения свободы осужденных, не подпадающих под действие статей 1-3 настоящего Закона, неотбытая часть наказания у которых составляет менее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Освободить от наказания осужденных, не подпадающих под действие статей 1-3 настоящего Закона, переведенных в колонии-поселения для лиц, твердо вставших на путь исправления, если на день вступления настоящего Закона в силу они отбыли половину срока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Освободить от наказания в виде ссылки и высылки осужденных, которым это наказание применено в виде основного или дополнительного.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Освободить от наказания лиц, осужденных к мерам наказания, не связанным с лишением свободы, если это наказание применено в виде основного и не заменено на лишение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Сократить наполовину неотбытую часть наказания лицам, не подпадающим под действие статей 1-3 настоящего Закона, осужденным за преступления, совершенные по неосторожности.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Сократить наполовину неотбытую часть наказания лицам, впервые осужденным на срок до трех лет лишения свободы включительно и не подлежащим освобождению на основании статей 1-3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Сократить на одну треть неотбытую часть наказания осужденным, отбывшим одну треть наказания в исправительно-трудовых учреждениях, ранее судимых к лишению свободы не более одного раза и не подпадающих под действие статей 1-3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Сократить наполовину неотбытую часть наказания несовершеннолетним в возрасте от 14 до 16 лет, не подпадающим под действие статьи 1 настоящего Закона, осужденным за преступления, предусмотренные статьями 132, 133, 200 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Прекратить производством все следственные дела и дела, не рассмотренные судами о преступлениях, совершенных до вступления настоящего Закона в силу лицами, перечисленными в статьях 1-3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Не распространяется действие статей 1-10, 12 настоящего Закона на осужденных и привлекаемых к уголовной ответственности: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 преступления, предусмотренные статьями 50-75-1, частями 3, 4 статьи 76, частями 2, 3, 4 статьи 76-1, статьями 76-2, 76-5, 76-7, 88, 93, 101; частями 3, 4 статьи 132, частями 2, 3, 4 статьи 133, статьями 134, 135, 146, 146-1, 147, 173-1, частью 2 статьи 183, частью 2 статьи 200, статьей 203, частью 2 статьи 212-1, статьями 213, 213-1, 213-2; частями 2, 3, 4 статьи 214, статьями 214-1, 221, пунктами "б" и "в" статьи 227, статьей 229; пунктами "б" и "в" статьи 231; статьей 234; пунктом "б" статьи 238; пунктом "в" статьи 244 Уголовного кодекса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признанных особо опасными рецидивистами;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ранее судимых более двух раз за умышленные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ранее освобождавшихся от наказания в порядке помилования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амнистии и вновь совершивших умышленное преступление;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не прошедших полного курса лечения от алкоголизма, наркомании или венерических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злостно нарушающих режим во время отбывания срока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Действие настоящего Закона распространяется на лиц, осужденных судами Республики Казахстан и военными трибуналами Союза ССР за преступления, совершенные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Настоящий Закон вступает в силу со дня его опубликования и исполняется в течение шести месяцев.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