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35fb" w14:textId="7cc3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ФИКСИРОВАHHЫХ (РЕHТHЫХ) ПЛАТЕЖАХ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декабpя 1991 года. Утpатил силу Указом Пpезидента Республики Казахстан, имеющим силу Закона от 18 июля 1995 г. N 2367 ~U952367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Фиксированные (рентные) платежи устанавливаются предприятиям и объединениям нефтегазодобывающих управлений, газодобывающих управлений и предприятиям магистрального газопроводного транспорта, угледобывающим предприятиям, у которых в силу особо благоприятных природных и транспортных условий образуется дифференцированный чистый доход.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Сумма фиксированных (рентных) платежей зачисляется в доход республиканского бюджета Республики Казахстан и распределяется между республиканским бюджетом и бюджетами областей и городов Алма-Аты и Ленинска по нормативам, устанавливаемым Законом Республики Казахстан о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Преамбула с изменениями, внесенными Законами Республики Казахстан от 30 июня 1992 г. и от 23 декабря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Плательщики фиксированных (рентных)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Плательщиками фиксированных (рентных) платежей являются предприятия, независимо от их организационно-правовой формы, добывающие газ, нефть, уголь и другие углеводороды, кроме предприятий с иностранным участием, уплачивающих специальные рентные платежи и осуществляющих указанную деятельность в соответствии с соглашениями, заключенными с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 в редакции Закона от 28 декабря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Объекты 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Объектом обложения фиксированными (рентными) платежами является физический объем добываемого предприятиями и объединениями газа, нефти, угля и других углеводородов.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 в редакции Закона от 28 декабря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Ставки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фиксированных (рентных) платежей устанавливаются Правительством Республики Казахстан в тенге с одной тонны нефти, угля и других углеводородов, с одной тысячи кубометров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 в редакции Закона от 28 декабря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Порядок и сроки уплаты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средств по фиксированным (рентным) платежам в республиканский бюджет производится ежеквартально в размере суммы, исчисленной исходя из объема фактической добычи и соответствующей ставки, не позднее 20 числа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4 в редакции Закона от 28 декабря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Исчисление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сумм фиксированных (рентных) платежей производится непосредственно плательщиком.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Ответственность 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Ответственность за правильность исчисления и своевременность уплаты фиксированных (рентных) платежей возлагается на 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нарушения в исчислении и уплате фиксированных (рентных) платежей к плательщикам применяются финансовые санкции и административные штрафы, предусмотренные Законом "О налоговой системе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7. Контроль за уплатой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Контроль за правильностью исчисления и своевременностью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уплаты фиксированных (рентных) платежей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налоговыми органами в соответствии с Законом "О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системе в Республике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