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b78d" w14:textId="2b0b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Кодекс Республики Казахстан об административных правонарушениях по вопросам статуса педагога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июня 2026 года № 310-VIIІ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</w:t>
      </w:r>
      <w:r>
        <w:rPr>
          <w:rFonts w:ascii="Times New Roman"/>
          <w:b/>
          <w:i w:val="false"/>
          <w:color w:val="000000"/>
          <w:sz w:val="28"/>
        </w:rPr>
        <w:t xml:space="preserve">и в </w:t>
      </w:r>
      <w:r>
        <w:rPr>
          <w:rFonts w:ascii="Times New Roman"/>
          <w:b/>
          <w:i w:val="false"/>
          <w:color w:val="000000"/>
          <w:sz w:val="28"/>
        </w:rPr>
        <w:t>Кодекс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</w:t>
      </w:r>
      <w:r>
        <w:rPr>
          <w:rFonts w:ascii="Times New Roman"/>
          <w:b/>
          <w:i w:val="false"/>
          <w:color w:val="000000"/>
          <w:sz w:val="28"/>
        </w:rPr>
        <w:t>менения: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409: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истребования от педагога отчетности либо информации, не предусмотренной законодательством Республики Казахстан в области образования, также возложения обязанности по ведению документов одновременно на бумажном носителе и в электронной форме;";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"среднего" исключить.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шестидесяти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