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154c" w14:textId="3831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Китайской Народной Республики о реализации проектов в области возобновляемых источников энергии</w:t>
      </w:r>
    </w:p>
    <w:p>
      <w:pPr>
        <w:spacing w:after="0"/>
        <w:ind w:left="0"/>
        <w:jc w:val="both"/>
      </w:pPr>
      <w:r>
        <w:rPr>
          <w:rFonts w:ascii="Times New Roman"/>
          <w:b w:val="false"/>
          <w:i w:val="false"/>
          <w:color w:val="000000"/>
          <w:sz w:val="28"/>
        </w:rPr>
        <w:t>Закон Республики Казахстан от 16 марта 2026 года № 269-VIII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реализации проектов в области возобновляемых источников энергии, совершенное в Баку 12 ноября 2024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КИТАЙСКОЙ НАРОДНОЙ РЕСПУБЛИКИ О РЕАЛИЗАЦИИ ПРОЕКТОВ В ОБЛАСТИ ВОЗОБНОВЛЯЕМЫХ ИСТОЧНИКОВ ЭНЕРГИИ</w:t>
      </w:r>
    </w:p>
    <w:bookmarkEnd w:id="1"/>
    <w:bookmarkStart w:name="z7" w:id="2"/>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(КНР) (далее по отдельности - казахстанская сторона и китайская сторона, совместно - Стороны),</w:t>
      </w:r>
    </w:p>
    <w:bookmarkEnd w:id="2"/>
    <w:bookmarkStart w:name="z8" w:id="3"/>
    <w:p>
      <w:pPr>
        <w:spacing w:after="0"/>
        <w:ind w:left="0"/>
        <w:jc w:val="both"/>
      </w:pPr>
      <w:r>
        <w:rPr>
          <w:rFonts w:ascii="Times New Roman"/>
          <w:b w:val="false"/>
          <w:i w:val="false"/>
          <w:color w:val="000000"/>
          <w:sz w:val="28"/>
        </w:rPr>
        <w:t xml:space="preserve">
      </w:t>
      </w:r>
      <w:r>
        <w:rPr>
          <w:rFonts w:ascii="Times New Roman"/>
          <w:b/>
          <w:i w:val="false"/>
          <w:color w:val="000000"/>
          <w:sz w:val="28"/>
        </w:rPr>
        <w:t>принимая во внимание:</w:t>
      </w:r>
    </w:p>
    <w:bookmarkEnd w:id="3"/>
    <w:bookmarkStart w:name="z9" w:id="4"/>
    <w:p>
      <w:pPr>
        <w:spacing w:after="0"/>
        <w:ind w:left="0"/>
        <w:jc w:val="both"/>
      </w:pPr>
      <w:r>
        <w:rPr>
          <w:rFonts w:ascii="Times New Roman"/>
          <w:b w:val="false"/>
          <w:i w:val="false"/>
          <w:color w:val="000000"/>
          <w:sz w:val="28"/>
        </w:rPr>
        <w:t>
      - желание Сторон укреплять и углублять свои отношения в сфере энергетики, диверсифицировать свои источники энергии, а также продвигать и развивать возобновляемые источники энергии, инновационные зеленые технологии и их эффективное использование,</w:t>
      </w:r>
    </w:p>
    <w:bookmarkEnd w:id="4"/>
    <w:bookmarkStart w:name="z10" w:id="5"/>
    <w:p>
      <w:pPr>
        <w:spacing w:after="0"/>
        <w:ind w:left="0"/>
        <w:jc w:val="both"/>
      </w:pPr>
      <w:r>
        <w:rPr>
          <w:rFonts w:ascii="Times New Roman"/>
          <w:b w:val="false"/>
          <w:i w:val="false"/>
          <w:color w:val="000000"/>
          <w:sz w:val="28"/>
        </w:rPr>
        <w:t>
      - тесное сотрудничество между казахстанскими компаниями и компаниями КНР в разных областях, включая сферу электроэнергетики, а также существующие партнерские отношения и проекты, реализующиеся в области возобновляемых источников энергии благодаря поддержке и содействию Сторон,</w:t>
      </w:r>
    </w:p>
    <w:bookmarkEnd w:id="5"/>
    <w:bookmarkStart w:name="z11" w:id="6"/>
    <w:p>
      <w:pPr>
        <w:spacing w:after="0"/>
        <w:ind w:left="0"/>
        <w:jc w:val="both"/>
      </w:pPr>
      <w:r>
        <w:rPr>
          <w:rFonts w:ascii="Times New Roman"/>
          <w:b w:val="false"/>
          <w:i w:val="false"/>
          <w:color w:val="000000"/>
          <w:sz w:val="28"/>
        </w:rPr>
        <w:t>
      - политику Республики Казахстан по борьбе с глобальным потеплением, включая достижение углеродной нейтральности к 2060 году, в том числе посредством проектов и передачи технологий в сфере возобновляемых источников энергии;</w:t>
      </w:r>
    </w:p>
    <w:bookmarkEnd w:id="6"/>
    <w:bookmarkStart w:name="z12" w:id="7"/>
    <w:p>
      <w:pPr>
        <w:spacing w:after="0"/>
        <w:ind w:left="0"/>
        <w:jc w:val="both"/>
      </w:pPr>
      <w:r>
        <w:rPr>
          <w:rFonts w:ascii="Times New Roman"/>
          <w:b w:val="false"/>
          <w:i w:val="false"/>
          <w:color w:val="000000"/>
          <w:sz w:val="28"/>
        </w:rPr>
        <w:t>
      согласились о нижеследующем:</w:t>
      </w:r>
    </w:p>
    <w:bookmarkEnd w:id="7"/>
    <w:bookmarkStart w:name="z13" w:id="8"/>
    <w:p>
      <w:pPr>
        <w:spacing w:after="0"/>
        <w:ind w:left="0"/>
        <w:jc w:val="left"/>
      </w:pPr>
      <w:r>
        <w:rPr>
          <w:rFonts w:ascii="Times New Roman"/>
          <w:b/>
          <w:i w:val="false"/>
          <w:color w:val="000000"/>
        </w:rPr>
        <w:t xml:space="preserve"> Статья 1</w:t>
      </w:r>
    </w:p>
    <w:bookmarkEnd w:id="8"/>
    <w:bookmarkStart w:name="z14" w:id="9"/>
    <w:p>
      <w:pPr>
        <w:spacing w:after="0"/>
        <w:ind w:left="0"/>
        <w:jc w:val="left"/>
      </w:pPr>
      <w:r>
        <w:rPr>
          <w:rFonts w:ascii="Times New Roman"/>
          <w:b/>
          <w:i w:val="false"/>
          <w:color w:val="000000"/>
        </w:rPr>
        <w:t xml:space="preserve"> Цель</w:t>
      </w:r>
    </w:p>
    <w:bookmarkEnd w:id="9"/>
    <w:bookmarkStart w:name="z15" w:id="10"/>
    <w:p>
      <w:pPr>
        <w:spacing w:after="0"/>
        <w:ind w:left="0"/>
        <w:jc w:val="both"/>
      </w:pPr>
      <w:r>
        <w:rPr>
          <w:rFonts w:ascii="Times New Roman"/>
          <w:b w:val="false"/>
          <w:i w:val="false"/>
          <w:color w:val="000000"/>
          <w:sz w:val="28"/>
        </w:rPr>
        <w:t>
      Целью настоящего Соглашения (далее - "Соглашение") является осуществление сотрудничества между Сторонами в борьбе с глобальным потеплением посредством продвижения, разработки и реализации проектов в области возобновляемых источников энергии, устойчивого развития на территории Республики Казахстан, способствующее достижению целей, приоритетов и обязательств Сторон в области энергетической безопасности, перехода на экологически чистые технологии и сокращения выбросов.</w:t>
      </w:r>
    </w:p>
    <w:bookmarkEnd w:id="10"/>
    <w:bookmarkStart w:name="z16" w:id="11"/>
    <w:p>
      <w:pPr>
        <w:spacing w:after="0"/>
        <w:ind w:left="0"/>
        <w:jc w:val="left"/>
      </w:pPr>
      <w:r>
        <w:rPr>
          <w:rFonts w:ascii="Times New Roman"/>
          <w:b/>
          <w:i w:val="false"/>
          <w:color w:val="000000"/>
        </w:rPr>
        <w:t xml:space="preserve"> Статья 2</w:t>
      </w:r>
    </w:p>
    <w:bookmarkEnd w:id="11"/>
    <w:bookmarkStart w:name="z17" w:id="12"/>
    <w:p>
      <w:pPr>
        <w:spacing w:after="0"/>
        <w:ind w:left="0"/>
        <w:jc w:val="left"/>
      </w:pPr>
      <w:r>
        <w:rPr>
          <w:rFonts w:ascii="Times New Roman"/>
          <w:b/>
          <w:i w:val="false"/>
          <w:color w:val="000000"/>
        </w:rPr>
        <w:t xml:space="preserve"> Предмет</w:t>
      </w:r>
    </w:p>
    <w:bookmarkEnd w:id="12"/>
    <w:bookmarkStart w:name="z18" w:id="13"/>
    <w:p>
      <w:pPr>
        <w:spacing w:after="0"/>
        <w:ind w:left="0"/>
        <w:jc w:val="both"/>
      </w:pPr>
      <w:r>
        <w:rPr>
          <w:rFonts w:ascii="Times New Roman"/>
          <w:b w:val="false"/>
          <w:i w:val="false"/>
          <w:color w:val="000000"/>
          <w:sz w:val="28"/>
        </w:rPr>
        <w:t>
      1. Настоящее Соглашение применяется к проектам в области возобновляемых источников энергии и зеленым технологиям и инновациям, направленным на производство и хранение электрической энергии.</w:t>
      </w:r>
    </w:p>
    <w:bookmarkEnd w:id="13"/>
    <w:bookmarkStart w:name="z19" w:id="14"/>
    <w:p>
      <w:pPr>
        <w:spacing w:after="0"/>
        <w:ind w:left="0"/>
        <w:jc w:val="both"/>
      </w:pPr>
      <w:r>
        <w:rPr>
          <w:rFonts w:ascii="Times New Roman"/>
          <w:b w:val="false"/>
          <w:i w:val="false"/>
          <w:color w:val="000000"/>
          <w:sz w:val="28"/>
        </w:rPr>
        <w:t>
      2. Стороны применяют настоящее Соглашение к крупным проектам (далее - Крупные проекты, см. в Приложении к настоящему Соглашению), реализуемым на территории Республики Казахстан для способствования эффективному и значительному достижению целей, указанных в статье 1 настоящего Соглашения. Исходя из этого, Крупные проекты должны в совокупности соответствовать следующим условиям:</w:t>
      </w:r>
    </w:p>
    <w:bookmarkEnd w:id="14"/>
    <w:bookmarkStart w:name="z20" w:id="15"/>
    <w:p>
      <w:pPr>
        <w:spacing w:after="0"/>
        <w:ind w:left="0"/>
        <w:jc w:val="both"/>
      </w:pPr>
      <w:r>
        <w:rPr>
          <w:rFonts w:ascii="Times New Roman"/>
          <w:b w:val="false"/>
          <w:i w:val="false"/>
          <w:color w:val="000000"/>
          <w:sz w:val="28"/>
        </w:rPr>
        <w:t>
      - ежегодное сокращение выбросов углекислого газа (СО</w:t>
      </w:r>
      <w:r>
        <w:rPr>
          <w:rFonts w:ascii="Times New Roman"/>
          <w:b w:val="false"/>
          <w:i w:val="false"/>
          <w:color w:val="000000"/>
          <w:vertAlign w:val="subscript"/>
        </w:rPr>
        <w:t>2</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 производство электроэнергии из возобновляемых источников энергии с применением систем хранения энергии;</w:t>
      </w:r>
    </w:p>
    <w:bookmarkEnd w:id="16"/>
    <w:bookmarkStart w:name="z22" w:id="17"/>
    <w:p>
      <w:pPr>
        <w:spacing w:after="0"/>
        <w:ind w:left="0"/>
        <w:jc w:val="both"/>
      </w:pPr>
      <w:r>
        <w:rPr>
          <w:rFonts w:ascii="Times New Roman"/>
          <w:b w:val="false"/>
          <w:i w:val="false"/>
          <w:color w:val="000000"/>
          <w:sz w:val="28"/>
        </w:rPr>
        <w:t>
      - стратегии, направленные на стремление обеих Сторон к углеродной нейтральности;</w:t>
      </w:r>
    </w:p>
    <w:bookmarkEnd w:id="17"/>
    <w:bookmarkStart w:name="z23" w:id="18"/>
    <w:p>
      <w:pPr>
        <w:spacing w:after="0"/>
        <w:ind w:left="0"/>
        <w:jc w:val="both"/>
      </w:pPr>
      <w:r>
        <w:rPr>
          <w:rFonts w:ascii="Times New Roman"/>
          <w:b w:val="false"/>
          <w:i w:val="false"/>
          <w:color w:val="000000"/>
          <w:sz w:val="28"/>
        </w:rPr>
        <w:t>
      - способствование энергетической безопасности и независимости Республики Казахстан, на территории которой осуществляются Крупные проекты, а также вклад в стабильность и надежность ее национальной электрической сети;</w:t>
      </w:r>
    </w:p>
    <w:bookmarkEnd w:id="18"/>
    <w:bookmarkStart w:name="z24" w:id="19"/>
    <w:p>
      <w:pPr>
        <w:spacing w:after="0"/>
        <w:ind w:left="0"/>
        <w:jc w:val="both"/>
      </w:pPr>
      <w:r>
        <w:rPr>
          <w:rFonts w:ascii="Times New Roman"/>
          <w:b w:val="false"/>
          <w:i w:val="false"/>
          <w:color w:val="000000"/>
          <w:sz w:val="28"/>
        </w:rPr>
        <w:t>
      - крупные проекты разрабатываются субъектами (далее Девелоперы), имеющими:</w:t>
      </w:r>
    </w:p>
    <w:bookmarkEnd w:id="19"/>
    <w:bookmarkStart w:name="z25" w:id="20"/>
    <w:p>
      <w:pPr>
        <w:spacing w:after="0"/>
        <w:ind w:left="0"/>
        <w:jc w:val="both"/>
      </w:pPr>
      <w:r>
        <w:rPr>
          <w:rFonts w:ascii="Times New Roman"/>
          <w:b w:val="false"/>
          <w:i w:val="false"/>
          <w:color w:val="000000"/>
          <w:sz w:val="28"/>
        </w:rPr>
        <w:t>
      - финансовые и технические возможности для осуществления Крупных проектов;</w:t>
      </w:r>
    </w:p>
    <w:bookmarkEnd w:id="20"/>
    <w:bookmarkStart w:name="z26" w:id="21"/>
    <w:p>
      <w:pPr>
        <w:spacing w:after="0"/>
        <w:ind w:left="0"/>
        <w:jc w:val="both"/>
      </w:pPr>
      <w:r>
        <w:rPr>
          <w:rFonts w:ascii="Times New Roman"/>
          <w:b w:val="false"/>
          <w:i w:val="false"/>
          <w:color w:val="000000"/>
          <w:sz w:val="28"/>
        </w:rPr>
        <w:t>
      - подтвержденный опыт в разработке, инвестировании, финансировании и эксплуатации проекта (-ов) по возобновляемым источникам энергии в Центральной Азии.</w:t>
      </w:r>
    </w:p>
    <w:bookmarkEnd w:id="21"/>
    <w:bookmarkStart w:name="z27" w:id="22"/>
    <w:p>
      <w:pPr>
        <w:spacing w:after="0"/>
        <w:ind w:left="0"/>
        <w:jc w:val="left"/>
      </w:pPr>
      <w:r>
        <w:rPr>
          <w:rFonts w:ascii="Times New Roman"/>
          <w:b/>
          <w:i w:val="false"/>
          <w:color w:val="000000"/>
        </w:rPr>
        <w:t xml:space="preserve"> Статья 3</w:t>
      </w:r>
    </w:p>
    <w:bookmarkEnd w:id="22"/>
    <w:bookmarkStart w:name="z28" w:id="23"/>
    <w:p>
      <w:pPr>
        <w:spacing w:after="0"/>
        <w:ind w:left="0"/>
        <w:jc w:val="left"/>
      </w:pPr>
      <w:r>
        <w:rPr>
          <w:rFonts w:ascii="Times New Roman"/>
          <w:b/>
          <w:i w:val="false"/>
          <w:color w:val="000000"/>
        </w:rPr>
        <w:t xml:space="preserve"> Выполнение Соглашения</w:t>
      </w:r>
    </w:p>
    <w:bookmarkEnd w:id="23"/>
    <w:bookmarkStart w:name="z29" w:id="24"/>
    <w:p>
      <w:pPr>
        <w:spacing w:after="0"/>
        <w:ind w:left="0"/>
        <w:jc w:val="both"/>
      </w:pPr>
      <w:r>
        <w:rPr>
          <w:rFonts w:ascii="Times New Roman"/>
          <w:b w:val="false"/>
          <w:i w:val="false"/>
          <w:color w:val="000000"/>
          <w:sz w:val="28"/>
        </w:rPr>
        <w:t>
      1. Стороны содействуют разработке, созданию, реализации и эксплуатации на территории Республики Казахстан Крупных проектов в области возобновляемых источников энергии и зеленых технологий и инноваций, путем:</w:t>
      </w:r>
    </w:p>
    <w:bookmarkEnd w:id="24"/>
    <w:bookmarkStart w:name="z30" w:id="25"/>
    <w:p>
      <w:pPr>
        <w:spacing w:after="0"/>
        <w:ind w:left="0"/>
        <w:jc w:val="both"/>
      </w:pPr>
      <w:r>
        <w:rPr>
          <w:rFonts w:ascii="Times New Roman"/>
          <w:b w:val="false"/>
          <w:i w:val="false"/>
          <w:color w:val="000000"/>
          <w:sz w:val="28"/>
        </w:rPr>
        <w:t>
      - сотрудничества между Министерством энергетики Республики Казахстан и Государственным энергетическим управлением КНР;</w:t>
      </w:r>
    </w:p>
    <w:bookmarkEnd w:id="25"/>
    <w:bookmarkStart w:name="z31" w:id="26"/>
    <w:p>
      <w:pPr>
        <w:spacing w:after="0"/>
        <w:ind w:left="0"/>
        <w:jc w:val="both"/>
      </w:pPr>
      <w:r>
        <w:rPr>
          <w:rFonts w:ascii="Times New Roman"/>
          <w:b w:val="false"/>
          <w:i w:val="false"/>
          <w:color w:val="000000"/>
          <w:sz w:val="28"/>
        </w:rPr>
        <w:t>
      - сотрудничества между их соответствующими субъектами предпринимательства;</w:t>
      </w:r>
    </w:p>
    <w:bookmarkEnd w:id="26"/>
    <w:bookmarkStart w:name="z32" w:id="27"/>
    <w:p>
      <w:pPr>
        <w:spacing w:after="0"/>
        <w:ind w:left="0"/>
        <w:jc w:val="both"/>
      </w:pPr>
      <w:r>
        <w:rPr>
          <w:rFonts w:ascii="Times New Roman"/>
          <w:b w:val="false"/>
          <w:i w:val="false"/>
          <w:color w:val="000000"/>
          <w:sz w:val="28"/>
        </w:rPr>
        <w:t>
      - поддержки передачи технологий, необходимых в области возобновляемых источников энергии и их хранения, предприятиям своих стран в соответствии с коммерческими и рыночными принципами;</w:t>
      </w:r>
    </w:p>
    <w:bookmarkEnd w:id="27"/>
    <w:bookmarkStart w:name="z33" w:id="28"/>
    <w:p>
      <w:pPr>
        <w:spacing w:after="0"/>
        <w:ind w:left="0"/>
        <w:jc w:val="both"/>
      </w:pPr>
      <w:r>
        <w:rPr>
          <w:rFonts w:ascii="Times New Roman"/>
          <w:b w:val="false"/>
          <w:i w:val="false"/>
          <w:color w:val="000000"/>
          <w:sz w:val="28"/>
        </w:rPr>
        <w:t>
      - обмена ноу-хау и технологиями в области возобновляемых источников энергии, производства и хранения энергии.</w:t>
      </w:r>
    </w:p>
    <w:bookmarkEnd w:id="28"/>
    <w:bookmarkStart w:name="z34" w:id="29"/>
    <w:p>
      <w:pPr>
        <w:spacing w:after="0"/>
        <w:ind w:left="0"/>
        <w:jc w:val="both"/>
      </w:pPr>
      <w:r>
        <w:rPr>
          <w:rFonts w:ascii="Times New Roman"/>
          <w:b w:val="false"/>
          <w:i w:val="false"/>
          <w:color w:val="000000"/>
          <w:sz w:val="28"/>
        </w:rPr>
        <w:t>
      2. Стороны соглашаются с тем, что будут проводить регулярные консультации и координацию для обеспечения выполнения настоящего Соглашения. Для этого Стороны поручают Государственному энергетическому управлению КНР и Министерству энергетики Республики Казахстан возглавить обновление списка Крупных проектов в соответствии с принципом консенсуса. При выборе Крупных проектов необходимо сочетать ситуацию обеспечения финансирования проектов, ход реализации проектов и другие факторы, чтобы гарантировать степень зрелости проектов.</w:t>
      </w:r>
    </w:p>
    <w:bookmarkEnd w:id="29"/>
    <w:bookmarkStart w:name="z35" w:id="30"/>
    <w:p>
      <w:pPr>
        <w:spacing w:after="0"/>
        <w:ind w:left="0"/>
        <w:jc w:val="left"/>
      </w:pPr>
      <w:r>
        <w:rPr>
          <w:rFonts w:ascii="Times New Roman"/>
          <w:b/>
          <w:i w:val="false"/>
          <w:color w:val="000000"/>
        </w:rPr>
        <w:t xml:space="preserve"> Статья 4</w:t>
      </w:r>
    </w:p>
    <w:bookmarkEnd w:id="30"/>
    <w:bookmarkStart w:name="z36" w:id="31"/>
    <w:p>
      <w:pPr>
        <w:spacing w:after="0"/>
        <w:ind w:left="0"/>
        <w:jc w:val="left"/>
      </w:pPr>
      <w:r>
        <w:rPr>
          <w:rFonts w:ascii="Times New Roman"/>
          <w:b/>
          <w:i w:val="false"/>
          <w:color w:val="000000"/>
        </w:rPr>
        <w:t xml:space="preserve"> Правовая база для Крупных проектов</w:t>
      </w:r>
    </w:p>
    <w:bookmarkEnd w:id="31"/>
    <w:bookmarkStart w:name="z37" w:id="32"/>
    <w:p>
      <w:pPr>
        <w:spacing w:after="0"/>
        <w:ind w:left="0"/>
        <w:jc w:val="both"/>
      </w:pPr>
      <w:r>
        <w:rPr>
          <w:rFonts w:ascii="Times New Roman"/>
          <w:b w:val="false"/>
          <w:i w:val="false"/>
          <w:color w:val="000000"/>
          <w:sz w:val="28"/>
        </w:rPr>
        <w:t>
      1. Стороны обеспечивают прозрачность правовой, законодательной базы, в рамках которой будут реализовываться Крупные проекты.</w:t>
      </w:r>
    </w:p>
    <w:bookmarkEnd w:id="32"/>
    <w:bookmarkStart w:name="z38" w:id="33"/>
    <w:p>
      <w:pPr>
        <w:spacing w:after="0"/>
        <w:ind w:left="0"/>
        <w:jc w:val="both"/>
      </w:pPr>
      <w:r>
        <w:rPr>
          <w:rFonts w:ascii="Times New Roman"/>
          <w:b w:val="false"/>
          <w:i w:val="false"/>
          <w:color w:val="000000"/>
          <w:sz w:val="28"/>
        </w:rPr>
        <w:t>
      2. Казахстанская сторона ведет переговоры по вопросам, связанным с инвестициями, и заключает с Девелопером и, в зависимости от ситуации, с другими участниками Крупных проектов, соответствующую документацию (далее - Документация по Крупным проектам), по которым будут определены и реализованы условия таких Крупных проектов.</w:t>
      </w:r>
    </w:p>
    <w:bookmarkEnd w:id="33"/>
    <w:bookmarkStart w:name="z39" w:id="34"/>
    <w:p>
      <w:pPr>
        <w:spacing w:after="0"/>
        <w:ind w:left="0"/>
        <w:jc w:val="both"/>
      </w:pPr>
      <w:r>
        <w:rPr>
          <w:rFonts w:ascii="Times New Roman"/>
          <w:b w:val="false"/>
          <w:i w:val="false"/>
          <w:color w:val="000000"/>
          <w:sz w:val="28"/>
        </w:rPr>
        <w:t>
      3. Закупщик (то есть Расчетно-финансовый центр по поддержке возобновляемых источников энергии Республики Казахстан) и Девелопер до начала вступления в силу настоящего Соглашения согласовывают ключевые содержания Договора о покупке электрической энергии (далее ДПЭ), текст и условия, тариф на электроэнергию, а также наименования конкретного Девелопера и совместных Девелоперов Крупных проектов.</w:t>
      </w:r>
    </w:p>
    <w:bookmarkEnd w:id="34"/>
    <w:bookmarkStart w:name="z40" w:id="35"/>
    <w:p>
      <w:pPr>
        <w:spacing w:after="0"/>
        <w:ind w:left="0"/>
        <w:jc w:val="left"/>
      </w:pPr>
      <w:r>
        <w:rPr>
          <w:rFonts w:ascii="Times New Roman"/>
          <w:b/>
          <w:i w:val="false"/>
          <w:color w:val="000000"/>
        </w:rPr>
        <w:t xml:space="preserve"> Статья 5</w:t>
      </w:r>
    </w:p>
    <w:bookmarkEnd w:id="35"/>
    <w:bookmarkStart w:name="z41" w:id="36"/>
    <w:p>
      <w:pPr>
        <w:spacing w:after="0"/>
        <w:ind w:left="0"/>
        <w:jc w:val="left"/>
      </w:pPr>
      <w:r>
        <w:rPr>
          <w:rFonts w:ascii="Times New Roman"/>
          <w:b/>
          <w:i w:val="false"/>
          <w:color w:val="000000"/>
        </w:rPr>
        <w:t xml:space="preserve"> Ключевые условия реализации Крупных проектов</w:t>
      </w:r>
    </w:p>
    <w:bookmarkEnd w:id="36"/>
    <w:bookmarkStart w:name="z42" w:id="37"/>
    <w:p>
      <w:pPr>
        <w:spacing w:after="0"/>
        <w:ind w:left="0"/>
        <w:jc w:val="both"/>
      </w:pPr>
      <w:r>
        <w:rPr>
          <w:rFonts w:ascii="Times New Roman"/>
          <w:b w:val="false"/>
          <w:i w:val="false"/>
          <w:color w:val="000000"/>
          <w:sz w:val="28"/>
        </w:rPr>
        <w:t xml:space="preserve">
      1. Принимая во внимание технические особенности Крупных проектов,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2009 года № 165-IV "О поддержке использования возобновляемых источников энергии", Закупщик покупает электроэнергию, произведенную Крупными проектами, на срок, указанный в Приложении настоящего Соглашения. ДПЭ для реализации Крупных проектов, заключается без проведения аукциона по возобновляемым источникам энергии или любой другой процедуры торгов. При заключении ДПЭ, Закупщик не применяет процедуры, предусмотренные законодательством Республики Казахстан для утверждения и одобрения ДПЭ.</w:t>
      </w:r>
    </w:p>
    <w:bookmarkEnd w:id="37"/>
    <w:bookmarkStart w:name="z43" w:id="38"/>
    <w:p>
      <w:pPr>
        <w:spacing w:after="0"/>
        <w:ind w:left="0"/>
        <w:jc w:val="both"/>
      </w:pPr>
      <w:r>
        <w:rPr>
          <w:rFonts w:ascii="Times New Roman"/>
          <w:b w:val="false"/>
          <w:i w:val="false"/>
          <w:color w:val="000000"/>
          <w:sz w:val="28"/>
        </w:rPr>
        <w:t>
      2. С учетом технических, экономических и финансовых факторов Крупные проекты рассматривают возможности участия в балансирующем рынке электроэнергии в режиме реального времени в соответствии с законодательством Республики Казахстан, применимым к объектам возобновляемой энергетики, но они должны быть освобождены от оценки.</w:t>
      </w:r>
    </w:p>
    <w:bookmarkEnd w:id="38"/>
    <w:bookmarkStart w:name="z44" w:id="39"/>
    <w:p>
      <w:pPr>
        <w:spacing w:after="0"/>
        <w:ind w:left="0"/>
        <w:jc w:val="both"/>
      </w:pPr>
      <w:r>
        <w:rPr>
          <w:rFonts w:ascii="Times New Roman"/>
          <w:b w:val="false"/>
          <w:i w:val="false"/>
          <w:color w:val="000000"/>
          <w:sz w:val="28"/>
        </w:rPr>
        <w:t>
      3. Тариф, утвержденный по Крупным проектам, должен быть номинирован в иностранной валюте. Все платежи по Документации по Крупным проектам осуществляются в тенге по обменному курсу на день платежа.</w:t>
      </w:r>
    </w:p>
    <w:bookmarkEnd w:id="39"/>
    <w:bookmarkStart w:name="z45" w:id="40"/>
    <w:p>
      <w:pPr>
        <w:spacing w:after="0"/>
        <w:ind w:left="0"/>
        <w:jc w:val="both"/>
      </w:pPr>
      <w:r>
        <w:rPr>
          <w:rFonts w:ascii="Times New Roman"/>
          <w:b w:val="false"/>
          <w:i w:val="false"/>
          <w:color w:val="000000"/>
          <w:sz w:val="28"/>
        </w:rPr>
        <w:t>
      4. Девелоперы соблюдают все требования законодательства Республики Казахстан и пользуются следующими правами:</w:t>
      </w:r>
    </w:p>
    <w:bookmarkEnd w:id="40"/>
    <w:bookmarkStart w:name="z46" w:id="41"/>
    <w:p>
      <w:pPr>
        <w:spacing w:after="0"/>
        <w:ind w:left="0"/>
        <w:jc w:val="both"/>
      </w:pPr>
      <w:r>
        <w:rPr>
          <w:rFonts w:ascii="Times New Roman"/>
          <w:b w:val="false"/>
          <w:i w:val="false"/>
          <w:color w:val="000000"/>
          <w:sz w:val="28"/>
        </w:rPr>
        <w:t>
      - имеют неограниченное право обменивать валюту;</w:t>
      </w:r>
    </w:p>
    <w:bookmarkEnd w:id="41"/>
    <w:bookmarkStart w:name="z47" w:id="42"/>
    <w:p>
      <w:pPr>
        <w:spacing w:after="0"/>
        <w:ind w:left="0"/>
        <w:jc w:val="both"/>
      </w:pPr>
      <w:r>
        <w:rPr>
          <w:rFonts w:ascii="Times New Roman"/>
          <w:b w:val="false"/>
          <w:i w:val="false"/>
          <w:color w:val="000000"/>
          <w:sz w:val="28"/>
        </w:rPr>
        <w:t>
      - вправе без ограничений исполнять валютные обязательства, исходящие из Документации по Крупным проектам, а также получать дивиденды в иностранной валюте и доходы от реализации Крупных проектов.</w:t>
      </w:r>
    </w:p>
    <w:bookmarkEnd w:id="42"/>
    <w:bookmarkStart w:name="z48" w:id="43"/>
    <w:p>
      <w:pPr>
        <w:spacing w:after="0"/>
        <w:ind w:left="0"/>
        <w:jc w:val="both"/>
      </w:pPr>
      <w:r>
        <w:rPr>
          <w:rFonts w:ascii="Times New Roman"/>
          <w:b w:val="false"/>
          <w:i w:val="false"/>
          <w:color w:val="000000"/>
          <w:sz w:val="28"/>
        </w:rPr>
        <w:t>
      5. Казахстанская сторона оказывает содействие Девелоперу при подаче заявок в соответствующие органы Республики Казахстан на получение всех необходимых разрешений и согласований для реализации Крупных проектов.</w:t>
      </w:r>
    </w:p>
    <w:bookmarkEnd w:id="43"/>
    <w:bookmarkStart w:name="z49" w:id="44"/>
    <w:p>
      <w:pPr>
        <w:spacing w:after="0"/>
        <w:ind w:left="0"/>
        <w:jc w:val="both"/>
      </w:pPr>
      <w:r>
        <w:rPr>
          <w:rFonts w:ascii="Times New Roman"/>
          <w:b w:val="false"/>
          <w:i w:val="false"/>
          <w:color w:val="000000"/>
          <w:sz w:val="28"/>
        </w:rPr>
        <w:t>
      6. Девелоперы получат права землепользования на земельные участки, необходимые для Крупных проектов и приемлемые для Девелоперов, непосредственно от соответствующих государственных органов без проведения конкурса (аукциона), за исключением земель сельскохозяйственного назначения, а также земель, расположенных в пограничной зоне Государственной границы Республики Казахстан.</w:t>
      </w:r>
    </w:p>
    <w:bookmarkEnd w:id="44"/>
    <w:bookmarkStart w:name="z50" w:id="45"/>
    <w:p>
      <w:pPr>
        <w:spacing w:after="0"/>
        <w:ind w:left="0"/>
        <w:jc w:val="both"/>
      </w:pPr>
      <w:r>
        <w:rPr>
          <w:rFonts w:ascii="Times New Roman"/>
          <w:b w:val="false"/>
          <w:i w:val="false"/>
          <w:color w:val="000000"/>
          <w:sz w:val="28"/>
        </w:rPr>
        <w:t>
      7. С целью поддержки производства и использования возобновляемой энергии в сети для эффективного снижения зависимости от невозобновляемых источников энергии казахстанская сторона примет необходимые меры для уменьшения влияния на Крупные проекты периода ликвидации аварий в единой электроэнергетической системе Республики Казахстан, приводящих к отключению Крупных проектов от сети.</w:t>
      </w:r>
    </w:p>
    <w:bookmarkEnd w:id="45"/>
    <w:bookmarkStart w:name="z51" w:id="46"/>
    <w:p>
      <w:pPr>
        <w:spacing w:after="0"/>
        <w:ind w:left="0"/>
        <w:jc w:val="both"/>
      </w:pPr>
      <w:r>
        <w:rPr>
          <w:rFonts w:ascii="Times New Roman"/>
          <w:b w:val="false"/>
          <w:i w:val="false"/>
          <w:color w:val="000000"/>
          <w:sz w:val="28"/>
        </w:rPr>
        <w:t>
      8. Стороны признают иммунитет, привилегии и (или) исключения, представляемые в соответствии с международными соглашениями, конвенциями и (или) любым применимым правом центральным банкам Сторон и (или) любому имуществу, которое принадлежит этим центральным банкам на праве собственности и (или) иным образом, в том числе находится в доверительном управлении, и никакое положение настоящего Соглашения не должно толковаться как отказ, отступление или иное изменение таких иммунитетов, привилегий, исключений.</w:t>
      </w:r>
    </w:p>
    <w:bookmarkEnd w:id="46"/>
    <w:bookmarkStart w:name="z52" w:id="47"/>
    <w:p>
      <w:pPr>
        <w:spacing w:after="0"/>
        <w:ind w:left="0"/>
        <w:jc w:val="both"/>
      </w:pPr>
      <w:r>
        <w:rPr>
          <w:rFonts w:ascii="Times New Roman"/>
          <w:b w:val="false"/>
          <w:i w:val="false"/>
          <w:color w:val="000000"/>
          <w:sz w:val="28"/>
        </w:rPr>
        <w:t>
      9. Девелоперы приложат все разумные коммерческие усилия для использования работ и услуг казахстанских поставщиков работ и услуг, а также товаров местного происхождения насколько это возможно и доступно в Республике Казахстан и изучения вопроса локализации с учетом качественных, технических и других требований Крупных проектов, включая требования, предъявляемые финансовыми институтами.</w:t>
      </w:r>
    </w:p>
    <w:bookmarkEnd w:id="47"/>
    <w:bookmarkStart w:name="z53" w:id="48"/>
    <w:p>
      <w:pPr>
        <w:spacing w:after="0"/>
        <w:ind w:left="0"/>
        <w:jc w:val="left"/>
      </w:pPr>
      <w:r>
        <w:rPr>
          <w:rFonts w:ascii="Times New Roman"/>
          <w:b/>
          <w:i w:val="false"/>
          <w:color w:val="000000"/>
        </w:rPr>
        <w:t xml:space="preserve"> Статья 6</w:t>
      </w:r>
    </w:p>
    <w:bookmarkEnd w:id="48"/>
    <w:bookmarkStart w:name="z54" w:id="49"/>
    <w:p>
      <w:pPr>
        <w:spacing w:after="0"/>
        <w:ind w:left="0"/>
        <w:jc w:val="left"/>
      </w:pPr>
      <w:r>
        <w:rPr>
          <w:rFonts w:ascii="Times New Roman"/>
          <w:b/>
          <w:i w:val="false"/>
          <w:color w:val="000000"/>
        </w:rPr>
        <w:t xml:space="preserve"> Разрешение споров</w:t>
      </w:r>
    </w:p>
    <w:bookmarkEnd w:id="49"/>
    <w:bookmarkStart w:name="z55" w:id="50"/>
    <w:p>
      <w:pPr>
        <w:spacing w:after="0"/>
        <w:ind w:left="0"/>
        <w:jc w:val="both"/>
      </w:pPr>
      <w:r>
        <w:rPr>
          <w:rFonts w:ascii="Times New Roman"/>
          <w:b w:val="false"/>
          <w:i w:val="false"/>
          <w:color w:val="000000"/>
          <w:sz w:val="28"/>
        </w:rPr>
        <w:t>
      Споры, возникающие в связи с толкованием и/или применением положений настоящего Соглашения, разрешаются путем двусторонних консультаций или переговоров между Сторонами.</w:t>
      </w:r>
    </w:p>
    <w:bookmarkEnd w:id="50"/>
    <w:bookmarkStart w:name="z56" w:id="51"/>
    <w:p>
      <w:pPr>
        <w:spacing w:after="0"/>
        <w:ind w:left="0"/>
        <w:jc w:val="left"/>
      </w:pPr>
      <w:r>
        <w:rPr>
          <w:rFonts w:ascii="Times New Roman"/>
          <w:b/>
          <w:i w:val="false"/>
          <w:color w:val="000000"/>
        </w:rPr>
        <w:t xml:space="preserve"> Статья 7</w:t>
      </w:r>
    </w:p>
    <w:bookmarkEnd w:id="51"/>
    <w:bookmarkStart w:name="z57" w:id="52"/>
    <w:p>
      <w:pPr>
        <w:spacing w:after="0"/>
        <w:ind w:left="0"/>
        <w:jc w:val="left"/>
      </w:pPr>
      <w:r>
        <w:rPr>
          <w:rFonts w:ascii="Times New Roman"/>
          <w:b/>
          <w:i w:val="false"/>
          <w:color w:val="000000"/>
        </w:rPr>
        <w:t xml:space="preserve"> Область применения и действия Соглашения</w:t>
      </w:r>
    </w:p>
    <w:bookmarkEnd w:id="52"/>
    <w:bookmarkStart w:name="z58" w:id="53"/>
    <w:p>
      <w:pPr>
        <w:spacing w:after="0"/>
        <w:ind w:left="0"/>
        <w:jc w:val="both"/>
      </w:pPr>
      <w:r>
        <w:rPr>
          <w:rFonts w:ascii="Times New Roman"/>
          <w:b w:val="false"/>
          <w:i w:val="false"/>
          <w:color w:val="000000"/>
          <w:sz w:val="28"/>
        </w:rPr>
        <w:t>
      Настоящее Соглашение разработано для поддержки Крупных проектов в области возобновляемых источников энергии. Настоящее Соглашение не предназначено для регулирования всех аспектов сотрудничества Сторон в области энергетики и (или) устойчивого развития, и Стороны оставляют за собой право заключить любой другой договор о сотрудничестве.</w:t>
      </w:r>
    </w:p>
    <w:bookmarkEnd w:id="53"/>
    <w:bookmarkStart w:name="z59" w:id="54"/>
    <w:p>
      <w:pPr>
        <w:spacing w:after="0"/>
        <w:ind w:left="0"/>
        <w:jc w:val="both"/>
      </w:pPr>
      <w:r>
        <w:rPr>
          <w:rFonts w:ascii="Times New Roman"/>
          <w:b w:val="false"/>
          <w:i w:val="false"/>
          <w:color w:val="000000"/>
          <w:sz w:val="28"/>
        </w:rPr>
        <w:t>
      Положения настоящего Соглашения не могут толковаться, как затрагивающие обязательства Сторон, вытекающие из других международных договоров, участниками которых являются они и их государства.</w:t>
      </w:r>
    </w:p>
    <w:bookmarkEnd w:id="54"/>
    <w:bookmarkStart w:name="z60" w:id="55"/>
    <w:p>
      <w:pPr>
        <w:spacing w:after="0"/>
        <w:ind w:left="0"/>
        <w:jc w:val="left"/>
      </w:pPr>
      <w:r>
        <w:rPr>
          <w:rFonts w:ascii="Times New Roman"/>
          <w:b/>
          <w:i w:val="false"/>
          <w:color w:val="000000"/>
        </w:rPr>
        <w:t xml:space="preserve"> Статья 8</w:t>
      </w:r>
    </w:p>
    <w:bookmarkEnd w:id="55"/>
    <w:bookmarkStart w:name="z61" w:id="56"/>
    <w:p>
      <w:pPr>
        <w:spacing w:after="0"/>
        <w:ind w:left="0"/>
        <w:jc w:val="left"/>
      </w:pPr>
      <w:r>
        <w:rPr>
          <w:rFonts w:ascii="Times New Roman"/>
          <w:b/>
          <w:i w:val="false"/>
          <w:color w:val="000000"/>
        </w:rPr>
        <w:t xml:space="preserve"> Вступление в силу, изменения и дополнения, срок действия</w:t>
      </w:r>
    </w:p>
    <w:bookmarkEnd w:id="56"/>
    <w:bookmarkStart w:name="z62" w:id="57"/>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57"/>
    <w:bookmarkStart w:name="z63" w:id="58"/>
    <w:p>
      <w:pPr>
        <w:spacing w:after="0"/>
        <w:ind w:left="0"/>
        <w:jc w:val="both"/>
      </w:pPr>
      <w:r>
        <w:rPr>
          <w:rFonts w:ascii="Times New Roman"/>
          <w:b w:val="false"/>
          <w:i w:val="false"/>
          <w:color w:val="000000"/>
          <w:sz w:val="28"/>
        </w:rPr>
        <w:t>
      2. Настоящее Соглашение заключается на неопределенный срок и прекращает свое действие по истечении 30 (тридцать) дней с даты получения одной из Сторон по дипломатическим каналам письменного уведомления другой Стороны о намерении прекратить его действие. Прекращение настоящего Соглашения не влияет на юридическую силу Документации по Крупным проектам, которые были подписаны и вступили в силу.</w:t>
      </w:r>
    </w:p>
    <w:bookmarkEnd w:id="58"/>
    <w:bookmarkStart w:name="z64" w:id="59"/>
    <w:p>
      <w:pPr>
        <w:spacing w:after="0"/>
        <w:ind w:left="0"/>
        <w:jc w:val="both"/>
      </w:pPr>
      <w:r>
        <w:rPr>
          <w:rFonts w:ascii="Times New Roman"/>
          <w:b w:val="false"/>
          <w:i w:val="false"/>
          <w:color w:val="000000"/>
          <w:sz w:val="28"/>
        </w:rPr>
        <w:t>
      3. По взаимному согласию Сторон в настоящее Соглашение могут быть внесены изменения и дополнения, являющиеся его неотъемлемыми частями, включая другие Крупные проекты, которые добавляются в виде приложений. Эти изменения и дополнения оформляются отдельными протоколами и вступают в силу в порядке, предусмотренном пунктом 1 настоящей статьи.</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Совершено в г. Баку 12.11.2024 года в двух подлинных экземплярах, каждый на казахском, китайском и русском языках, все тексты являются равно аутентичными.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1"/>
          <w:p>
            <w:pPr>
              <w:spacing w:after="20"/>
              <w:ind w:left="20"/>
              <w:jc w:val="both"/>
            </w:pPr>
            <w:r>
              <w:rPr>
                <w:rFonts w:ascii="Times New Roman"/>
                <w:b w:val="false"/>
                <w:i w:val="false"/>
                <w:color w:val="000000"/>
                <w:sz w:val="20"/>
              </w:rPr>
              <w:t>
_______________________________________</w:t>
            </w:r>
          </w:p>
          <w:bookmarkEnd w:id="61"/>
          <w:bookmarkStart w:name="z67" w:id="62"/>
          <w:p>
            <w:pPr>
              <w:spacing w:after="20"/>
              <w:ind w:left="20"/>
              <w:jc w:val="both"/>
            </w:pPr>
            <w:r>
              <w:rPr>
                <w:rFonts w:ascii="Times New Roman"/>
                <w:b w:val="false"/>
                <w:i w:val="false"/>
                <w:color w:val="000000"/>
                <w:sz w:val="20"/>
              </w:rPr>
              <w:t>
За Правительство</w:t>
            </w:r>
          </w:p>
          <w:bookmarkEnd w:id="62"/>
          <w:p>
            <w:pPr>
              <w:spacing w:after="20"/>
              <w:ind w:left="20"/>
              <w:jc w:val="both"/>
            </w:pPr>
            <w:r>
              <w:rPr>
                <w:rFonts w:ascii="Times New Roman"/>
                <w:b w:val="false"/>
                <w:i w:val="false"/>
                <w:color w:val="000000"/>
                <w:sz w:val="20"/>
              </w:rPr>
              <w:t>Республики Казахстан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3"/>
          <w:p>
            <w:pPr>
              <w:spacing w:after="20"/>
              <w:ind w:left="20"/>
              <w:jc w:val="both"/>
            </w:pPr>
            <w:r>
              <w:rPr>
                <w:rFonts w:ascii="Times New Roman"/>
                <w:b w:val="false"/>
                <w:i w:val="false"/>
                <w:color w:val="000000"/>
                <w:sz w:val="20"/>
              </w:rPr>
              <w:t>
_____________________________________</w:t>
            </w:r>
          </w:p>
          <w:bookmarkEnd w:id="63"/>
          <w:p>
            <w:pPr>
              <w:spacing w:after="20"/>
              <w:ind w:left="20"/>
              <w:jc w:val="both"/>
            </w:pPr>
            <w:r>
              <w:rPr>
                <w:rFonts w:ascii="Times New Roman"/>
                <w:b w:val="false"/>
                <w:i w:val="false"/>
                <w:color w:val="000000"/>
                <w:sz w:val="20"/>
              </w:rPr>
              <w:t xml:space="preserve">
За Правительство </w:t>
            </w:r>
          </w:p>
          <w:p>
            <w:pPr>
              <w:spacing w:after="20"/>
              <w:ind w:left="20"/>
              <w:jc w:val="both"/>
            </w:pPr>
            <w:r>
              <w:rPr>
                <w:rFonts w:ascii="Times New Roman"/>
                <w:b w:val="false"/>
                <w:i w:val="false"/>
                <w:color w:val="000000"/>
                <w:sz w:val="20"/>
              </w:rPr>
              <w:t>Китайской Народной Республики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соглашению между </w:t>
            </w:r>
            <w:r>
              <w:br/>
            </w:r>
            <w:r>
              <w:rPr>
                <w:rFonts w:ascii="Times New Roman"/>
                <w:b w:val="false"/>
                <w:i w:val="false"/>
                <w:color w:val="000000"/>
                <w:sz w:val="20"/>
              </w:rPr>
              <w:t>Правительством Республики Казахстан и</w:t>
            </w:r>
            <w:r>
              <w:br/>
            </w:r>
            <w:r>
              <w:rPr>
                <w:rFonts w:ascii="Times New Roman"/>
                <w:b w:val="false"/>
                <w:i w:val="false"/>
                <w:color w:val="000000"/>
                <w:sz w:val="20"/>
              </w:rPr>
              <w:t>Правительством Китайской Народной Республики</w:t>
            </w:r>
            <w:r>
              <w:br/>
            </w:r>
            <w:r>
              <w:rPr>
                <w:rFonts w:ascii="Times New Roman"/>
                <w:b w:val="false"/>
                <w:i w:val="false"/>
                <w:color w:val="000000"/>
                <w:sz w:val="20"/>
              </w:rPr>
              <w:t xml:space="preserve"> о реализации проектов в области возобновляемых</w:t>
            </w:r>
            <w:r>
              <w:br/>
            </w:r>
            <w:r>
              <w:rPr>
                <w:rFonts w:ascii="Times New Roman"/>
                <w:b w:val="false"/>
                <w:i w:val="false"/>
                <w:color w:val="000000"/>
                <w:sz w:val="20"/>
              </w:rPr>
              <w:t xml:space="preserve"> источников энергии</w:t>
            </w:r>
          </w:p>
        </w:tc>
      </w:tr>
    </w:tbl>
    <w:bookmarkStart w:name="z70" w:id="64"/>
    <w:p>
      <w:pPr>
        <w:spacing w:after="0"/>
        <w:ind w:left="0"/>
        <w:jc w:val="both"/>
      </w:pPr>
      <w:r>
        <w:rPr>
          <w:rFonts w:ascii="Times New Roman"/>
          <w:b w:val="false"/>
          <w:i w:val="false"/>
          <w:color w:val="000000"/>
          <w:sz w:val="28"/>
        </w:rPr>
        <w:t>
      Настоящее Приложение подготовлено в соответствии с положениями статьи 2 Соглашения между Правительством Республики Казахстан и Правительством Китайской Народной Республики о реализации проектов в области возобновляемых источников энергии, касающегося Крупных проектов и их Девелоперов.</w:t>
      </w:r>
    </w:p>
    <w:bookmarkEnd w:id="64"/>
    <w:bookmarkStart w:name="z71" w:id="65"/>
    <w:p>
      <w:pPr>
        <w:spacing w:after="0"/>
        <w:ind w:left="0"/>
        <w:jc w:val="both"/>
      </w:pPr>
      <w:r>
        <w:rPr>
          <w:rFonts w:ascii="Times New Roman"/>
          <w:b w:val="false"/>
          <w:i w:val="false"/>
          <w:color w:val="000000"/>
          <w:sz w:val="28"/>
        </w:rPr>
        <w:t>
      Срок действия ДПЭ для Крупных проектов составляет 25 лет. Девелопер определяется Сторонами Соглашения согласно перечню Крупных проектов, указанных в нижеследующей таблице: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Крупных проектов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Название проекта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Девелопер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Индикативная цена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СНЭ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ВЭС мощностью 500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China Power International</w:t>
            </w:r>
          </w:p>
          <w:bookmarkEnd w:id="66"/>
          <w:p>
            <w:pPr>
              <w:spacing w:after="20"/>
              <w:ind w:left="20"/>
              <w:jc w:val="both"/>
            </w:pPr>
            <w:r>
              <w:rPr>
                <w:rFonts w:ascii="Times New Roman"/>
                <w:b w:val="false"/>
                <w:i w:val="false"/>
                <w:color w:val="000000"/>
                <w:sz w:val="20"/>
              </w:rPr>
              <w:t>
Holding Limited (владеет контрольным пакетом акций) и акционерное общество "Самрук-Энерго"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цента США/kWh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150</w:t>
            </w:r>
          </w:p>
          <w:bookmarkEnd w:id="67"/>
          <w:p>
            <w:pPr>
              <w:spacing w:after="20"/>
              <w:ind w:left="20"/>
              <w:jc w:val="both"/>
            </w:pPr>
            <w:r>
              <w:rPr>
                <w:rFonts w:ascii="Times New Roman"/>
                <w:b w:val="false"/>
                <w:i w:val="false"/>
                <w:color w:val="000000"/>
                <w:sz w:val="20"/>
              </w:rPr>
              <w:t>
МВт/300 МВтч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Проект ВЭС мощностью 500</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МВт в Павлодарской области</w:t>
            </w:r>
          </w:p>
          <w:p>
            <w:pPr>
              <w:spacing w:after="20"/>
              <w:ind w:left="20"/>
              <w:jc w:val="both"/>
            </w:pPr>
            <w:r>
              <w:rPr>
                <w:rFonts w:ascii="Times New Roman"/>
                <w:b w:val="false"/>
                <w:i w:val="false"/>
                <w:color w:val="000000"/>
                <w:sz w:val="20"/>
              </w:rPr>
              <w:t>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China Power International</w:t>
            </w:r>
          </w:p>
          <w:bookmarkEnd w:id="69"/>
          <w:p>
            <w:pPr>
              <w:spacing w:after="20"/>
              <w:ind w:left="20"/>
              <w:jc w:val="both"/>
            </w:pPr>
            <w:r>
              <w:rPr>
                <w:rFonts w:ascii="Times New Roman"/>
                <w:b w:val="false"/>
                <w:i w:val="false"/>
                <w:color w:val="000000"/>
                <w:sz w:val="20"/>
              </w:rPr>
              <w:t>
Holding Limited (владеет контрольным пакетом акций) и акционерное общество "Самрук-Энерго"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4.25 цента</w:t>
            </w:r>
          </w:p>
          <w:bookmarkEnd w:id="70"/>
          <w:p>
            <w:pPr>
              <w:spacing w:after="20"/>
              <w:ind w:left="20"/>
              <w:jc w:val="both"/>
            </w:pPr>
            <w:r>
              <w:rPr>
                <w:rFonts w:ascii="Times New Roman"/>
                <w:b w:val="false"/>
                <w:i w:val="false"/>
                <w:color w:val="000000"/>
                <w:sz w:val="20"/>
              </w:rPr>
              <w:t>
США/kWh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150</w:t>
            </w:r>
          </w:p>
          <w:bookmarkEnd w:id="71"/>
          <w:p>
            <w:pPr>
              <w:spacing w:after="20"/>
              <w:ind w:left="20"/>
              <w:jc w:val="both"/>
            </w:pPr>
            <w:r>
              <w:rPr>
                <w:rFonts w:ascii="Times New Roman"/>
                <w:b w:val="false"/>
                <w:i w:val="false"/>
                <w:color w:val="000000"/>
                <w:sz w:val="20"/>
              </w:rPr>
              <w:t>
МВт/300 МВтч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СЭС мощностью 300 МВт в Сауранском районе Туркестанской области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Energy Overseas Investment Co.. Ltd. (владеет контрольным пакетом акций) и акционерное общество "Самрук-Энерго"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5,63 цента</w:t>
            </w:r>
          </w:p>
          <w:bookmarkEnd w:id="72"/>
          <w:p>
            <w:pPr>
              <w:spacing w:after="20"/>
              <w:ind w:left="20"/>
              <w:jc w:val="both"/>
            </w:pPr>
            <w:r>
              <w:rPr>
                <w:rFonts w:ascii="Times New Roman"/>
                <w:b w:val="false"/>
                <w:i w:val="false"/>
                <w:color w:val="000000"/>
                <w:sz w:val="20"/>
              </w:rPr>
              <w:t>
США/kWh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180МВт/ 360</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МВтч</w:t>
            </w:r>
          </w:p>
          <w:p>
            <w:pPr>
              <w:spacing w:after="20"/>
              <w:ind w:left="20"/>
              <w:jc w:val="both"/>
            </w:pPr>
            <w:r>
              <w:rPr>
                <w:rFonts w:ascii="Times New Roman"/>
                <w:b w:val="false"/>
                <w:i w:val="false"/>
                <w:color w:val="000000"/>
                <w:sz w:val="20"/>
              </w:rPr>
              <w:t>
</w:t>
            </w:r>
            <w:r>
              <w:rPr>
                <w:rFonts w:ascii="Times New Roman"/>
                <w:b w:val="false"/>
                <w:i w:val="false"/>
                <w:color w:val="000000"/>
                <w:sz w:val="20"/>
              </w:rPr>
              <w:t>(90 МВт/ 360</w:t>
            </w:r>
          </w:p>
          <w:p>
            <w:pPr>
              <w:spacing w:after="20"/>
              <w:ind w:left="20"/>
              <w:jc w:val="both"/>
            </w:pPr>
            <w:r>
              <w:rPr>
                <w:rFonts w:ascii="Times New Roman"/>
                <w:b w:val="false"/>
                <w:i w:val="false"/>
                <w:color w:val="000000"/>
                <w:sz w:val="20"/>
              </w:rPr>
              <w:t>
МВтч)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ВЭС мощностью 500 МВт в Карагандинской области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Energy Overseas Investment Co., Ltd. (владеет контрольным пакетом акций) и акционерное общество "Самрук-Энерго"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цента США/kWh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МВт/300 МВтч</w:t>
            </w:r>
          </w:p>
        </w:tc>
      </w:tr>
    </w:tbl>
    <w:bookmarkStart w:name="z83" w:id="7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74"/>
    <w:bookmarkStart w:name="z84" w:id="75"/>
    <w:p>
      <w:pPr>
        <w:spacing w:after="0"/>
        <w:ind w:left="0"/>
        <w:jc w:val="both"/>
      </w:pPr>
      <w:r>
        <w:rPr>
          <w:rFonts w:ascii="Times New Roman"/>
          <w:b w:val="false"/>
          <w:i w:val="false"/>
          <w:color w:val="000000"/>
          <w:sz w:val="28"/>
        </w:rPr>
        <w:t>
      СНЭ-система накопления электрической энергии;</w:t>
      </w:r>
    </w:p>
    <w:bookmarkEnd w:id="75"/>
    <w:bookmarkStart w:name="z85" w:id="76"/>
    <w:p>
      <w:pPr>
        <w:spacing w:after="0"/>
        <w:ind w:left="0"/>
        <w:jc w:val="both"/>
      </w:pPr>
      <w:r>
        <w:rPr>
          <w:rFonts w:ascii="Times New Roman"/>
          <w:b w:val="false"/>
          <w:i w:val="false"/>
          <w:color w:val="000000"/>
          <w:sz w:val="28"/>
        </w:rPr>
        <w:t>
      ВЭС - ветровая электростанция;</w:t>
      </w:r>
    </w:p>
    <w:bookmarkEnd w:id="76"/>
    <w:bookmarkStart w:name="z86" w:id="77"/>
    <w:p>
      <w:pPr>
        <w:spacing w:after="0"/>
        <w:ind w:left="0"/>
        <w:jc w:val="both"/>
      </w:pPr>
      <w:r>
        <w:rPr>
          <w:rFonts w:ascii="Times New Roman"/>
          <w:b w:val="false"/>
          <w:i w:val="false"/>
          <w:color w:val="000000"/>
          <w:sz w:val="28"/>
        </w:rPr>
        <w:t>
      СЭС - солнечная электростанция.</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