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e5fe" w14:textId="579e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охранной деятельности, жилищных отношений и правоохранительной службы</w:t>
      </w:r>
    </w:p>
    <w:p>
      <w:pPr>
        <w:spacing w:after="0"/>
        <w:ind w:left="0"/>
        <w:jc w:val="both"/>
      </w:pPr>
      <w:r>
        <w:rPr>
          <w:rFonts w:ascii="Times New Roman"/>
          <w:b w:val="false"/>
          <w:i w:val="false"/>
          <w:color w:val="000000"/>
          <w:sz w:val="28"/>
        </w:rPr>
        <w:t>Закон Республики Казахстан от 12 февраля 2026 года № 263-VIII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44-3)</w:t>
      </w:r>
      <w:r>
        <w:rPr>
          <w:rFonts w:ascii="Times New Roman"/>
          <w:b w:val="false"/>
          <w:i w:val="false"/>
          <w:color w:val="000000"/>
          <w:sz w:val="28"/>
        </w:rPr>
        <w:t xml:space="preserve"> статьи 2:</w:t>
      </w:r>
    </w:p>
    <w:bookmarkEnd w:id="1"/>
    <w:bookmarkStart w:name="z7" w:id="2"/>
    <w:p>
      <w:pPr>
        <w:spacing w:after="0"/>
        <w:ind w:left="0"/>
        <w:jc w:val="both"/>
      </w:pPr>
      <w:r>
        <w:rPr>
          <w:rFonts w:ascii="Times New Roman"/>
          <w:b w:val="false"/>
          <w:i w:val="false"/>
          <w:color w:val="000000"/>
          <w:sz w:val="28"/>
        </w:rPr>
        <w:t>
      в абзаце третьем слова "в соответствии с пунктом 1 статьи 101-4 настоящего Закона" исключить;</w:t>
      </w:r>
    </w:p>
    <w:bookmarkEnd w:id="2"/>
    <w:bookmarkStart w:name="z8" w:id="3"/>
    <w:p>
      <w:pPr>
        <w:spacing w:after="0"/>
        <w:ind w:left="0"/>
        <w:jc w:val="both"/>
      </w:pPr>
      <w:r>
        <w:rPr>
          <w:rFonts w:ascii="Times New Roman"/>
          <w:b w:val="false"/>
          <w:i w:val="false"/>
          <w:color w:val="000000"/>
          <w:sz w:val="28"/>
        </w:rPr>
        <w:t>
      в абзаце четвертом слова "пунктом 4 статьи 101-1, пунктами 2 и 4 статьи 101-9 и пунктом 1 статьи 101-12" заменить словами "</w:t>
      </w:r>
      <w:r>
        <w:rPr>
          <w:rFonts w:ascii="Times New Roman"/>
          <w:b w:val="false"/>
          <w:i w:val="false"/>
          <w:color w:val="000000"/>
          <w:sz w:val="28"/>
        </w:rPr>
        <w:t>пунктом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статьи 101-1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101-9";</w:t>
      </w:r>
    </w:p>
    <w:bookmarkEnd w:id="3"/>
    <w:bookmarkStart w:name="z9" w:id="4"/>
    <w:p>
      <w:pPr>
        <w:spacing w:after="0"/>
        <w:ind w:left="0"/>
        <w:jc w:val="both"/>
      </w:pPr>
      <w:r>
        <w:rPr>
          <w:rFonts w:ascii="Times New Roman"/>
          <w:b w:val="false"/>
          <w:i w:val="false"/>
          <w:color w:val="000000"/>
          <w:sz w:val="28"/>
        </w:rPr>
        <w:t>
      в абзаце пятом слова "статьей 101-13" заменить словами "пунктом 3 статьи 101-1";</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101-1</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"Статья 101-1. Реализация права на жилище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w:t>
      </w:r>
    </w:p>
    <w:bookmarkEnd w:id="6"/>
    <w:bookmarkStart w:name="z12" w:id="7"/>
    <w:p>
      <w:pPr>
        <w:spacing w:after="0"/>
        <w:ind w:left="0"/>
        <w:jc w:val="both"/>
      </w:pPr>
      <w:r>
        <w:rPr>
          <w:rFonts w:ascii="Times New Roman"/>
          <w:b w:val="false"/>
          <w:i w:val="false"/>
          <w:color w:val="000000"/>
          <w:sz w:val="28"/>
        </w:rPr>
        <w:t>
      1. Жилищное обеспечение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 осуществляется со дня признания их нуждающимися в жилище в установленном настоящей главой порядке.</w:t>
      </w:r>
    </w:p>
    <w:bookmarkEnd w:id="7"/>
    <w:bookmarkStart w:name="z13" w:id="8"/>
    <w:p>
      <w:pPr>
        <w:spacing w:after="0"/>
        <w:ind w:left="0"/>
        <w:jc w:val="both"/>
      </w:pPr>
      <w:r>
        <w:rPr>
          <w:rFonts w:ascii="Times New Roman"/>
          <w:b w:val="false"/>
          <w:i w:val="false"/>
          <w:color w:val="000000"/>
          <w:sz w:val="28"/>
        </w:rPr>
        <w:t>
      Жилищное обеспечение сотрудника правоохранительного органа и органа гражданской защиты, указанного в части первой настоящего пункта, осуществляется путем предоставления служебного жилища, а сотруднику специального государственного органа, военнослужащему, а также сотруднику правоохранительного органа и органа гражданской защиты, занимающим должность, подпадающую под получение жилищных выплат, по их выбору предоставляется служебное жилище или на их личный специальный счет перечисляются жилищные выплаты.</w:t>
      </w:r>
    </w:p>
    <w:bookmarkEnd w:id="8"/>
    <w:bookmarkStart w:name="z14" w:id="9"/>
    <w:p>
      <w:pPr>
        <w:spacing w:after="0"/>
        <w:ind w:left="0"/>
        <w:jc w:val="both"/>
      </w:pPr>
      <w:r>
        <w:rPr>
          <w:rFonts w:ascii="Times New Roman"/>
          <w:b w:val="false"/>
          <w:i w:val="false"/>
          <w:color w:val="000000"/>
          <w:sz w:val="28"/>
        </w:rPr>
        <w:t>
      Порядок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 занимающих должность, подпадающую под получение жилищных выплат, путем предоставления служебного жилища, и порядок исчисления размера, назначения, перерасчета, осуществления, прекращения, приостановления и возобновления жилищных выплат, а также цели их использования и основания определяются Правительством Республики Казахстан.</w:t>
      </w:r>
    </w:p>
    <w:bookmarkEnd w:id="9"/>
    <w:bookmarkStart w:name="z15" w:id="10"/>
    <w:p>
      <w:pPr>
        <w:spacing w:after="0"/>
        <w:ind w:left="0"/>
        <w:jc w:val="both"/>
      </w:pPr>
      <w:r>
        <w:rPr>
          <w:rFonts w:ascii="Times New Roman"/>
          <w:b w:val="false"/>
          <w:i w:val="false"/>
          <w:color w:val="000000"/>
          <w:sz w:val="28"/>
        </w:rPr>
        <w:t>
      Перечень должностей правоохранительных органов и органов гражданской защиты, подпадающих под получение жилищных выплат, определяется Правительством Республики Казахстан.</w:t>
      </w:r>
    </w:p>
    <w:bookmarkEnd w:id="10"/>
    <w:bookmarkStart w:name="z16" w:id="11"/>
    <w:p>
      <w:pPr>
        <w:spacing w:after="0"/>
        <w:ind w:left="0"/>
        <w:jc w:val="both"/>
      </w:pPr>
      <w:r>
        <w:rPr>
          <w:rFonts w:ascii="Times New Roman"/>
          <w:b w:val="false"/>
          <w:i w:val="false"/>
          <w:color w:val="000000"/>
          <w:sz w:val="28"/>
        </w:rPr>
        <w:t>
      Порядок осуществления жилищных выплат сотруднику и военнослужащему действующего резерва, штатному негласному сотруднику определяется первыми руководителями специальных государственных органов, правоохранительных органов (за исключением органов прокуратуры и гражданской защиты) и Министром обороны Республики Казахстан.</w:t>
      </w:r>
    </w:p>
    <w:bookmarkEnd w:id="11"/>
    <w:bookmarkStart w:name="z17" w:id="12"/>
    <w:p>
      <w:pPr>
        <w:spacing w:after="0"/>
        <w:ind w:left="0"/>
        <w:jc w:val="both"/>
      </w:pPr>
      <w:r>
        <w:rPr>
          <w:rFonts w:ascii="Times New Roman"/>
          <w:b w:val="false"/>
          <w:i w:val="false"/>
          <w:color w:val="000000"/>
          <w:sz w:val="28"/>
        </w:rPr>
        <w:t>
      2. Сотрудник правоохранительного, специального государственного органа, органа гражданской защиты и военнослужащий имеют право приватизировать занимаемое ими служебное жилище в порядке, установленном настоящим Законом.</w:t>
      </w:r>
    </w:p>
    <w:bookmarkEnd w:id="12"/>
    <w:bookmarkStart w:name="z18" w:id="13"/>
    <w:p>
      <w:pPr>
        <w:spacing w:after="0"/>
        <w:ind w:left="0"/>
        <w:jc w:val="both"/>
      </w:pPr>
      <w:r>
        <w:rPr>
          <w:rFonts w:ascii="Times New Roman"/>
          <w:b w:val="false"/>
          <w:i w:val="false"/>
          <w:color w:val="000000"/>
          <w:sz w:val="28"/>
        </w:rPr>
        <w:t>
      3. Военнослужащий, состоявший на воинской службе десять и более лет в календарном исчислении на 1 января 2013 года, имеющий срок воинской службы двадцать лет и более в календарном исчислении и проживающий в служебном жилище, не подлежащем приватизации, имеет право на получение денежной компенсации в порядке, определяемом Правительством Республики Казахстан.</w:t>
      </w:r>
    </w:p>
    <w:bookmarkEnd w:id="13"/>
    <w:bookmarkStart w:name="z19" w:id="14"/>
    <w:p>
      <w:pPr>
        <w:spacing w:after="0"/>
        <w:ind w:left="0"/>
        <w:jc w:val="both"/>
      </w:pPr>
      <w:r>
        <w:rPr>
          <w:rFonts w:ascii="Times New Roman"/>
          <w:b w:val="false"/>
          <w:i w:val="false"/>
          <w:color w:val="000000"/>
          <w:sz w:val="28"/>
        </w:rPr>
        <w:t>
      4. Сотрудник специального государственного органа или военнослужащий получает единовременные жилищные выплаты за периоды необеспеченности жилищем из государственного жилищного фонда при увольнении со службы по достижении предельного возраста состояния на службе, по состоянию здоровья, в связи с сокращением штатов или по семейным обстоятельствам, за исключением увольнения по семейным обстоятельствам при изменении места службы (воинской службы) супруга (супруги) сотрудника специального государственного органа или военнослужащего, связанном с необходимостью переезда семьи в другой населенный пункт.</w:t>
      </w:r>
    </w:p>
    <w:bookmarkEnd w:id="14"/>
    <w:bookmarkStart w:name="z20" w:id="15"/>
    <w:p>
      <w:pPr>
        <w:spacing w:after="0"/>
        <w:ind w:left="0"/>
        <w:jc w:val="both"/>
      </w:pPr>
      <w:r>
        <w:rPr>
          <w:rFonts w:ascii="Times New Roman"/>
          <w:b w:val="false"/>
          <w:i w:val="false"/>
          <w:color w:val="000000"/>
          <w:sz w:val="28"/>
        </w:rPr>
        <w:t>
      Сотруднику специального государственного органа, военнослужащему Службы государственной охраны Республики Казахстан при увольнении по основаниям, указанным в части первой настоящего пункта, единовременные жилищные выплаты назначаются со дня последней даты поступления на службу в специальные государственные органы (непрерывной службы) до 1 января 2013 года, а в случае перевода в специальные государственные органы (непрерывной службы) из Вооруженных Сил Республики Казахстан, других войск и воинских формирований после указанной даты – до 1 января 2018 года за минусом периодов ранее осуществленных текущих жилищных выплат.</w:t>
      </w:r>
    </w:p>
    <w:bookmarkEnd w:id="15"/>
    <w:bookmarkStart w:name="z21" w:id="16"/>
    <w:p>
      <w:pPr>
        <w:spacing w:after="0"/>
        <w:ind w:left="0"/>
        <w:jc w:val="both"/>
      </w:pPr>
      <w:r>
        <w:rPr>
          <w:rFonts w:ascii="Times New Roman"/>
          <w:b w:val="false"/>
          <w:i w:val="false"/>
          <w:color w:val="000000"/>
          <w:sz w:val="28"/>
        </w:rPr>
        <w:t>
      Сотруднику специального государственного органа или военнослужащему, проживавшему до 1 января 2018 года в служебном жилище, не подлежащем приватизации, при увольнении по основаниям, указанным в части первой настоящего пункта, единовременные жилищные выплаты осуществляются за периоды проживания в указанном жилище в размере пятидесяти процентов от размера текущих жилищных выплат за минусом периодов ранее осуществленных текущих жилищных выплат.</w:t>
      </w:r>
    </w:p>
    <w:bookmarkEnd w:id="16"/>
    <w:bookmarkStart w:name="z22" w:id="17"/>
    <w:p>
      <w:pPr>
        <w:spacing w:after="0"/>
        <w:ind w:left="0"/>
        <w:jc w:val="both"/>
      </w:pPr>
      <w:r>
        <w:rPr>
          <w:rFonts w:ascii="Times New Roman"/>
          <w:b w:val="false"/>
          <w:i w:val="false"/>
          <w:color w:val="000000"/>
          <w:sz w:val="28"/>
        </w:rPr>
        <w:t>
      Осуществление единовременных жилищных выплат, предусмотренных настоящим пунктом, определяется Правительством Республики Казахстан.</w:t>
      </w:r>
    </w:p>
    <w:bookmarkEnd w:id="17"/>
    <w:bookmarkStart w:name="z23" w:id="18"/>
    <w:p>
      <w:pPr>
        <w:spacing w:after="0"/>
        <w:ind w:left="0"/>
        <w:jc w:val="both"/>
      </w:pPr>
      <w:r>
        <w:rPr>
          <w:rFonts w:ascii="Times New Roman"/>
          <w:b w:val="false"/>
          <w:i w:val="false"/>
          <w:color w:val="000000"/>
          <w:sz w:val="28"/>
        </w:rPr>
        <w:t>
      5. Сотруднику правоохранительного, специального государственного органа, органа гражданской защиты и военнослужащему при увольнении со службы по причине увечья (ранения, травмы, контузии) или заболевания, полученного в период прохождения службы, по которому военно-врачебной комиссией указанные сотрудник и военнослужащий признаны не годными к службе (воинской службе) с исключением с учета (воинского учета), перечисляются единовременные жилищные выплаты в порядке, определяемом Правительством Республики Казахстан.</w:t>
      </w:r>
    </w:p>
    <w:bookmarkEnd w:id="18"/>
    <w:bookmarkStart w:name="z24" w:id="19"/>
    <w:p>
      <w:pPr>
        <w:spacing w:after="0"/>
        <w:ind w:left="0"/>
        <w:jc w:val="both"/>
      </w:pPr>
      <w:r>
        <w:rPr>
          <w:rFonts w:ascii="Times New Roman"/>
          <w:b w:val="false"/>
          <w:i w:val="false"/>
          <w:color w:val="000000"/>
          <w:sz w:val="28"/>
        </w:rPr>
        <w:t>
      6. Жилищные выплаты используются на цели, определяемые Правительством Республики Казахстан.</w:t>
      </w:r>
    </w:p>
    <w:bookmarkEnd w:id="19"/>
    <w:bookmarkStart w:name="z25" w:id="20"/>
    <w:p>
      <w:pPr>
        <w:spacing w:after="0"/>
        <w:ind w:left="0"/>
        <w:jc w:val="both"/>
      </w:pPr>
      <w:r>
        <w:rPr>
          <w:rFonts w:ascii="Times New Roman"/>
          <w:b w:val="false"/>
          <w:i w:val="false"/>
          <w:color w:val="000000"/>
          <w:sz w:val="28"/>
        </w:rPr>
        <w:t>
      7. Право на приобретение жилища в собственность или возникновение права собственности на жилище путем использования жилищных выплат осуществляется один раз.";</w:t>
      </w:r>
    </w:p>
    <w:bookmarkEnd w:id="20"/>
    <w:bookmarkStart w:name="z26"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101-4</w:t>
      </w:r>
      <w:r>
        <w:rPr>
          <w:rFonts w:ascii="Times New Roman"/>
          <w:b w:val="false"/>
          <w:i w:val="false"/>
          <w:color w:val="000000"/>
          <w:sz w:val="28"/>
        </w:rPr>
        <w:t xml:space="preserve"> и </w:t>
      </w:r>
      <w:r>
        <w:rPr>
          <w:rFonts w:ascii="Times New Roman"/>
          <w:b w:val="false"/>
          <w:i w:val="false"/>
          <w:color w:val="000000"/>
          <w:sz w:val="28"/>
        </w:rPr>
        <w:t>101-5</w:t>
      </w:r>
      <w:r>
        <w:rPr>
          <w:rFonts w:ascii="Times New Roman"/>
          <w:b w:val="false"/>
          <w:i w:val="false"/>
          <w:color w:val="000000"/>
          <w:sz w:val="28"/>
        </w:rPr>
        <w:t xml:space="preserve"> исключить;</w:t>
      </w:r>
    </w:p>
    <w:bookmarkEnd w:id="21"/>
    <w:bookmarkStart w:name="z27"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101-6:</w:t>
      </w:r>
    </w:p>
    <w:bookmarkEnd w:id="22"/>
    <w:bookmarkStart w:name="z2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"предусмотренные статьей 101-5 настоящего Закона" заменить словами "определенные Правительством Республики Казахстан";</w:t>
      </w:r>
    </w:p>
    <w:bookmarkEnd w:id="23"/>
    <w:bookmarkStart w:name="z29"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"предусмотренных подпунктами 1) и 3) части первой пункта 1 статьи 101-5 настоящего Закона" заменить словами "определенных Правительством Республики Казахстан";</w:t>
      </w:r>
    </w:p>
    <w:bookmarkEnd w:id="24"/>
    <w:bookmarkStart w:name="z3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"предусмотренные статьей 101-5 настоящего Закона" заменить словами "определяемые Правительством Республики Казахстан"; </w:t>
      </w:r>
    </w:p>
    <w:bookmarkEnd w:id="25"/>
    <w:bookmarkStart w:name="z31" w:id="26"/>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101-8</w:t>
      </w:r>
      <w:r>
        <w:rPr>
          <w:rFonts w:ascii="Times New Roman"/>
          <w:b w:val="false"/>
          <w:i w:val="false"/>
          <w:color w:val="000000"/>
          <w:sz w:val="28"/>
        </w:rPr>
        <w:t xml:space="preserve"> слова "указанных в подпункте 2) части первой пункта 1 статьи 101-5 настоящего Закона" заменить словами "определяемых Правительством Республики Казахстан";</w:t>
      </w:r>
    </w:p>
    <w:bookmarkEnd w:id="26"/>
    <w:bookmarkStart w:name="z32" w:id="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101-9</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находящихся на личном специальном счете, на цели, предусмотренные статьей 101-5 настоящего Закона" заменить словами "в порядке, определяемом Правительством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"2. Членам семьи получателя жилищных выплат, погибшего (умершего) при прохождении службы, производятся единовременные жилищные выплаты в порядке, определяемом Правительством Республики Казахстан.";</w:t>
      </w:r>
    </w:p>
    <w:bookmarkEnd w:id="29"/>
    <w:bookmarkStart w:name="z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"пунктом 4 статьи 101-1 или пунктом 1 статьи 101-12" заменить словами "</w:t>
      </w:r>
      <w:r>
        <w:rPr>
          <w:rFonts w:ascii="Times New Roman"/>
          <w:b w:val="false"/>
          <w:i w:val="false"/>
          <w:color w:val="000000"/>
          <w:sz w:val="28"/>
        </w:rPr>
        <w:t>пунктом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статьи 101-1";</w:t>
      </w:r>
    </w:p>
    <w:bookmarkEnd w:id="30"/>
    <w:bookmarkStart w:name="z37"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101-12</w:t>
      </w:r>
      <w:r>
        <w:rPr>
          <w:rFonts w:ascii="Times New Roman"/>
          <w:b w:val="false"/>
          <w:i w:val="false"/>
          <w:color w:val="000000"/>
          <w:sz w:val="28"/>
        </w:rPr>
        <w:t xml:space="preserve">, </w:t>
      </w:r>
      <w:r>
        <w:rPr>
          <w:rFonts w:ascii="Times New Roman"/>
          <w:b w:val="false"/>
          <w:i w:val="false"/>
          <w:color w:val="000000"/>
          <w:sz w:val="28"/>
        </w:rPr>
        <w:t xml:space="preserve">101-13 </w:t>
      </w:r>
      <w:r>
        <w:rPr>
          <w:rFonts w:ascii="Times New Roman"/>
          <w:b w:val="false"/>
          <w:i w:val="false"/>
          <w:color w:val="000000"/>
          <w:sz w:val="28"/>
        </w:rPr>
        <w:t xml:space="preserve">и </w:t>
      </w:r>
      <w:r>
        <w:rPr>
          <w:rFonts w:ascii="Times New Roman"/>
          <w:b w:val="false"/>
          <w:i w:val="false"/>
          <w:color w:val="000000"/>
          <w:sz w:val="28"/>
        </w:rPr>
        <w:t>101-14</w:t>
      </w:r>
      <w:r>
        <w:rPr>
          <w:rFonts w:ascii="Times New Roman"/>
          <w:b w:val="false"/>
          <w:i w:val="false"/>
          <w:color w:val="000000"/>
          <w:sz w:val="28"/>
        </w:rPr>
        <w:t xml:space="preserve"> исключить;</w:t>
      </w:r>
    </w:p>
    <w:bookmarkEnd w:id="31"/>
    <w:bookmarkStart w:name="z38"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101-15</w:t>
      </w:r>
      <w:r>
        <w:rPr>
          <w:rFonts w:ascii="Times New Roman"/>
          <w:b w:val="false"/>
          <w:i w:val="false"/>
          <w:color w:val="000000"/>
          <w:sz w:val="28"/>
        </w:rPr>
        <w:t xml:space="preserve"> изложить в следующей редакции:</w:t>
      </w:r>
    </w:p>
    <w:bookmarkEnd w:id="32"/>
    <w:bookmarkStart w:name="z39" w:id="33"/>
    <w:p>
      <w:pPr>
        <w:spacing w:after="0"/>
        <w:ind w:left="0"/>
        <w:jc w:val="both"/>
      </w:pPr>
      <w:r>
        <w:rPr>
          <w:rFonts w:ascii="Times New Roman"/>
          <w:b w:val="false"/>
          <w:i w:val="false"/>
          <w:color w:val="000000"/>
          <w:sz w:val="28"/>
        </w:rPr>
        <w:t>
      "Статья 101-15. Особенности прав некоторых получателей   жилищных выплат</w:t>
      </w:r>
    </w:p>
    <w:bookmarkEnd w:id="33"/>
    <w:bookmarkStart w:name="z40" w:id="34"/>
    <w:p>
      <w:pPr>
        <w:spacing w:after="0"/>
        <w:ind w:left="0"/>
        <w:jc w:val="both"/>
      </w:pPr>
      <w:r>
        <w:rPr>
          <w:rFonts w:ascii="Times New Roman"/>
          <w:b w:val="false"/>
          <w:i w:val="false"/>
          <w:color w:val="000000"/>
          <w:sz w:val="28"/>
        </w:rPr>
        <w:t>
      Получатель жилищных выплат сохраняет за собой право на получение текущих жилищных выплат до исполнения принятых на себя обязательств по договорам, заключенным до 1 июля 2025 года в целях:</w:t>
      </w:r>
    </w:p>
    <w:bookmarkEnd w:id="34"/>
    <w:bookmarkStart w:name="z41" w:id="35"/>
    <w:p>
      <w:pPr>
        <w:spacing w:after="0"/>
        <w:ind w:left="0"/>
        <w:jc w:val="both"/>
      </w:pPr>
      <w:r>
        <w:rPr>
          <w:rFonts w:ascii="Times New Roman"/>
          <w:b w:val="false"/>
          <w:i w:val="false"/>
          <w:color w:val="000000"/>
          <w:sz w:val="28"/>
        </w:rPr>
        <w:t>
      1) приобретения в собственность жилища, в том числе с рассрочкой платежей или использованием ипотечного жилищного займа;</w:t>
      </w:r>
    </w:p>
    <w:bookmarkEnd w:id="35"/>
    <w:bookmarkStart w:name="z42" w:id="36"/>
    <w:p>
      <w:pPr>
        <w:spacing w:after="0"/>
        <w:ind w:left="0"/>
        <w:jc w:val="both"/>
      </w:pPr>
      <w:r>
        <w:rPr>
          <w:rFonts w:ascii="Times New Roman"/>
          <w:b w:val="false"/>
          <w:i w:val="false"/>
          <w:color w:val="000000"/>
          <w:sz w:val="28"/>
        </w:rPr>
        <w:t>
      2) оплаты аренды жилища с последующим выкупом;</w:t>
      </w:r>
    </w:p>
    <w:bookmarkEnd w:id="36"/>
    <w:bookmarkStart w:name="z43" w:id="37"/>
    <w:p>
      <w:pPr>
        <w:spacing w:after="0"/>
        <w:ind w:left="0"/>
        <w:jc w:val="both"/>
      </w:pPr>
      <w:r>
        <w:rPr>
          <w:rFonts w:ascii="Times New Roman"/>
          <w:b w:val="false"/>
          <w:i w:val="false"/>
          <w:color w:val="000000"/>
          <w:sz w:val="28"/>
        </w:rPr>
        <w:t>
      3) уплаты взносов при долевом участии в жилищном строительстве;</w:t>
      </w:r>
    </w:p>
    <w:bookmarkEnd w:id="37"/>
    <w:bookmarkStart w:name="z44" w:id="38"/>
    <w:p>
      <w:pPr>
        <w:spacing w:after="0"/>
        <w:ind w:left="0"/>
        <w:jc w:val="both"/>
      </w:pPr>
      <w:r>
        <w:rPr>
          <w:rFonts w:ascii="Times New Roman"/>
          <w:b w:val="false"/>
          <w:i w:val="false"/>
          <w:color w:val="000000"/>
          <w:sz w:val="28"/>
        </w:rPr>
        <w:t>
      4) уплаты взносов при участии в жилищном и жилищно-строительном кооперативе;</w:t>
      </w:r>
    </w:p>
    <w:bookmarkEnd w:id="38"/>
    <w:bookmarkStart w:name="z45" w:id="39"/>
    <w:p>
      <w:pPr>
        <w:spacing w:after="0"/>
        <w:ind w:left="0"/>
        <w:jc w:val="both"/>
      </w:pPr>
      <w:r>
        <w:rPr>
          <w:rFonts w:ascii="Times New Roman"/>
          <w:b w:val="false"/>
          <w:i w:val="false"/>
          <w:color w:val="000000"/>
          <w:sz w:val="28"/>
        </w:rPr>
        <w:t>
      5) улучшения жилищных условий в соответствии с Законом Республики Казахстан "О жилищных строительных сбережениях в Республике Казахстан", до исполнения обязательств по договору на приобретение жилища в собственность путем использования жилищных выплат.</w:t>
      </w:r>
    </w:p>
    <w:bookmarkEnd w:id="39"/>
    <w:bookmarkStart w:name="z46" w:id="40"/>
    <w:p>
      <w:pPr>
        <w:spacing w:after="0"/>
        <w:ind w:left="0"/>
        <w:jc w:val="both"/>
      </w:pPr>
      <w:r>
        <w:rPr>
          <w:rFonts w:ascii="Times New Roman"/>
          <w:b w:val="false"/>
          <w:i w:val="false"/>
          <w:color w:val="000000"/>
          <w:sz w:val="28"/>
        </w:rPr>
        <w:t>
      При этом текущие жилищные выплаты, предусмотренные частью первой настоящей статьи, прекращаются в случаях, определяемых Правительством Республики Казахстан.</w:t>
      </w:r>
    </w:p>
    <w:bookmarkEnd w:id="40"/>
    <w:bookmarkStart w:name="z47" w:id="41"/>
    <w:p>
      <w:pPr>
        <w:spacing w:after="0"/>
        <w:ind w:left="0"/>
        <w:jc w:val="both"/>
      </w:pPr>
      <w:r>
        <w:rPr>
          <w:rFonts w:ascii="Times New Roman"/>
          <w:b w:val="false"/>
          <w:i w:val="false"/>
          <w:color w:val="000000"/>
          <w:sz w:val="28"/>
        </w:rPr>
        <w:t>
      Действие части первой настоящей статьи не распространяется на лиц, уволенных со службы.".</w:t>
      </w:r>
    </w:p>
    <w:bookmarkEnd w:id="41"/>
    <w:bookmarkStart w:name="z48" w:id="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42"/>
    <w:bookmarkStart w:name="z49" w:id="43"/>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подпунктами 2-1) и 7) следующего содержания:</w:t>
      </w:r>
    </w:p>
    <w:bookmarkEnd w:id="43"/>
    <w:bookmarkStart w:name="z50" w:id="44"/>
    <w:p>
      <w:pPr>
        <w:spacing w:after="0"/>
        <w:ind w:left="0"/>
        <w:jc w:val="both"/>
      </w:pPr>
      <w:r>
        <w:rPr>
          <w:rFonts w:ascii="Times New Roman"/>
          <w:b w:val="false"/>
          <w:i w:val="false"/>
          <w:color w:val="000000"/>
          <w:sz w:val="28"/>
        </w:rPr>
        <w:t>
      "2-1) предоставить для проведения контрольного отстрела гражданское и служебное огнестрельное нарезное оружие в порядке, установленном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"7) сдать на хранение оружие и патроны к нему в органы внутренних дел в соответствии с законодательством Республики Казахстан в течение десяти рабочих дней со дня приостановления деятельности юридического лица – владельца оружия.";</w:t>
      </w:r>
    </w:p>
    <w:bookmarkEnd w:id="45"/>
    <w:bookmarkStart w:name="z52" w:id="46"/>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 xml:space="preserve">статьи 19 </w:t>
      </w:r>
      <w:r>
        <w:rPr>
          <w:rFonts w:ascii="Times New Roman"/>
          <w:b w:val="false"/>
          <w:i w:val="false"/>
          <w:color w:val="000000"/>
          <w:sz w:val="28"/>
        </w:rPr>
        <w:t xml:space="preserve">дополнить подпунктом 4) следующего содержания: </w:t>
      </w:r>
    </w:p>
    <w:bookmarkEnd w:id="46"/>
    <w:bookmarkStart w:name="z53" w:id="47"/>
    <w:p>
      <w:pPr>
        <w:spacing w:after="0"/>
        <w:ind w:left="0"/>
        <w:jc w:val="both"/>
      </w:pPr>
      <w:r>
        <w:rPr>
          <w:rFonts w:ascii="Times New Roman"/>
          <w:b w:val="false"/>
          <w:i w:val="false"/>
          <w:color w:val="000000"/>
          <w:sz w:val="28"/>
        </w:rPr>
        <w:t>
      "4) своевременно не предоставило гражданское и служебное огнестрельное нарезное оружие для контрольного отстрела.";</w:t>
      </w:r>
    </w:p>
    <w:bookmarkEnd w:id="47"/>
    <w:bookmarkStart w:name="z54" w:id="48"/>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30 после слов "и правоохранительных органов," дополнить словами "и формированием Государственной пулегильзотеки".</w:t>
      </w:r>
    </w:p>
    <w:bookmarkEnd w:id="48"/>
    <w:bookmarkStart w:name="z55" w:id="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w:t>
      </w:r>
    </w:p>
    <w:bookmarkEnd w:id="49"/>
    <w:bookmarkStart w:name="z56" w:id="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заголовок изложить в следующей редакции:</w:t>
      </w:r>
    </w:p>
    <w:bookmarkEnd w:id="51"/>
    <w:bookmarkStart w:name="z58" w:id="52"/>
    <w:p>
      <w:pPr>
        <w:spacing w:after="0"/>
        <w:ind w:left="0"/>
        <w:jc w:val="both"/>
      </w:pPr>
      <w:r>
        <w:rPr>
          <w:rFonts w:ascii="Times New Roman"/>
          <w:b w:val="false"/>
          <w:i w:val="false"/>
          <w:color w:val="000000"/>
          <w:sz w:val="28"/>
        </w:rPr>
        <w:t>
      "Статья 8. Взаимодействие субъектов, осуществляющих охранную деятельность, деятельность по монтажу, наладке и техническому обслуживанию средств охранной сигнализации, а также специализированных учебных центров по подготовке и повышению квалификации работников, занимающих должности руководителя и охранника в частной охранной организации, с государственными органами";</w:t>
      </w:r>
    </w:p>
    <w:bookmarkEnd w:id="52"/>
    <w:bookmarkStart w:name="z59" w:id="53"/>
    <w:p>
      <w:pPr>
        <w:spacing w:after="0"/>
        <w:ind w:left="0"/>
        <w:jc w:val="both"/>
      </w:pPr>
      <w:r>
        <w:rPr>
          <w:rFonts w:ascii="Times New Roman"/>
          <w:b w:val="false"/>
          <w:i w:val="false"/>
          <w:color w:val="000000"/>
          <w:sz w:val="28"/>
        </w:rPr>
        <w:t>
      дополнить пунктом 5 следующего содержания:</w:t>
      </w:r>
    </w:p>
    <w:bookmarkEnd w:id="53"/>
    <w:bookmarkStart w:name="z60" w:id="54"/>
    <w:p>
      <w:pPr>
        <w:spacing w:after="0"/>
        <w:ind w:left="0"/>
        <w:jc w:val="both"/>
      </w:pPr>
      <w:r>
        <w:rPr>
          <w:rFonts w:ascii="Times New Roman"/>
          <w:b w:val="false"/>
          <w:i w:val="false"/>
          <w:color w:val="000000"/>
          <w:sz w:val="28"/>
        </w:rPr>
        <w:t xml:space="preserve">
      "5. Субъекты, осуществляющие охранную деятельность, деятельность по монтажу, наладке и техническому обслуживанию средств охранной сигнализации, а также специализированные учебные центры по подготовке и повышению квалификации работников, занимающих должности руководителя и охранника в частной охранной организации, обязаны представлять территориальному структурному подразделению уполномоченного органа отчетность об осуществляемой ими деятельности. </w:t>
      </w:r>
    </w:p>
    <w:bookmarkEnd w:id="54"/>
    <w:bookmarkStart w:name="z61" w:id="55"/>
    <w:p>
      <w:pPr>
        <w:spacing w:after="0"/>
        <w:ind w:left="0"/>
        <w:jc w:val="both"/>
      </w:pPr>
      <w:r>
        <w:rPr>
          <w:rFonts w:ascii="Times New Roman"/>
          <w:b w:val="false"/>
          <w:i w:val="false"/>
          <w:color w:val="000000"/>
          <w:sz w:val="28"/>
        </w:rPr>
        <w:t>
      Форма и периодичность представления отчетности субъектами, занимающимися охранной деятельностью, деятельностью по монтажу, наладке и техническому обслуживанию средств охранной сигнализации, а также специализированными учебными центрами по подготовке и повышению квалификации работников, занимающих должности руководителя и охранника в частной охранной организации, утверждаются уполномоченным органом.";</w:t>
      </w:r>
    </w:p>
    <w:bookmarkEnd w:id="55"/>
    <w:bookmarkStart w:name="z62"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10 изложить в следующей редакции:</w:t>
      </w:r>
    </w:p>
    <w:bookmarkEnd w:id="56"/>
    <w:bookmarkStart w:name="z63" w:id="57"/>
    <w:p>
      <w:pPr>
        <w:spacing w:after="0"/>
        <w:ind w:left="0"/>
        <w:jc w:val="both"/>
      </w:pPr>
      <w:r>
        <w:rPr>
          <w:rFonts w:ascii="Times New Roman"/>
          <w:b w:val="false"/>
          <w:i w:val="false"/>
          <w:color w:val="000000"/>
          <w:sz w:val="28"/>
        </w:rPr>
        <w:t>
      "7. Обязательным требованием для руководителя частной охранной организации, руководителя филиала и представительства частной охранной организации, а также иных руководящих работников охранной организации, задействованных в осуществлении охранной деятельности, является их соответствие требованиям, предъявляемым к работникам частной охранной организации, занимающим должность охранника.";</w:t>
      </w:r>
    </w:p>
    <w:bookmarkEnd w:id="57"/>
    <w:bookmarkStart w:name="z64" w:id="58"/>
    <w:p>
      <w:pPr>
        <w:spacing w:after="0"/>
        <w:ind w:left="0"/>
        <w:jc w:val="both"/>
      </w:pPr>
      <w:r>
        <w:rPr>
          <w:rFonts w:ascii="Times New Roman"/>
          <w:b w:val="false"/>
          <w:i w:val="false"/>
          <w:color w:val="000000"/>
          <w:sz w:val="28"/>
        </w:rPr>
        <w:t xml:space="preserve">
      3) статью 15 дополнить пунктом 5 следующего содержания: </w:t>
      </w:r>
    </w:p>
    <w:bookmarkEnd w:id="58"/>
    <w:bookmarkStart w:name="z65" w:id="59"/>
    <w:p>
      <w:pPr>
        <w:spacing w:after="0"/>
        <w:ind w:left="0"/>
        <w:jc w:val="both"/>
      </w:pPr>
      <w:r>
        <w:rPr>
          <w:rFonts w:ascii="Times New Roman"/>
          <w:b w:val="false"/>
          <w:i w:val="false"/>
          <w:color w:val="000000"/>
          <w:sz w:val="28"/>
        </w:rPr>
        <w:t>
      "5. Частные охранные организации в случаях приостановления или возобновления своей деятельности, а также оказания охранных услуг вне места регистрации юридического лица в течение пяти рабочих дней со дня оказания или прекращения охранных услуг обязаны направить территориальному структурному подразделению уполномоченного органа соответствующее уведомление в бумажной или электронной форме.";</w:t>
      </w:r>
    </w:p>
    <w:bookmarkEnd w:id="59"/>
    <w:bookmarkStart w:name="z66" w:id="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17-1 дополнить частью пятой следующего содержания: </w:t>
      </w:r>
    </w:p>
    <w:bookmarkEnd w:id="60"/>
    <w:bookmarkStart w:name="z67" w:id="61"/>
    <w:p>
      <w:pPr>
        <w:spacing w:after="0"/>
        <w:ind w:left="0"/>
        <w:jc w:val="both"/>
      </w:pPr>
      <w:r>
        <w:rPr>
          <w:rFonts w:ascii="Times New Roman"/>
          <w:b w:val="false"/>
          <w:i w:val="false"/>
          <w:color w:val="000000"/>
          <w:sz w:val="28"/>
        </w:rPr>
        <w:t xml:space="preserve">
      "Часть четвертая настоящего пункта не распространяется на охранные услуги, оказываемые третьим лицам в соответствии с пунктом 1-1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железнодорожном транспорте"."; </w:t>
      </w:r>
    </w:p>
    <w:bookmarkEnd w:id="61"/>
    <w:bookmarkStart w:name="z68" w:id="62"/>
    <w:p>
      <w:pPr>
        <w:spacing w:after="0"/>
        <w:ind w:left="0"/>
        <w:jc w:val="both"/>
      </w:pPr>
      <w:r>
        <w:rPr>
          <w:rFonts w:ascii="Times New Roman"/>
          <w:b w:val="false"/>
          <w:i w:val="false"/>
          <w:color w:val="000000"/>
          <w:sz w:val="28"/>
        </w:rPr>
        <w:t xml:space="preserve">
      5) в пункте 4 </w:t>
      </w:r>
      <w:r>
        <w:rPr>
          <w:rFonts w:ascii="Times New Roman"/>
          <w:b w:val="false"/>
          <w:i w:val="false"/>
          <w:color w:val="000000"/>
          <w:sz w:val="28"/>
        </w:rPr>
        <w:t>статьи 18</w:t>
      </w:r>
      <w:r>
        <w:rPr>
          <w:rFonts w:ascii="Times New Roman"/>
          <w:b w:val="false"/>
          <w:i w:val="false"/>
          <w:color w:val="000000"/>
          <w:sz w:val="28"/>
        </w:rPr>
        <w:t xml:space="preserve"> слова "и специальных средств" исключить.</w:t>
      </w:r>
    </w:p>
    <w:bookmarkEnd w:id="62"/>
    <w:bookmarkStart w:name="z69" w:id="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63"/>
    <w:bookmarkStart w:name="z70"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4-1) следующего содержания:</w:t>
      </w:r>
    </w:p>
    <w:bookmarkEnd w:id="64"/>
    <w:bookmarkStart w:name="z71" w:id="65"/>
    <w:p>
      <w:pPr>
        <w:spacing w:after="0"/>
        <w:ind w:left="0"/>
        <w:jc w:val="both"/>
      </w:pPr>
      <w:r>
        <w:rPr>
          <w:rFonts w:ascii="Times New Roman"/>
          <w:b w:val="false"/>
          <w:i w:val="false"/>
          <w:color w:val="000000"/>
          <w:sz w:val="28"/>
        </w:rPr>
        <w:t>
      "4-1) военизированная железнодорожная охрана (далее – военизированная охрана) – юридическое лицо, контрольный пакет акций которого принадлежит национальному управляющему холдингу или Национальной железнодорожной компании, оказывающее услуги по охране грузов и объектов железнодорожного транспорта, используемых в перевозочном процессе;";</w:t>
      </w:r>
    </w:p>
    <w:bookmarkEnd w:id="65"/>
    <w:bookmarkStart w:name="z72"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33</w:t>
      </w:r>
      <w:r>
        <w:rPr>
          <w:rFonts w:ascii="Times New Roman"/>
          <w:b w:val="false"/>
          <w:i w:val="false"/>
          <w:color w:val="000000"/>
          <w:sz w:val="28"/>
        </w:rPr>
        <w:t xml:space="preserve"> дополнить пунктом 1-1 следующего содержания:</w:t>
      </w:r>
    </w:p>
    <w:bookmarkEnd w:id="66"/>
    <w:bookmarkStart w:name="z73" w:id="67"/>
    <w:p>
      <w:pPr>
        <w:spacing w:after="0"/>
        <w:ind w:left="0"/>
        <w:jc w:val="both"/>
      </w:pPr>
      <w:r>
        <w:rPr>
          <w:rFonts w:ascii="Times New Roman"/>
          <w:b w:val="false"/>
          <w:i w:val="false"/>
          <w:color w:val="000000"/>
          <w:sz w:val="28"/>
        </w:rPr>
        <w:t>
      "1-1. Военизированная охрана в целях обеспечения непрерывной охраны вправе оказывать услуги третьим лицам по охране грузов и объектов железнодорожного транспорта на территориях терминалов, задействованных в осуществлении транзитных железнодорожных грузовых перевозок.".</w:t>
      </w:r>
    </w:p>
    <w:bookmarkEnd w:id="67"/>
    <w:bookmarkStart w:name="z74" w:id="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bookmarkEnd w:id="68"/>
    <w:bookmarkStart w:name="z75" w:id="69"/>
    <w:p>
      <w:pPr>
        <w:spacing w:after="0"/>
        <w:ind w:left="0"/>
        <w:jc w:val="both"/>
      </w:pPr>
      <w:r>
        <w:rPr>
          <w:rFonts w:ascii="Times New Roman"/>
          <w:b w:val="false"/>
          <w:i w:val="false"/>
          <w:color w:val="000000"/>
          <w:sz w:val="28"/>
        </w:rPr>
        <w:t xml:space="preserve">
      1) заголовок и пункт 1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69"/>
    <w:bookmarkStart w:name="z76" w:id="70"/>
    <w:p>
      <w:pPr>
        <w:spacing w:after="0"/>
        <w:ind w:left="0"/>
        <w:jc w:val="both"/>
      </w:pPr>
      <w:r>
        <w:rPr>
          <w:rFonts w:ascii="Times New Roman"/>
          <w:b w:val="false"/>
          <w:i w:val="false"/>
          <w:color w:val="000000"/>
          <w:sz w:val="28"/>
        </w:rPr>
        <w:t>
      "Статья 4. Основные цель, задачи и принципы в сфере государственной правовой статистики и специальных учетов</w:t>
      </w:r>
    </w:p>
    <w:bookmarkEnd w:id="70"/>
    <w:bookmarkStart w:name="z77" w:id="71"/>
    <w:p>
      <w:pPr>
        <w:spacing w:after="0"/>
        <w:ind w:left="0"/>
        <w:jc w:val="both"/>
      </w:pPr>
      <w:r>
        <w:rPr>
          <w:rFonts w:ascii="Times New Roman"/>
          <w:b w:val="false"/>
          <w:i w:val="false"/>
          <w:color w:val="000000"/>
          <w:sz w:val="28"/>
        </w:rPr>
        <w:t>
      1. Основной целью государственной правовой статистики и специальных учетов является информационное обеспечение государственных органов, физических и юридических лиц о состоянии законности и правопорядка в государстве на основе единых статистических принципов и стандартов.</w:t>
      </w:r>
    </w:p>
    <w:bookmarkEnd w:id="71"/>
    <w:bookmarkStart w:name="z78" w:id="72"/>
    <w:p>
      <w:pPr>
        <w:spacing w:after="0"/>
        <w:ind w:left="0"/>
        <w:jc w:val="both"/>
      </w:pPr>
      <w:r>
        <w:rPr>
          <w:rFonts w:ascii="Times New Roman"/>
          <w:b w:val="false"/>
          <w:i w:val="false"/>
          <w:color w:val="000000"/>
          <w:sz w:val="28"/>
        </w:rPr>
        <w:t>
      Достижение основной цели в сфере государственной правовой статистики и специальных учетов реализуется посредством решения следующих задач:</w:t>
      </w:r>
    </w:p>
    <w:bookmarkEnd w:id="72"/>
    <w:bookmarkStart w:name="z79" w:id="73"/>
    <w:p>
      <w:pPr>
        <w:spacing w:after="0"/>
        <w:ind w:left="0"/>
        <w:jc w:val="both"/>
      </w:pPr>
      <w:r>
        <w:rPr>
          <w:rFonts w:ascii="Times New Roman"/>
          <w:b w:val="false"/>
          <w:i w:val="false"/>
          <w:color w:val="000000"/>
          <w:sz w:val="28"/>
        </w:rPr>
        <w:t>
      1) удовлетворения потребности общества, государства и международного сообщества в официальной правовой статистической информации;</w:t>
      </w:r>
    </w:p>
    <w:bookmarkEnd w:id="73"/>
    <w:bookmarkStart w:name="z80" w:id="74"/>
    <w:p>
      <w:pPr>
        <w:spacing w:after="0"/>
        <w:ind w:left="0"/>
        <w:jc w:val="both"/>
      </w:pPr>
      <w:r>
        <w:rPr>
          <w:rFonts w:ascii="Times New Roman"/>
          <w:b w:val="false"/>
          <w:i w:val="false"/>
          <w:color w:val="000000"/>
          <w:sz w:val="28"/>
        </w:rPr>
        <w:t>
      2) совершенствования и развития государственной правовой информационной статистической системы;</w:t>
      </w:r>
    </w:p>
    <w:bookmarkEnd w:id="74"/>
    <w:bookmarkStart w:name="z81" w:id="75"/>
    <w:p>
      <w:pPr>
        <w:spacing w:after="0"/>
        <w:ind w:left="0"/>
        <w:jc w:val="both"/>
      </w:pPr>
      <w:r>
        <w:rPr>
          <w:rFonts w:ascii="Times New Roman"/>
          <w:b w:val="false"/>
          <w:i w:val="false"/>
          <w:color w:val="000000"/>
          <w:sz w:val="28"/>
        </w:rPr>
        <w:t>
      3) иных задач, определяемых законами Республики Казахстан и актами Президента Республики Казахстан.";</w:t>
      </w:r>
    </w:p>
    <w:bookmarkEnd w:id="75"/>
    <w:bookmarkStart w:name="z82"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12-12) следующего содержания:</w:t>
      </w:r>
    </w:p>
    <w:bookmarkEnd w:id="76"/>
    <w:bookmarkStart w:name="z83" w:id="77"/>
    <w:p>
      <w:pPr>
        <w:spacing w:after="0"/>
        <w:ind w:left="0"/>
        <w:jc w:val="both"/>
      </w:pPr>
      <w:r>
        <w:rPr>
          <w:rFonts w:ascii="Times New Roman"/>
          <w:b w:val="false"/>
          <w:i w:val="false"/>
          <w:color w:val="000000"/>
          <w:sz w:val="28"/>
        </w:rPr>
        <w:t>
      "12-12) осуществляет прогнозно-аналитическую деятельность по выявлению преступных угроз;";</w:t>
      </w:r>
    </w:p>
    <w:bookmarkEnd w:id="77"/>
    <w:bookmarkStart w:name="z84" w:id="78"/>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7</w:t>
      </w:r>
      <w:r>
        <w:rPr>
          <w:rFonts w:ascii="Times New Roman"/>
          <w:b w:val="false"/>
          <w:i w:val="false"/>
          <w:color w:val="000000"/>
          <w:sz w:val="28"/>
        </w:rPr>
        <w:t xml:space="preserve"> дополнить подпунктом 5-2) следующего содержания:</w:t>
      </w:r>
    </w:p>
    <w:bookmarkEnd w:id="78"/>
    <w:bookmarkStart w:name="z85" w:id="79"/>
    <w:p>
      <w:pPr>
        <w:spacing w:after="0"/>
        <w:ind w:left="0"/>
        <w:jc w:val="both"/>
      </w:pPr>
      <w:r>
        <w:rPr>
          <w:rFonts w:ascii="Times New Roman"/>
          <w:b w:val="false"/>
          <w:i w:val="false"/>
          <w:color w:val="000000"/>
          <w:sz w:val="28"/>
        </w:rPr>
        <w:t>
      "5-2) вырабатывать и направлять субъектам правовой статистики и специальных учетов предложения по результатам осуществления прогнозно-аналитической деятельности по выявлению преступных угроз;".</w:t>
      </w:r>
    </w:p>
    <w:bookmarkEnd w:id="79"/>
    <w:bookmarkStart w:name="z86" w:id="8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80"/>
    <w:bookmarkStart w:name="z87" w:id="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81"/>
    <w:bookmarkStart w:name="z88" w:id="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82"/>
    <w:bookmarkStart w:name="z89"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5-2 следующего содержания:</w:t>
      </w:r>
    </w:p>
    <w:bookmarkEnd w:id="83"/>
    <w:bookmarkStart w:name="z90" w:id="84"/>
    <w:p>
      <w:pPr>
        <w:spacing w:after="0"/>
        <w:ind w:left="0"/>
        <w:jc w:val="both"/>
      </w:pPr>
      <w:r>
        <w:rPr>
          <w:rFonts w:ascii="Times New Roman"/>
          <w:b w:val="false"/>
          <w:i w:val="false"/>
          <w:color w:val="000000"/>
          <w:sz w:val="28"/>
        </w:rPr>
        <w:t>
      "5-2. В случае назначения сотрудника на должность при перемещении по службе с нарушением требований настоящего Закона, выявленным в течение трех лет с момента его последнего назначения на должность, он подлежит освобождению от должности и зачислению в распоряжение правоохранительного органа.";</w:t>
      </w:r>
    </w:p>
    <w:bookmarkEnd w:id="84"/>
    <w:bookmarkStart w:name="z91"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46-1 дополнить подпунктом 9) следующего содержания:</w:t>
      </w:r>
    </w:p>
    <w:bookmarkEnd w:id="85"/>
    <w:bookmarkStart w:name="z92" w:id="86"/>
    <w:p>
      <w:pPr>
        <w:spacing w:after="0"/>
        <w:ind w:left="0"/>
        <w:jc w:val="both"/>
      </w:pPr>
      <w:r>
        <w:rPr>
          <w:rFonts w:ascii="Times New Roman"/>
          <w:b w:val="false"/>
          <w:i w:val="false"/>
          <w:color w:val="000000"/>
          <w:sz w:val="28"/>
        </w:rPr>
        <w:t xml:space="preserve">
      "9) освобождение сотрудника от занимаемой должности в порядке, предусмотренном пунктом 5-2 </w:t>
      </w:r>
      <w:r>
        <w:rPr>
          <w:rFonts w:ascii="Times New Roman"/>
          <w:b w:val="false"/>
          <w:i w:val="false"/>
          <w:color w:val="000000"/>
          <w:sz w:val="28"/>
        </w:rPr>
        <w:t>статьи 29</w:t>
      </w:r>
      <w:r>
        <w:rPr>
          <w:rFonts w:ascii="Times New Roman"/>
          <w:b w:val="false"/>
          <w:i w:val="false"/>
          <w:color w:val="000000"/>
          <w:sz w:val="28"/>
        </w:rPr>
        <w:t xml:space="preserve"> настоящего Закона.";</w:t>
      </w:r>
    </w:p>
    <w:bookmarkEnd w:id="86"/>
    <w:bookmarkStart w:name="z93"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54 дополнить словами "и выявленные нарушения в кадровой работе во вверенном органе".</w:t>
      </w:r>
    </w:p>
    <w:bookmarkEnd w:id="87"/>
    <w:bookmarkStart w:name="z94" w:id="8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88"/>
    <w:bookmarkStart w:name="z95"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строку 20 исключить.</w:t>
      </w:r>
    </w:p>
    <w:bookmarkEnd w:id="89"/>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