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db48" w14:textId="57bd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профилактике правонарушений</w:t>
      </w:r>
    </w:p>
    <w:p>
      <w:pPr>
        <w:spacing w:after="0"/>
        <w:ind w:left="0"/>
        <w:jc w:val="both"/>
      </w:pPr>
      <w:r>
        <w:rPr>
          <w:rFonts w:ascii="Times New Roman"/>
          <w:b w:val="false"/>
          <w:i w:val="false"/>
          <w:color w:val="000000"/>
          <w:sz w:val="28"/>
        </w:rPr>
        <w:t>Закон Республики Казахстан от 30 декабря 2025 года № 245-VIII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85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Настоящий Закон определяет правовые, экономические, социальные и организационные основы деятельности государственных органов, органов местного самоуправления, организаций и граждан Республики Казахстан по профилактике правонарушений.</w:t>
      </w:r>
    </w:p>
    <w:bookmarkEnd w:id="0"/>
    <w:bookmarkStart w:name="z5" w:id="1"/>
    <w:p>
      <w:pPr>
        <w:spacing w:after="0"/>
        <w:ind w:left="0"/>
        <w:jc w:val="left"/>
      </w:pPr>
      <w:r>
        <w:rPr>
          <w:rFonts w:ascii="Times New Roman"/>
          <w:b/>
          <w:i w:val="false"/>
          <w:color w:val="000000"/>
        </w:rPr>
        <w:t xml:space="preserve"> РАЗДЕЛ 1. СИСТЕМА ПРОФИЛАКТИКИ ПРАВОНАРУШЕНИЙ</w:t>
      </w:r>
    </w:p>
    <w:bookmarkEnd w:id="1"/>
    <w:bookmarkStart w:name="z6"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Основные понятия</w:t>
      </w:r>
    </w:p>
    <w:bookmarkStart w:name="z8"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социальная адаптация – комплекс мер, осуществляемых субъектами профилактики правонарушений, направленных на формирование личности, способной принимать и соблюдать нормы и правила поведения в обществе;</w:t>
      </w:r>
    </w:p>
    <w:bookmarkEnd w:id="4"/>
    <w:bookmarkStart w:name="z10" w:id="5"/>
    <w:p>
      <w:pPr>
        <w:spacing w:after="0"/>
        <w:ind w:left="0"/>
        <w:jc w:val="both"/>
      </w:pPr>
      <w:r>
        <w:rPr>
          <w:rFonts w:ascii="Times New Roman"/>
          <w:b w:val="false"/>
          <w:i w:val="false"/>
          <w:color w:val="000000"/>
          <w:sz w:val="28"/>
        </w:rPr>
        <w:t>
      2) социальная реабилитация – комплекс мер, осуществляемых субъектами профилактики правонарушений, направленных на оказание правовой, социальной, психологической, педагогической помощи лицу в трудной жизненной ситуации, а также процесс преодоления психологической и (или) моральной травмы;</w:t>
      </w:r>
    </w:p>
    <w:bookmarkEnd w:id="5"/>
    <w:bookmarkStart w:name="z11" w:id="6"/>
    <w:p>
      <w:pPr>
        <w:spacing w:after="0"/>
        <w:ind w:left="0"/>
        <w:jc w:val="both"/>
      </w:pPr>
      <w:r>
        <w:rPr>
          <w:rFonts w:ascii="Times New Roman"/>
          <w:b w:val="false"/>
          <w:i w:val="false"/>
          <w:color w:val="000000"/>
          <w:sz w:val="28"/>
        </w:rPr>
        <w:t>
      3) педагогическое сопровождение несовершеннолетних, требующих повышенного внимания, – комплекс индивидуальных социальных и психолого-педагогических мер, направленных на раннее выявление обучающихся, требующих повышенного педагогического внимания и оказания им своевременной поддержки;</w:t>
      </w:r>
    </w:p>
    <w:bookmarkEnd w:id="6"/>
    <w:bookmarkStart w:name="z12" w:id="7"/>
    <w:p>
      <w:pPr>
        <w:spacing w:after="0"/>
        <w:ind w:left="0"/>
        <w:jc w:val="both"/>
      </w:pPr>
      <w:r>
        <w:rPr>
          <w:rFonts w:ascii="Times New Roman"/>
          <w:b w:val="false"/>
          <w:i w:val="false"/>
          <w:color w:val="000000"/>
          <w:sz w:val="28"/>
        </w:rPr>
        <w:t>
      4) законопослушное поведение – сознательное поведение лица, соответствующее установленным законами Республики Казахстан нормам поведения;</w:t>
      </w:r>
    </w:p>
    <w:bookmarkEnd w:id="7"/>
    <w:bookmarkStart w:name="z13" w:id="8"/>
    <w:p>
      <w:pPr>
        <w:spacing w:after="0"/>
        <w:ind w:left="0"/>
        <w:jc w:val="both"/>
      </w:pPr>
      <w:r>
        <w:rPr>
          <w:rFonts w:ascii="Times New Roman"/>
          <w:b w:val="false"/>
          <w:i w:val="false"/>
          <w:color w:val="000000"/>
          <w:sz w:val="28"/>
        </w:rPr>
        <w:t>
      5) кабинеты помощи детям – жертвам насилия – кабинеты, предназначенные для оказания всесторонней помощи детям, потерпевшим от насилия;</w:t>
      </w:r>
    </w:p>
    <w:bookmarkEnd w:id="8"/>
    <w:bookmarkStart w:name="z14" w:id="9"/>
    <w:p>
      <w:pPr>
        <w:spacing w:after="0"/>
        <w:ind w:left="0"/>
        <w:jc w:val="both"/>
      </w:pPr>
      <w:r>
        <w:rPr>
          <w:rFonts w:ascii="Times New Roman"/>
          <w:b w:val="false"/>
          <w:i w:val="false"/>
          <w:color w:val="000000"/>
          <w:sz w:val="28"/>
        </w:rPr>
        <w:t>
      6)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9"/>
    <w:bookmarkStart w:name="z15" w:id="10"/>
    <w:p>
      <w:pPr>
        <w:spacing w:after="0"/>
        <w:ind w:left="0"/>
        <w:jc w:val="both"/>
      </w:pPr>
      <w:r>
        <w:rPr>
          <w:rFonts w:ascii="Times New Roman"/>
          <w:b w:val="false"/>
          <w:i w:val="false"/>
          <w:color w:val="000000"/>
          <w:sz w:val="28"/>
        </w:rPr>
        <w:t>
      7) профилактика правонарушений среди несовершеннолетних – комплекс правовых, педагогических и иных мер, направленных на предупреждение правонарушений, безнадзорности, беспризорности и антиобщественного поведения среди несовершеннолетних, выявление и устранение причин и условий, им способствующих, осуществляемых в совокупности с мерами по индивидуальной профилактике с несовершеннолетними, родителями или другими законными представителями несовершеннолетних, не исполняющими обязанности по их воспитанию, обучению или содержанию либо отрицательно влияющими на их поведение, а также иными лицами, вовлекающими несовершеннолетних в совершение правонарушений или проявление антиобщественного поведения;</w:t>
      </w:r>
    </w:p>
    <w:bookmarkEnd w:id="10"/>
    <w:bookmarkStart w:name="z16" w:id="11"/>
    <w:p>
      <w:pPr>
        <w:spacing w:after="0"/>
        <w:ind w:left="0"/>
        <w:jc w:val="both"/>
      </w:pPr>
      <w:r>
        <w:rPr>
          <w:rFonts w:ascii="Times New Roman"/>
          <w:b w:val="false"/>
          <w:i w:val="false"/>
          <w:color w:val="000000"/>
          <w:sz w:val="28"/>
        </w:rPr>
        <w:t>
      8) организации по оказанию помощи – юридические лица, осуществляющие предоставление специальных социальных услуг и (или) помощи в соответствии с настоящим Законом;</w:t>
      </w:r>
    </w:p>
    <w:bookmarkEnd w:id="11"/>
    <w:bookmarkStart w:name="z17" w:id="12"/>
    <w:p>
      <w:pPr>
        <w:spacing w:after="0"/>
        <w:ind w:left="0"/>
        <w:jc w:val="both"/>
      </w:pPr>
      <w:r>
        <w:rPr>
          <w:rFonts w:ascii="Times New Roman"/>
          <w:b w:val="false"/>
          <w:i w:val="false"/>
          <w:color w:val="000000"/>
          <w:sz w:val="28"/>
        </w:rPr>
        <w:t>
      9) физическое насилие – умышленное причинение вреда здоровью путем применения физической силы и причинения физической боли;</w:t>
      </w:r>
    </w:p>
    <w:bookmarkEnd w:id="12"/>
    <w:bookmarkStart w:name="z18" w:id="13"/>
    <w:p>
      <w:pPr>
        <w:spacing w:after="0"/>
        <w:ind w:left="0"/>
        <w:jc w:val="both"/>
      </w:pPr>
      <w:r>
        <w:rPr>
          <w:rFonts w:ascii="Times New Roman"/>
          <w:b w:val="false"/>
          <w:i w:val="false"/>
          <w:color w:val="000000"/>
          <w:sz w:val="28"/>
        </w:rPr>
        <w:t>
      10)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представителей либо вследствие самовольного ухода его из дома или организаций, осуществляющих функции по защите прав ребенка;</w:t>
      </w:r>
    </w:p>
    <w:bookmarkEnd w:id="13"/>
    <w:bookmarkStart w:name="z19" w:id="14"/>
    <w:p>
      <w:pPr>
        <w:spacing w:after="0"/>
        <w:ind w:left="0"/>
        <w:jc w:val="both"/>
      </w:pPr>
      <w:r>
        <w:rPr>
          <w:rFonts w:ascii="Times New Roman"/>
          <w:b w:val="false"/>
          <w:i w:val="false"/>
          <w:color w:val="000000"/>
          <w:sz w:val="28"/>
        </w:rPr>
        <w:t>
      11) безнадзорность – социальное явление, характеризующееся отсутствием надлежащего контроля за поведением и образом жизни несовершеннолетних, способствующее совершению ими правонарушений;</w:t>
      </w:r>
    </w:p>
    <w:bookmarkEnd w:id="14"/>
    <w:bookmarkStart w:name="z20" w:id="15"/>
    <w:p>
      <w:pPr>
        <w:spacing w:after="0"/>
        <w:ind w:left="0"/>
        <w:jc w:val="both"/>
      </w:pPr>
      <w:r>
        <w:rPr>
          <w:rFonts w:ascii="Times New Roman"/>
          <w:b w:val="false"/>
          <w:i w:val="false"/>
          <w:color w:val="000000"/>
          <w:sz w:val="28"/>
        </w:rPr>
        <w:t>
      12) антиобщественное поведение – действия физического лица, нарушающие общепринятые нормы поведения и морали, права и законные интересы других лиц, в том числе не влекущие за собой административную или уголовную ответственность;</w:t>
      </w:r>
    </w:p>
    <w:bookmarkEnd w:id="15"/>
    <w:bookmarkStart w:name="z21" w:id="16"/>
    <w:p>
      <w:pPr>
        <w:spacing w:after="0"/>
        <w:ind w:left="0"/>
        <w:jc w:val="both"/>
      </w:pPr>
      <w:r>
        <w:rPr>
          <w:rFonts w:ascii="Times New Roman"/>
          <w:b w:val="false"/>
          <w:i w:val="false"/>
          <w:color w:val="000000"/>
          <w:sz w:val="28"/>
        </w:rPr>
        <w:t>
      13) общественный помощник – гражданин, участвующий в профилактике правонарушений и обеспечении общественного порядка путем добровольного оказания содействия субъектам профилактики правонарушений;</w:t>
      </w:r>
    </w:p>
    <w:bookmarkEnd w:id="16"/>
    <w:bookmarkStart w:name="z22" w:id="17"/>
    <w:p>
      <w:pPr>
        <w:spacing w:after="0"/>
        <w:ind w:left="0"/>
        <w:jc w:val="both"/>
      </w:pPr>
      <w:r>
        <w:rPr>
          <w:rFonts w:ascii="Times New Roman"/>
          <w:b w:val="false"/>
          <w:i w:val="false"/>
          <w:color w:val="000000"/>
          <w:sz w:val="28"/>
        </w:rPr>
        <w:t>
      14) общественное место – место общего пользования в черте или вне населенных пунктов, предназначенное для использования населением, а также проведения массовых мероприятий, обслуживания и отдыха граждан, перечень которых предусмотрен настоящим Законом;</w:t>
      </w:r>
    </w:p>
    <w:bookmarkEnd w:id="17"/>
    <w:bookmarkStart w:name="z23" w:id="18"/>
    <w:p>
      <w:pPr>
        <w:spacing w:after="0"/>
        <w:ind w:left="0"/>
        <w:jc w:val="both"/>
      </w:pPr>
      <w:r>
        <w:rPr>
          <w:rFonts w:ascii="Times New Roman"/>
          <w:b w:val="false"/>
          <w:i w:val="false"/>
          <w:color w:val="000000"/>
          <w:sz w:val="28"/>
        </w:rPr>
        <w:t>
      15) правонарушение – противоправное деяние (действие или бездействие), влекущее установленную законами Республики Казахстан ответственность;</w:t>
      </w:r>
    </w:p>
    <w:bookmarkEnd w:id="18"/>
    <w:bookmarkStart w:name="z24" w:id="19"/>
    <w:p>
      <w:pPr>
        <w:spacing w:after="0"/>
        <w:ind w:left="0"/>
        <w:jc w:val="both"/>
      </w:pPr>
      <w:r>
        <w:rPr>
          <w:rFonts w:ascii="Times New Roman"/>
          <w:b w:val="false"/>
          <w:i w:val="false"/>
          <w:color w:val="000000"/>
          <w:sz w:val="28"/>
        </w:rPr>
        <w:t>
      16) лицо, склонное к совершению правонарушений, – физическое лицо, состоящее на профилактическом учете, которое в силу опасности своего антиобщественного поведения находится в состоянии риска возможного совершения правонарушения либо совершило правонарушение;</w:t>
      </w:r>
    </w:p>
    <w:bookmarkEnd w:id="19"/>
    <w:bookmarkStart w:name="z25" w:id="20"/>
    <w:p>
      <w:pPr>
        <w:spacing w:after="0"/>
        <w:ind w:left="0"/>
        <w:jc w:val="both"/>
      </w:pPr>
      <w:r>
        <w:rPr>
          <w:rFonts w:ascii="Times New Roman"/>
          <w:b w:val="false"/>
          <w:i w:val="false"/>
          <w:color w:val="000000"/>
          <w:sz w:val="28"/>
        </w:rPr>
        <w:t>
      17) профилактика правонарушений – комплекс правовых, экономических, социальных, организационных и иных мер, осуществляемых субъектами профилактики правонарушений, направленных на сохранение и укрепление правопорядка путем выявления, изучения, устранения причин и условий, способствующих совершению правонарушений;</w:t>
      </w:r>
    </w:p>
    <w:bookmarkEnd w:id="20"/>
    <w:bookmarkStart w:name="z26" w:id="21"/>
    <w:p>
      <w:pPr>
        <w:spacing w:after="0"/>
        <w:ind w:left="0"/>
        <w:jc w:val="both"/>
      </w:pPr>
      <w:r>
        <w:rPr>
          <w:rFonts w:ascii="Times New Roman"/>
          <w:b w:val="false"/>
          <w:i w:val="false"/>
          <w:color w:val="000000"/>
          <w:sz w:val="28"/>
        </w:rPr>
        <w:t>
      18) меры по профилактике правонарушений – общие, индивидуальные и специальные меры по профилактике правонарушений;</w:t>
      </w:r>
    </w:p>
    <w:bookmarkEnd w:id="21"/>
    <w:bookmarkStart w:name="z27" w:id="22"/>
    <w:p>
      <w:pPr>
        <w:spacing w:after="0"/>
        <w:ind w:left="0"/>
        <w:jc w:val="both"/>
      </w:pPr>
      <w:r>
        <w:rPr>
          <w:rFonts w:ascii="Times New Roman"/>
          <w:b w:val="false"/>
          <w:i w:val="false"/>
          <w:color w:val="000000"/>
          <w:sz w:val="28"/>
        </w:rPr>
        <w:t>
      19) система профилактики правонарушений – совокупность субъектов, видов и мер по профилактике правонарушений, а также координация их деятельности и мониторинг;</w:t>
      </w:r>
    </w:p>
    <w:bookmarkEnd w:id="22"/>
    <w:bookmarkStart w:name="z28" w:id="23"/>
    <w:p>
      <w:pPr>
        <w:spacing w:after="0"/>
        <w:ind w:left="0"/>
        <w:jc w:val="both"/>
      </w:pPr>
      <w:r>
        <w:rPr>
          <w:rFonts w:ascii="Times New Roman"/>
          <w:b w:val="false"/>
          <w:i w:val="false"/>
          <w:color w:val="000000"/>
          <w:sz w:val="28"/>
        </w:rPr>
        <w:t>
      20) субъекты профилактики правонарушений – государственные органы, органы местного самоуправления, организации и граждане Республики Казахстан, осуществляющие профилактику правонарушений;</w:t>
      </w:r>
    </w:p>
    <w:bookmarkEnd w:id="23"/>
    <w:bookmarkStart w:name="z29" w:id="24"/>
    <w:p>
      <w:pPr>
        <w:spacing w:after="0"/>
        <w:ind w:left="0"/>
        <w:jc w:val="both"/>
      </w:pPr>
      <w:r>
        <w:rPr>
          <w:rFonts w:ascii="Times New Roman"/>
          <w:b w:val="false"/>
          <w:i w:val="false"/>
          <w:color w:val="000000"/>
          <w:sz w:val="28"/>
        </w:rPr>
        <w:t>
      21) виктимологическая профилактика правонарушений – деятельность субъектов профилактики правонарушений по применению профилактических мер, направленных на снижение у конкретного лица или группы лиц риска стать потерпевшим от правонарушения;</w:t>
      </w:r>
    </w:p>
    <w:bookmarkEnd w:id="24"/>
    <w:bookmarkStart w:name="z30" w:id="25"/>
    <w:p>
      <w:pPr>
        <w:spacing w:after="0"/>
        <w:ind w:left="0"/>
        <w:jc w:val="both"/>
      </w:pPr>
      <w:r>
        <w:rPr>
          <w:rFonts w:ascii="Times New Roman"/>
          <w:b w:val="false"/>
          <w:i w:val="false"/>
          <w:color w:val="000000"/>
          <w:sz w:val="28"/>
        </w:rPr>
        <w:t>
      22) правовое воспитание – комплекс мер образовательного, информационного и организационного характера, направленных на формирование законопослушного поведения, правосознания и правовой культуры граждан;</w:t>
      </w:r>
    </w:p>
    <w:bookmarkEnd w:id="25"/>
    <w:bookmarkStart w:name="z31" w:id="26"/>
    <w:p>
      <w:pPr>
        <w:spacing w:after="0"/>
        <w:ind w:left="0"/>
        <w:jc w:val="both"/>
      </w:pPr>
      <w:r>
        <w:rPr>
          <w:rFonts w:ascii="Times New Roman"/>
          <w:b w:val="false"/>
          <w:i w:val="false"/>
          <w:color w:val="000000"/>
          <w:sz w:val="28"/>
        </w:rPr>
        <w:t>
      23) семейно-бытовые отношения –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bookmarkEnd w:id="26"/>
    <w:bookmarkStart w:name="z32" w:id="27"/>
    <w:p>
      <w:pPr>
        <w:spacing w:after="0"/>
        <w:ind w:left="0"/>
        <w:jc w:val="both"/>
      </w:pPr>
      <w:r>
        <w:rPr>
          <w:rFonts w:ascii="Times New Roman"/>
          <w:b w:val="false"/>
          <w:i w:val="false"/>
          <w:color w:val="000000"/>
          <w:sz w:val="28"/>
        </w:rPr>
        <w:t>
      24) беспризорный – безнадзорный, не имеющий места проживания;</w:t>
      </w:r>
    </w:p>
    <w:bookmarkEnd w:id="27"/>
    <w:bookmarkStart w:name="z33" w:id="28"/>
    <w:p>
      <w:pPr>
        <w:spacing w:after="0"/>
        <w:ind w:left="0"/>
        <w:jc w:val="both"/>
      </w:pPr>
      <w:r>
        <w:rPr>
          <w:rFonts w:ascii="Times New Roman"/>
          <w:b w:val="false"/>
          <w:i w:val="false"/>
          <w:color w:val="000000"/>
          <w:sz w:val="28"/>
        </w:rPr>
        <w:t>
      25) психологическое насилие – умышленное воздействие на психику человека, унижение чести и достоинства посредством угроз, оскорблений, шантажа или принуждения (понуждения) к совершению правонарушений или деяний, представляющих опасность для жизни или здоровья, а также ведущих к нарушению психического, физического и личностного развития;</w:t>
      </w:r>
    </w:p>
    <w:bookmarkEnd w:id="28"/>
    <w:bookmarkStart w:name="z34" w:id="29"/>
    <w:p>
      <w:pPr>
        <w:spacing w:after="0"/>
        <w:ind w:left="0"/>
        <w:jc w:val="both"/>
      </w:pPr>
      <w:r>
        <w:rPr>
          <w:rFonts w:ascii="Times New Roman"/>
          <w:b w:val="false"/>
          <w:i w:val="false"/>
          <w:color w:val="000000"/>
          <w:sz w:val="28"/>
        </w:rPr>
        <w:t>
      26) сексуальное насилие – умышленное противоправное действие, посягающее на половую неприкосновенность или половую свободу человека, а также действия сексуального характера по отношению к несовершеннолетним;</w:t>
      </w:r>
    </w:p>
    <w:bookmarkEnd w:id="29"/>
    <w:bookmarkStart w:name="z35" w:id="30"/>
    <w:p>
      <w:pPr>
        <w:spacing w:after="0"/>
        <w:ind w:left="0"/>
        <w:jc w:val="both"/>
      </w:pPr>
      <w:r>
        <w:rPr>
          <w:rFonts w:ascii="Times New Roman"/>
          <w:b w:val="false"/>
          <w:i w:val="false"/>
          <w:color w:val="000000"/>
          <w:sz w:val="28"/>
        </w:rPr>
        <w:t>
      27) бытовое насилие – умышленное противоправное деяние (действие или бездействие) одного лица в сфере семейно-бытовых отношений в отношении другого (других) лица (лиц), причиняющее или содержащее угрозу причинения физического и (или) психического страдания;</w:t>
      </w:r>
    </w:p>
    <w:bookmarkEnd w:id="30"/>
    <w:bookmarkStart w:name="z36" w:id="31"/>
    <w:p>
      <w:pPr>
        <w:spacing w:after="0"/>
        <w:ind w:left="0"/>
        <w:jc w:val="both"/>
      </w:pPr>
      <w:r>
        <w:rPr>
          <w:rFonts w:ascii="Times New Roman"/>
          <w:b w:val="false"/>
          <w:i w:val="false"/>
          <w:color w:val="000000"/>
          <w:sz w:val="28"/>
        </w:rPr>
        <w:t>
      28) экономическое насилие – умышленное лишение человека жилья, пищи, одежды, имущества, средств, на которые он имеет предусмотренное законами Республики Казахстан право.</w:t>
      </w:r>
    </w:p>
    <w:bookmarkEnd w:id="31"/>
    <w:p>
      <w:pPr>
        <w:spacing w:after="0"/>
        <w:ind w:left="0"/>
        <w:jc w:val="both"/>
      </w:pPr>
      <w:r>
        <w:rPr>
          <w:rFonts w:ascii="Times New Roman"/>
          <w:b/>
          <w:i w:val="false"/>
          <w:color w:val="000000"/>
          <w:sz w:val="28"/>
        </w:rPr>
        <w:t>Статья 2. Законодательство Республики Казахстан о профилактике правонарушений</w:t>
      </w:r>
    </w:p>
    <w:bookmarkStart w:name="z38" w:id="32"/>
    <w:p>
      <w:pPr>
        <w:spacing w:after="0"/>
        <w:ind w:left="0"/>
        <w:jc w:val="both"/>
      </w:pPr>
      <w:r>
        <w:rPr>
          <w:rFonts w:ascii="Times New Roman"/>
          <w:b w:val="false"/>
          <w:i w:val="false"/>
          <w:color w:val="000000"/>
          <w:sz w:val="28"/>
        </w:rPr>
        <w:t>
      1. Законодательство Республики Казахстан о профилактике правонарушений основывается на нормах Конституции Республики Казахстан, состоит из настоящего Закона, международных договоров, ратифицированных Республикой Казахстан, и иных нормативных правовых актов Республики Казахстан.</w:t>
      </w:r>
    </w:p>
    <w:bookmarkEnd w:id="32"/>
    <w:bookmarkStart w:name="z39" w:id="3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3"/>
    <w:p>
      <w:pPr>
        <w:spacing w:after="0"/>
        <w:ind w:left="0"/>
        <w:jc w:val="both"/>
      </w:pPr>
      <w:r>
        <w:rPr>
          <w:rFonts w:ascii="Times New Roman"/>
          <w:b/>
          <w:i w:val="false"/>
          <w:color w:val="000000"/>
          <w:sz w:val="28"/>
        </w:rPr>
        <w:t>Статья 3. Основные цели и принципы настоящего Закона</w:t>
      </w:r>
    </w:p>
    <w:bookmarkStart w:name="z41" w:id="34"/>
    <w:p>
      <w:pPr>
        <w:spacing w:after="0"/>
        <w:ind w:left="0"/>
        <w:jc w:val="both"/>
      </w:pPr>
      <w:r>
        <w:rPr>
          <w:rFonts w:ascii="Times New Roman"/>
          <w:b w:val="false"/>
          <w:i w:val="false"/>
          <w:color w:val="000000"/>
          <w:sz w:val="28"/>
        </w:rPr>
        <w:t>
      1. Основными целями настоящего Закона являются обеспечение защиты и соблюдение прав, свобод и законных интересов человека и гражданина в сфере профилактики правонарушений, сохранение и укрепление правопорядка путем выявления, изучения, устранения причин и условий, способствующих совершению правонарушений.</w:t>
      </w:r>
    </w:p>
    <w:bookmarkEnd w:id="34"/>
    <w:bookmarkStart w:name="z42" w:id="35"/>
    <w:p>
      <w:pPr>
        <w:spacing w:after="0"/>
        <w:ind w:left="0"/>
        <w:jc w:val="both"/>
      </w:pPr>
      <w:r>
        <w:rPr>
          <w:rFonts w:ascii="Times New Roman"/>
          <w:b w:val="false"/>
          <w:i w:val="false"/>
          <w:color w:val="000000"/>
          <w:sz w:val="28"/>
        </w:rPr>
        <w:t>
      2. Государственная политика в сфере профилактики правонарушений осуществляется на основных принципах:</w:t>
      </w:r>
    </w:p>
    <w:bookmarkEnd w:id="35"/>
    <w:bookmarkStart w:name="z43" w:id="36"/>
    <w:p>
      <w:pPr>
        <w:spacing w:after="0"/>
        <w:ind w:left="0"/>
        <w:jc w:val="both"/>
      </w:pPr>
      <w:r>
        <w:rPr>
          <w:rFonts w:ascii="Times New Roman"/>
          <w:b w:val="false"/>
          <w:i w:val="false"/>
          <w:color w:val="000000"/>
          <w:sz w:val="28"/>
        </w:rPr>
        <w:t>
      1) законности;</w:t>
      </w:r>
    </w:p>
    <w:bookmarkEnd w:id="36"/>
    <w:bookmarkStart w:name="z44" w:id="37"/>
    <w:p>
      <w:pPr>
        <w:spacing w:after="0"/>
        <w:ind w:left="0"/>
        <w:jc w:val="both"/>
      </w:pPr>
      <w:r>
        <w:rPr>
          <w:rFonts w:ascii="Times New Roman"/>
          <w:b w:val="false"/>
          <w:i w:val="false"/>
          <w:color w:val="000000"/>
          <w:sz w:val="28"/>
        </w:rPr>
        <w:t>
      2) гласности;</w:t>
      </w:r>
    </w:p>
    <w:bookmarkEnd w:id="37"/>
    <w:bookmarkStart w:name="z45" w:id="38"/>
    <w:p>
      <w:pPr>
        <w:spacing w:after="0"/>
        <w:ind w:left="0"/>
        <w:jc w:val="both"/>
      </w:pPr>
      <w:r>
        <w:rPr>
          <w:rFonts w:ascii="Times New Roman"/>
          <w:b w:val="false"/>
          <w:i w:val="false"/>
          <w:color w:val="000000"/>
          <w:sz w:val="28"/>
        </w:rPr>
        <w:t>
      3) научной обоснованности;</w:t>
      </w:r>
    </w:p>
    <w:bookmarkEnd w:id="38"/>
    <w:bookmarkStart w:name="z46" w:id="39"/>
    <w:p>
      <w:pPr>
        <w:spacing w:after="0"/>
        <w:ind w:left="0"/>
        <w:jc w:val="both"/>
      </w:pPr>
      <w:r>
        <w:rPr>
          <w:rFonts w:ascii="Times New Roman"/>
          <w:b w:val="false"/>
          <w:i w:val="false"/>
          <w:color w:val="000000"/>
          <w:sz w:val="28"/>
        </w:rPr>
        <w:t>
      4) конфиденциальности;</w:t>
      </w:r>
    </w:p>
    <w:bookmarkEnd w:id="39"/>
    <w:bookmarkStart w:name="z47" w:id="40"/>
    <w:p>
      <w:pPr>
        <w:spacing w:after="0"/>
        <w:ind w:left="0"/>
        <w:jc w:val="both"/>
      </w:pPr>
      <w:r>
        <w:rPr>
          <w:rFonts w:ascii="Times New Roman"/>
          <w:b w:val="false"/>
          <w:i w:val="false"/>
          <w:color w:val="000000"/>
          <w:sz w:val="28"/>
        </w:rPr>
        <w:t>
      5) приоритета превентивных мер по профилактике правонарушений над репрессивными;</w:t>
      </w:r>
    </w:p>
    <w:bookmarkEnd w:id="40"/>
    <w:bookmarkStart w:name="z48" w:id="41"/>
    <w:p>
      <w:pPr>
        <w:spacing w:after="0"/>
        <w:ind w:left="0"/>
        <w:jc w:val="both"/>
      </w:pPr>
      <w:r>
        <w:rPr>
          <w:rFonts w:ascii="Times New Roman"/>
          <w:b w:val="false"/>
          <w:i w:val="false"/>
          <w:color w:val="000000"/>
          <w:sz w:val="28"/>
        </w:rPr>
        <w:t>
      6) комплексности и системности;</w:t>
      </w:r>
    </w:p>
    <w:bookmarkEnd w:id="41"/>
    <w:bookmarkStart w:name="z49" w:id="42"/>
    <w:p>
      <w:pPr>
        <w:spacing w:after="0"/>
        <w:ind w:left="0"/>
        <w:jc w:val="both"/>
      </w:pPr>
      <w:r>
        <w:rPr>
          <w:rFonts w:ascii="Times New Roman"/>
          <w:b w:val="false"/>
          <w:i w:val="false"/>
          <w:color w:val="000000"/>
          <w:sz w:val="28"/>
        </w:rPr>
        <w:t>
      7) индивидуального подхода к каждому человеку и гражданину;</w:t>
      </w:r>
    </w:p>
    <w:bookmarkEnd w:id="42"/>
    <w:bookmarkStart w:name="z50" w:id="43"/>
    <w:p>
      <w:pPr>
        <w:spacing w:after="0"/>
        <w:ind w:left="0"/>
        <w:jc w:val="both"/>
      </w:pPr>
      <w:r>
        <w:rPr>
          <w:rFonts w:ascii="Times New Roman"/>
          <w:b w:val="false"/>
          <w:i w:val="false"/>
          <w:color w:val="000000"/>
          <w:sz w:val="28"/>
        </w:rPr>
        <w:t>
      8) гуманности;</w:t>
      </w:r>
    </w:p>
    <w:bookmarkEnd w:id="43"/>
    <w:bookmarkStart w:name="z51" w:id="44"/>
    <w:p>
      <w:pPr>
        <w:spacing w:after="0"/>
        <w:ind w:left="0"/>
        <w:jc w:val="both"/>
      </w:pPr>
      <w:r>
        <w:rPr>
          <w:rFonts w:ascii="Times New Roman"/>
          <w:b w:val="false"/>
          <w:i w:val="false"/>
          <w:color w:val="000000"/>
          <w:sz w:val="28"/>
        </w:rPr>
        <w:t>
      9) поддержки и сохранения семьи;</w:t>
      </w:r>
    </w:p>
    <w:bookmarkEnd w:id="44"/>
    <w:bookmarkStart w:name="z52" w:id="45"/>
    <w:p>
      <w:pPr>
        <w:spacing w:after="0"/>
        <w:ind w:left="0"/>
        <w:jc w:val="both"/>
      </w:pPr>
      <w:r>
        <w:rPr>
          <w:rFonts w:ascii="Times New Roman"/>
          <w:b w:val="false"/>
          <w:i w:val="false"/>
          <w:color w:val="000000"/>
          <w:sz w:val="28"/>
        </w:rPr>
        <w:t>
      10) недопустимости причинения человеку и гражданину физического и (или) психического страдания.</w:t>
      </w:r>
    </w:p>
    <w:bookmarkEnd w:id="45"/>
    <w:p>
      <w:pPr>
        <w:spacing w:after="0"/>
        <w:ind w:left="0"/>
        <w:jc w:val="both"/>
      </w:pPr>
      <w:r>
        <w:rPr>
          <w:rFonts w:ascii="Times New Roman"/>
          <w:b/>
          <w:i w:val="false"/>
          <w:color w:val="000000"/>
          <w:sz w:val="28"/>
        </w:rPr>
        <w:t>Статья 4. Основные задачи настоящего Закона</w:t>
      </w:r>
    </w:p>
    <w:bookmarkStart w:name="z54" w:id="46"/>
    <w:p>
      <w:pPr>
        <w:spacing w:after="0"/>
        <w:ind w:left="0"/>
        <w:jc w:val="both"/>
      </w:pPr>
      <w:r>
        <w:rPr>
          <w:rFonts w:ascii="Times New Roman"/>
          <w:b w:val="false"/>
          <w:i w:val="false"/>
          <w:color w:val="000000"/>
          <w:sz w:val="28"/>
        </w:rPr>
        <w:t>
      Основными задачами настоящего Закона являются:</w:t>
      </w:r>
    </w:p>
    <w:bookmarkEnd w:id="46"/>
    <w:bookmarkStart w:name="z55" w:id="47"/>
    <w:p>
      <w:pPr>
        <w:spacing w:after="0"/>
        <w:ind w:left="0"/>
        <w:jc w:val="both"/>
      </w:pPr>
      <w:r>
        <w:rPr>
          <w:rFonts w:ascii="Times New Roman"/>
          <w:b w:val="false"/>
          <w:i w:val="false"/>
          <w:color w:val="000000"/>
          <w:sz w:val="28"/>
        </w:rPr>
        <w:t>
      1) обеспечение защиты прав, свобод и законных интересов человека и гражданина от противоправных посягательств;</w:t>
      </w:r>
    </w:p>
    <w:bookmarkEnd w:id="47"/>
    <w:bookmarkStart w:name="z56" w:id="48"/>
    <w:p>
      <w:pPr>
        <w:spacing w:after="0"/>
        <w:ind w:left="0"/>
        <w:jc w:val="both"/>
      </w:pPr>
      <w:r>
        <w:rPr>
          <w:rFonts w:ascii="Times New Roman"/>
          <w:b w:val="false"/>
          <w:i w:val="false"/>
          <w:color w:val="000000"/>
          <w:sz w:val="28"/>
        </w:rPr>
        <w:t>
      2) снижение уровня правонарушений;</w:t>
      </w:r>
    </w:p>
    <w:bookmarkEnd w:id="48"/>
    <w:bookmarkStart w:name="z57" w:id="49"/>
    <w:p>
      <w:pPr>
        <w:spacing w:after="0"/>
        <w:ind w:left="0"/>
        <w:jc w:val="both"/>
      </w:pPr>
      <w:r>
        <w:rPr>
          <w:rFonts w:ascii="Times New Roman"/>
          <w:b w:val="false"/>
          <w:i w:val="false"/>
          <w:color w:val="000000"/>
          <w:sz w:val="28"/>
        </w:rPr>
        <w:t>
      3) предупреждение, пресечение правонарушений;</w:t>
      </w:r>
    </w:p>
    <w:bookmarkEnd w:id="49"/>
    <w:bookmarkStart w:name="z58" w:id="50"/>
    <w:p>
      <w:pPr>
        <w:spacing w:after="0"/>
        <w:ind w:left="0"/>
        <w:jc w:val="both"/>
      </w:pPr>
      <w:r>
        <w:rPr>
          <w:rFonts w:ascii="Times New Roman"/>
          <w:b w:val="false"/>
          <w:i w:val="false"/>
          <w:color w:val="000000"/>
          <w:sz w:val="28"/>
        </w:rPr>
        <w:t>
      4) повышение уровня правовой культуры и формирование законопослушного поведения;</w:t>
      </w:r>
    </w:p>
    <w:bookmarkEnd w:id="50"/>
    <w:bookmarkStart w:name="z59" w:id="51"/>
    <w:p>
      <w:pPr>
        <w:spacing w:after="0"/>
        <w:ind w:left="0"/>
        <w:jc w:val="both"/>
      </w:pPr>
      <w:r>
        <w:rPr>
          <w:rFonts w:ascii="Times New Roman"/>
          <w:b w:val="false"/>
          <w:i w:val="false"/>
          <w:color w:val="000000"/>
          <w:sz w:val="28"/>
        </w:rPr>
        <w:t>
      5) обеспечение целенаправленной работы по социальной реабилитации и адаптации потерпевших и лиц, склонных к совершению правонарушений;</w:t>
      </w:r>
    </w:p>
    <w:bookmarkEnd w:id="51"/>
    <w:bookmarkStart w:name="z60" w:id="52"/>
    <w:p>
      <w:pPr>
        <w:spacing w:after="0"/>
        <w:ind w:left="0"/>
        <w:jc w:val="both"/>
      </w:pPr>
      <w:r>
        <w:rPr>
          <w:rFonts w:ascii="Times New Roman"/>
          <w:b w:val="false"/>
          <w:i w:val="false"/>
          <w:color w:val="000000"/>
          <w:sz w:val="28"/>
        </w:rPr>
        <w:t>
      6) повышение активного участия граждан в обеспечении общественного порядка и профилактике правонарушений;</w:t>
      </w:r>
    </w:p>
    <w:bookmarkEnd w:id="52"/>
    <w:bookmarkStart w:name="z61" w:id="53"/>
    <w:p>
      <w:pPr>
        <w:spacing w:after="0"/>
        <w:ind w:left="0"/>
        <w:jc w:val="both"/>
      </w:pPr>
      <w:r>
        <w:rPr>
          <w:rFonts w:ascii="Times New Roman"/>
          <w:b w:val="false"/>
          <w:i w:val="false"/>
          <w:color w:val="000000"/>
          <w:sz w:val="28"/>
        </w:rPr>
        <w:t>
      7) координация деятельности субъектов профилактики правонарушений;</w:t>
      </w:r>
    </w:p>
    <w:bookmarkEnd w:id="53"/>
    <w:bookmarkStart w:name="z62" w:id="54"/>
    <w:p>
      <w:pPr>
        <w:spacing w:after="0"/>
        <w:ind w:left="0"/>
        <w:jc w:val="both"/>
      </w:pPr>
      <w:r>
        <w:rPr>
          <w:rFonts w:ascii="Times New Roman"/>
          <w:b w:val="false"/>
          <w:i w:val="false"/>
          <w:color w:val="000000"/>
          <w:sz w:val="28"/>
        </w:rPr>
        <w:t>
      8) совершенствование системы профилактики правонарушений, а также выявление, изучение, устранение причин и условий, им способствующих;</w:t>
      </w:r>
    </w:p>
    <w:bookmarkEnd w:id="54"/>
    <w:bookmarkStart w:name="z63" w:id="55"/>
    <w:p>
      <w:pPr>
        <w:spacing w:after="0"/>
        <w:ind w:left="0"/>
        <w:jc w:val="both"/>
      </w:pPr>
      <w:r>
        <w:rPr>
          <w:rFonts w:ascii="Times New Roman"/>
          <w:b w:val="false"/>
          <w:i w:val="false"/>
          <w:color w:val="000000"/>
          <w:sz w:val="28"/>
        </w:rPr>
        <w:t>
      9) содействие физическому, интеллектуальному, духовному и нравственному развитию граждан, воспитание патриотизма, гражданственности и миролюбия, совмещенных с интересами общества, традициями народа Казахстана, достижениями национальной и мировой культуры;</w:t>
      </w:r>
    </w:p>
    <w:bookmarkEnd w:id="55"/>
    <w:bookmarkStart w:name="z64" w:id="56"/>
    <w:p>
      <w:pPr>
        <w:spacing w:after="0"/>
        <w:ind w:left="0"/>
        <w:jc w:val="both"/>
      </w:pPr>
      <w:r>
        <w:rPr>
          <w:rFonts w:ascii="Times New Roman"/>
          <w:b w:val="false"/>
          <w:i w:val="false"/>
          <w:color w:val="000000"/>
          <w:sz w:val="28"/>
        </w:rPr>
        <w:t>
      10) обеспечение целенаправленной работы по социальной реабилитации детей, требующих повышенного педагогического внимания, и формированию у несовершеннолетних правосознания и правовой культуры;</w:t>
      </w:r>
    </w:p>
    <w:bookmarkEnd w:id="56"/>
    <w:bookmarkStart w:name="z65" w:id="57"/>
    <w:p>
      <w:pPr>
        <w:spacing w:after="0"/>
        <w:ind w:left="0"/>
        <w:jc w:val="both"/>
      </w:pPr>
      <w:r>
        <w:rPr>
          <w:rFonts w:ascii="Times New Roman"/>
          <w:b w:val="false"/>
          <w:i w:val="false"/>
          <w:color w:val="000000"/>
          <w:sz w:val="28"/>
        </w:rPr>
        <w:t>
      11) формирование правовых основ для проведения мер по индивидуальной профилактике с лицами, склонными к совершению правонарушений;</w:t>
      </w:r>
    </w:p>
    <w:bookmarkEnd w:id="57"/>
    <w:bookmarkStart w:name="z66" w:id="58"/>
    <w:p>
      <w:pPr>
        <w:spacing w:after="0"/>
        <w:ind w:left="0"/>
        <w:jc w:val="both"/>
      </w:pPr>
      <w:r>
        <w:rPr>
          <w:rFonts w:ascii="Times New Roman"/>
          <w:b w:val="false"/>
          <w:i w:val="false"/>
          <w:color w:val="000000"/>
          <w:sz w:val="28"/>
        </w:rPr>
        <w:t>
      12) взаимодействие субъектов профилактики правонарушений с родителями и другими законными представителями несовершеннолетнего;</w:t>
      </w:r>
    </w:p>
    <w:bookmarkEnd w:id="58"/>
    <w:bookmarkStart w:name="z67" w:id="59"/>
    <w:p>
      <w:pPr>
        <w:spacing w:after="0"/>
        <w:ind w:left="0"/>
        <w:jc w:val="both"/>
      </w:pPr>
      <w:r>
        <w:rPr>
          <w:rFonts w:ascii="Times New Roman"/>
          <w:b w:val="false"/>
          <w:i w:val="false"/>
          <w:color w:val="000000"/>
          <w:sz w:val="28"/>
        </w:rPr>
        <w:t>
      13) государственная поддержка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государственного социального заказа и иных мер в соответствии с законодательными актами Республики Казахстан.</w:t>
      </w:r>
    </w:p>
    <w:bookmarkEnd w:id="59"/>
    <w:bookmarkStart w:name="z68" w:id="60"/>
    <w:p>
      <w:pPr>
        <w:spacing w:after="0"/>
        <w:ind w:left="0"/>
        <w:jc w:val="left"/>
      </w:pPr>
      <w:r>
        <w:rPr>
          <w:rFonts w:ascii="Times New Roman"/>
          <w:b/>
          <w:i w:val="false"/>
          <w:color w:val="000000"/>
        </w:rPr>
        <w:t xml:space="preserve"> Глава 2. СУБЪЕКТЫ ПРОФИЛАКТИКИ ПРАВОНАРУШЕНИЙ</w:t>
      </w:r>
    </w:p>
    <w:bookmarkEnd w:id="60"/>
    <w:p>
      <w:pPr>
        <w:spacing w:after="0"/>
        <w:ind w:left="0"/>
        <w:jc w:val="both"/>
      </w:pPr>
      <w:r>
        <w:rPr>
          <w:rFonts w:ascii="Times New Roman"/>
          <w:b/>
          <w:i w:val="false"/>
          <w:color w:val="000000"/>
          <w:sz w:val="28"/>
        </w:rPr>
        <w:t>Статья 5. Компетенция государственных органов</w:t>
      </w:r>
    </w:p>
    <w:bookmarkStart w:name="z70" w:id="61"/>
    <w:p>
      <w:pPr>
        <w:spacing w:after="0"/>
        <w:ind w:left="0"/>
        <w:jc w:val="both"/>
      </w:pPr>
      <w:r>
        <w:rPr>
          <w:rFonts w:ascii="Times New Roman"/>
          <w:b w:val="false"/>
          <w:i w:val="false"/>
          <w:color w:val="000000"/>
          <w:sz w:val="28"/>
        </w:rPr>
        <w:t>
      1. Государственные органы, указанные в настоящем Законе, в пределах компетенции:</w:t>
      </w:r>
    </w:p>
    <w:bookmarkEnd w:id="61"/>
    <w:bookmarkStart w:name="z71" w:id="62"/>
    <w:p>
      <w:pPr>
        <w:spacing w:after="0"/>
        <w:ind w:left="0"/>
        <w:jc w:val="both"/>
      </w:pPr>
      <w:r>
        <w:rPr>
          <w:rFonts w:ascii="Times New Roman"/>
          <w:b w:val="false"/>
          <w:i w:val="false"/>
          <w:color w:val="000000"/>
          <w:sz w:val="28"/>
        </w:rPr>
        <w:t>
      1) участвуют в разработке и обеспечивают реализацию государственной политики по профилактике правонарушений;</w:t>
      </w:r>
    </w:p>
    <w:bookmarkEnd w:id="62"/>
    <w:bookmarkStart w:name="z72" w:id="63"/>
    <w:p>
      <w:pPr>
        <w:spacing w:after="0"/>
        <w:ind w:left="0"/>
        <w:jc w:val="both"/>
      </w:pPr>
      <w:r>
        <w:rPr>
          <w:rFonts w:ascii="Times New Roman"/>
          <w:b w:val="false"/>
          <w:i w:val="false"/>
          <w:color w:val="000000"/>
          <w:sz w:val="28"/>
        </w:rPr>
        <w:t>
      2) анализируют, выявляют причины и условия, способствующие совершению правонарушений, принимают меры по их устранению;</w:t>
      </w:r>
    </w:p>
    <w:bookmarkEnd w:id="63"/>
    <w:bookmarkStart w:name="z73" w:id="64"/>
    <w:p>
      <w:pPr>
        <w:spacing w:after="0"/>
        <w:ind w:left="0"/>
        <w:jc w:val="both"/>
      </w:pPr>
      <w:r>
        <w:rPr>
          <w:rFonts w:ascii="Times New Roman"/>
          <w:b w:val="false"/>
          <w:i w:val="false"/>
          <w:color w:val="000000"/>
          <w:sz w:val="28"/>
        </w:rPr>
        <w:t>
      3) применяют меры по профилактике правонарушений;</w:t>
      </w:r>
    </w:p>
    <w:bookmarkEnd w:id="64"/>
    <w:bookmarkStart w:name="z74" w:id="65"/>
    <w:p>
      <w:pPr>
        <w:spacing w:after="0"/>
        <w:ind w:left="0"/>
        <w:jc w:val="both"/>
      </w:pPr>
      <w:r>
        <w:rPr>
          <w:rFonts w:ascii="Times New Roman"/>
          <w:b w:val="false"/>
          <w:i w:val="false"/>
          <w:color w:val="000000"/>
          <w:sz w:val="28"/>
        </w:rPr>
        <w:t>
      4) вносят предложения по совершенствованию системы профилактики правонарушений в уполномоченные государственные органы;</w:t>
      </w:r>
    </w:p>
    <w:bookmarkEnd w:id="65"/>
    <w:bookmarkStart w:name="z75" w:id="66"/>
    <w:p>
      <w:pPr>
        <w:spacing w:after="0"/>
        <w:ind w:left="0"/>
        <w:jc w:val="both"/>
      </w:pPr>
      <w:r>
        <w:rPr>
          <w:rFonts w:ascii="Times New Roman"/>
          <w:b w:val="false"/>
          <w:i w:val="false"/>
          <w:color w:val="000000"/>
          <w:sz w:val="28"/>
        </w:rPr>
        <w:t>
      5) принимают меры по социальной адаптации и социальной реабилитации;</w:t>
      </w:r>
    </w:p>
    <w:bookmarkEnd w:id="66"/>
    <w:bookmarkStart w:name="z76" w:id="67"/>
    <w:p>
      <w:pPr>
        <w:spacing w:after="0"/>
        <w:ind w:left="0"/>
        <w:jc w:val="both"/>
      </w:pPr>
      <w:r>
        <w:rPr>
          <w:rFonts w:ascii="Times New Roman"/>
          <w:b w:val="false"/>
          <w:i w:val="false"/>
          <w:color w:val="000000"/>
          <w:sz w:val="28"/>
        </w:rPr>
        <w:t>
      6) применяют меры по виктимологической профилактике правонарушений;</w:t>
      </w:r>
    </w:p>
    <w:bookmarkEnd w:id="67"/>
    <w:bookmarkStart w:name="z77" w:id="68"/>
    <w:p>
      <w:pPr>
        <w:spacing w:after="0"/>
        <w:ind w:left="0"/>
        <w:jc w:val="both"/>
      </w:pPr>
      <w:r>
        <w:rPr>
          <w:rFonts w:ascii="Times New Roman"/>
          <w:b w:val="false"/>
          <w:i w:val="false"/>
          <w:color w:val="000000"/>
          <w:sz w:val="28"/>
        </w:rPr>
        <w:t>
      7) участвуют в формировании здорового образа жизни;</w:t>
      </w:r>
    </w:p>
    <w:bookmarkEnd w:id="68"/>
    <w:bookmarkStart w:name="z78" w:id="69"/>
    <w:p>
      <w:pPr>
        <w:spacing w:after="0"/>
        <w:ind w:left="0"/>
        <w:jc w:val="both"/>
      </w:pPr>
      <w:r>
        <w:rPr>
          <w:rFonts w:ascii="Times New Roman"/>
          <w:b w:val="false"/>
          <w:i w:val="false"/>
          <w:color w:val="000000"/>
          <w:sz w:val="28"/>
        </w:rPr>
        <w:t>
      8) взаимодействуют с общественными объединениями по профилактике правонарушений;</w:t>
      </w:r>
    </w:p>
    <w:bookmarkEnd w:id="69"/>
    <w:bookmarkStart w:name="z79" w:id="70"/>
    <w:p>
      <w:pPr>
        <w:spacing w:after="0"/>
        <w:ind w:left="0"/>
        <w:jc w:val="both"/>
      </w:pPr>
      <w:r>
        <w:rPr>
          <w:rFonts w:ascii="Times New Roman"/>
          <w:b w:val="false"/>
          <w:i w:val="false"/>
          <w:color w:val="000000"/>
          <w:sz w:val="28"/>
        </w:rPr>
        <w:t>
      9) проводят в масс-медиа информационную работу о принимаемых мерах по профилактике правонарушений;</w:t>
      </w:r>
    </w:p>
    <w:bookmarkEnd w:id="70"/>
    <w:bookmarkStart w:name="z80" w:id="71"/>
    <w:p>
      <w:pPr>
        <w:spacing w:after="0"/>
        <w:ind w:left="0"/>
        <w:jc w:val="both"/>
      </w:pPr>
      <w:r>
        <w:rPr>
          <w:rFonts w:ascii="Times New Roman"/>
          <w:b w:val="false"/>
          <w:i w:val="false"/>
          <w:color w:val="000000"/>
          <w:sz w:val="28"/>
        </w:rPr>
        <w:t>
      10) выполняют иные функции,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71"/>
    <w:bookmarkStart w:name="z81" w:id="72"/>
    <w:p>
      <w:pPr>
        <w:spacing w:after="0"/>
        <w:ind w:left="0"/>
        <w:jc w:val="both"/>
      </w:pPr>
      <w:r>
        <w:rPr>
          <w:rFonts w:ascii="Times New Roman"/>
          <w:b w:val="false"/>
          <w:i w:val="false"/>
          <w:color w:val="000000"/>
          <w:sz w:val="28"/>
        </w:rPr>
        <w:t>
      2. Руководители государственных органов, указанных в настоящем Законе, несут ответственность за непринятие мер по профилактике правонарушений.</w:t>
      </w:r>
    </w:p>
    <w:bookmarkEnd w:id="72"/>
    <w:p>
      <w:pPr>
        <w:spacing w:after="0"/>
        <w:ind w:left="0"/>
        <w:jc w:val="both"/>
      </w:pPr>
      <w:r>
        <w:rPr>
          <w:rFonts w:ascii="Times New Roman"/>
          <w:b/>
          <w:i w:val="false"/>
          <w:color w:val="000000"/>
          <w:sz w:val="28"/>
        </w:rPr>
        <w:t>Статья 6. Права граждан Республики Казахстан в сфере профилактики правонарушений</w:t>
      </w:r>
    </w:p>
    <w:bookmarkStart w:name="z83" w:id="73"/>
    <w:p>
      <w:pPr>
        <w:spacing w:after="0"/>
        <w:ind w:left="0"/>
        <w:jc w:val="both"/>
      </w:pPr>
      <w:r>
        <w:rPr>
          <w:rFonts w:ascii="Times New Roman"/>
          <w:b w:val="false"/>
          <w:i w:val="false"/>
          <w:color w:val="000000"/>
          <w:sz w:val="28"/>
        </w:rPr>
        <w:t>
      Граждане Республики Казахстан вправе:</w:t>
      </w:r>
    </w:p>
    <w:bookmarkEnd w:id="73"/>
    <w:bookmarkStart w:name="z84" w:id="74"/>
    <w:p>
      <w:pPr>
        <w:spacing w:after="0"/>
        <w:ind w:left="0"/>
        <w:jc w:val="both"/>
      </w:pPr>
      <w:r>
        <w:rPr>
          <w:rFonts w:ascii="Times New Roman"/>
          <w:b w:val="false"/>
          <w:i w:val="false"/>
          <w:color w:val="000000"/>
          <w:sz w:val="28"/>
        </w:rPr>
        <w:t>
      1) добровольно принимать участие в профилактике правонарушений;</w:t>
      </w:r>
    </w:p>
    <w:bookmarkEnd w:id="74"/>
    <w:bookmarkStart w:name="z85" w:id="75"/>
    <w:p>
      <w:pPr>
        <w:spacing w:after="0"/>
        <w:ind w:left="0"/>
        <w:jc w:val="both"/>
      </w:pPr>
      <w:r>
        <w:rPr>
          <w:rFonts w:ascii="Times New Roman"/>
          <w:b w:val="false"/>
          <w:i w:val="false"/>
          <w:color w:val="000000"/>
          <w:sz w:val="28"/>
        </w:rPr>
        <w:t>
      2) предупреждать и пресекать правонарушения, требовать от других граждан соблюдения общественного порядка;</w:t>
      </w:r>
    </w:p>
    <w:bookmarkEnd w:id="75"/>
    <w:bookmarkStart w:name="z86" w:id="76"/>
    <w:p>
      <w:pPr>
        <w:spacing w:after="0"/>
        <w:ind w:left="0"/>
        <w:jc w:val="both"/>
      </w:pPr>
      <w:r>
        <w:rPr>
          <w:rFonts w:ascii="Times New Roman"/>
          <w:b w:val="false"/>
          <w:i w:val="false"/>
          <w:color w:val="000000"/>
          <w:sz w:val="28"/>
        </w:rPr>
        <w:t>
      3) оказывать содействие субъектам профилактики правонарушений в профилактических мероприятиях;</w:t>
      </w:r>
    </w:p>
    <w:bookmarkEnd w:id="76"/>
    <w:bookmarkStart w:name="z87" w:id="77"/>
    <w:p>
      <w:pPr>
        <w:spacing w:after="0"/>
        <w:ind w:left="0"/>
        <w:jc w:val="both"/>
      </w:pPr>
      <w:r>
        <w:rPr>
          <w:rFonts w:ascii="Times New Roman"/>
          <w:b w:val="false"/>
          <w:i w:val="false"/>
          <w:color w:val="000000"/>
          <w:sz w:val="28"/>
        </w:rPr>
        <w:t>
      4) сообщать в уполномоченные государственные органы о фактах совершения правонарушений и лицах, склонных к совершению правонарушений;</w:t>
      </w:r>
    </w:p>
    <w:bookmarkEnd w:id="77"/>
    <w:bookmarkStart w:name="z88" w:id="78"/>
    <w:p>
      <w:pPr>
        <w:spacing w:after="0"/>
        <w:ind w:left="0"/>
        <w:jc w:val="both"/>
      </w:pPr>
      <w:r>
        <w:rPr>
          <w:rFonts w:ascii="Times New Roman"/>
          <w:b w:val="false"/>
          <w:i w:val="false"/>
          <w:color w:val="000000"/>
          <w:sz w:val="28"/>
        </w:rPr>
        <w:t>
      5) применять технические средства для фиксации правонарушения;</w:t>
      </w:r>
    </w:p>
    <w:bookmarkEnd w:id="78"/>
    <w:bookmarkStart w:name="z89" w:id="79"/>
    <w:p>
      <w:pPr>
        <w:spacing w:after="0"/>
        <w:ind w:left="0"/>
        <w:jc w:val="both"/>
      </w:pPr>
      <w:r>
        <w:rPr>
          <w:rFonts w:ascii="Times New Roman"/>
          <w:b w:val="false"/>
          <w:i w:val="false"/>
          <w:color w:val="000000"/>
          <w:sz w:val="28"/>
        </w:rPr>
        <w:t>
      6) участвовать в оказании помощи потерпевшим от противоправных посягательств, дорожно-транспортных происшествий;</w:t>
      </w:r>
    </w:p>
    <w:bookmarkEnd w:id="79"/>
    <w:bookmarkStart w:name="z90" w:id="80"/>
    <w:p>
      <w:pPr>
        <w:spacing w:after="0"/>
        <w:ind w:left="0"/>
        <w:jc w:val="both"/>
      </w:pPr>
      <w:r>
        <w:rPr>
          <w:rFonts w:ascii="Times New Roman"/>
          <w:b w:val="false"/>
          <w:i w:val="false"/>
          <w:color w:val="000000"/>
          <w:sz w:val="28"/>
        </w:rPr>
        <w:t>
      7) совместно с государственными органами и организациями осуществлять разъяснительную и правовую работу в сфере профилактики правонарушений;</w:t>
      </w:r>
    </w:p>
    <w:bookmarkEnd w:id="80"/>
    <w:bookmarkStart w:name="z91" w:id="81"/>
    <w:p>
      <w:pPr>
        <w:spacing w:after="0"/>
        <w:ind w:left="0"/>
        <w:jc w:val="both"/>
      </w:pPr>
      <w:r>
        <w:rPr>
          <w:rFonts w:ascii="Times New Roman"/>
          <w:b w:val="false"/>
          <w:i w:val="false"/>
          <w:color w:val="000000"/>
          <w:sz w:val="28"/>
        </w:rPr>
        <w:t>
      8) обжаловать в установленном законами Республики Казахстан порядке действие (бездействие) субъектов профилактики правонарушений в сфере профилактики правонарушений.</w:t>
      </w:r>
    </w:p>
    <w:bookmarkEnd w:id="81"/>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93" w:id="82"/>
    <w:p>
      <w:pPr>
        <w:spacing w:after="0"/>
        <w:ind w:left="0"/>
        <w:jc w:val="both"/>
      </w:pPr>
      <w:r>
        <w:rPr>
          <w:rFonts w:ascii="Times New Roman"/>
          <w:b w:val="false"/>
          <w:i w:val="false"/>
          <w:color w:val="000000"/>
          <w:sz w:val="28"/>
        </w:rPr>
        <w:t>
      Правительство Республики Казахстан:</w:t>
      </w:r>
    </w:p>
    <w:bookmarkEnd w:id="82"/>
    <w:bookmarkStart w:name="z94" w:id="83"/>
    <w:p>
      <w:pPr>
        <w:spacing w:after="0"/>
        <w:ind w:left="0"/>
        <w:jc w:val="both"/>
      </w:pPr>
      <w:r>
        <w:rPr>
          <w:rFonts w:ascii="Times New Roman"/>
          <w:b w:val="false"/>
          <w:i w:val="false"/>
          <w:color w:val="000000"/>
          <w:sz w:val="28"/>
        </w:rPr>
        <w:t>
      1) разрабатывает основные направления социально-экономической политики государства, безопасности, обеспечения общественного порядка и организует их осуществление;</w:t>
      </w:r>
    </w:p>
    <w:bookmarkEnd w:id="83"/>
    <w:bookmarkStart w:name="z95" w:id="84"/>
    <w:p>
      <w:pPr>
        <w:spacing w:after="0"/>
        <w:ind w:left="0"/>
        <w:jc w:val="both"/>
      </w:pPr>
      <w:r>
        <w:rPr>
          <w:rFonts w:ascii="Times New Roman"/>
          <w:b w:val="false"/>
          <w:i w:val="false"/>
          <w:color w:val="000000"/>
          <w:sz w:val="28"/>
        </w:rPr>
        <w:t>
      2) обеспечивает принятие своевременных мер по недопущению кризисных демографических процессов, сдерживанию резкого роста безработицы и падения уровня жизни населения, влекущих рост числа правонарушений;</w:t>
      </w:r>
    </w:p>
    <w:bookmarkEnd w:id="84"/>
    <w:bookmarkStart w:name="z96" w:id="85"/>
    <w:p>
      <w:pPr>
        <w:spacing w:after="0"/>
        <w:ind w:left="0"/>
        <w:jc w:val="both"/>
      </w:pPr>
      <w:r>
        <w:rPr>
          <w:rFonts w:ascii="Times New Roman"/>
          <w:b w:val="false"/>
          <w:i w:val="false"/>
          <w:color w:val="000000"/>
          <w:sz w:val="28"/>
        </w:rPr>
        <w:t>
      3) обеспечивает взаимодействие субъектов профилактики правонарушений и координацию их деятельности;</w:t>
      </w:r>
    </w:p>
    <w:bookmarkEnd w:id="85"/>
    <w:bookmarkStart w:name="z97" w:id="86"/>
    <w:p>
      <w:pPr>
        <w:spacing w:after="0"/>
        <w:ind w:left="0"/>
        <w:jc w:val="both"/>
      </w:pPr>
      <w:r>
        <w:rPr>
          <w:rFonts w:ascii="Times New Roman"/>
          <w:b w:val="false"/>
          <w:i w:val="false"/>
          <w:color w:val="000000"/>
          <w:sz w:val="28"/>
        </w:rPr>
        <w:t>
      4) разрабатывает положение, состав межведомственной комиссии по профилактике правонарушений при Правительстве Республики Казахстан и вносит их на утверждение Президенту Республики Казахстан;</w:t>
      </w:r>
    </w:p>
    <w:bookmarkEnd w:id="86"/>
    <w:bookmarkStart w:name="z98" w:id="87"/>
    <w:p>
      <w:pPr>
        <w:spacing w:after="0"/>
        <w:ind w:left="0"/>
        <w:jc w:val="both"/>
      </w:pPr>
      <w:r>
        <w:rPr>
          <w:rFonts w:ascii="Times New Roman"/>
          <w:b w:val="false"/>
          <w:i w:val="false"/>
          <w:color w:val="000000"/>
          <w:sz w:val="28"/>
        </w:rPr>
        <w:t>
      5) вносит Президенту Республики Казахстан ежегодный Национальный доклад о состоянии общественной безопасности (профилактике правонарушений);</w:t>
      </w:r>
    </w:p>
    <w:bookmarkEnd w:id="87"/>
    <w:bookmarkStart w:name="z99" w:id="88"/>
    <w:p>
      <w:pPr>
        <w:spacing w:after="0"/>
        <w:ind w:left="0"/>
        <w:jc w:val="both"/>
      </w:pPr>
      <w:r>
        <w:rPr>
          <w:rFonts w:ascii="Times New Roman"/>
          <w:b w:val="false"/>
          <w:i w:val="false"/>
          <w:color w:val="000000"/>
          <w:sz w:val="28"/>
        </w:rPr>
        <w:t>
      6) осуществляет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88"/>
    <w:p>
      <w:pPr>
        <w:spacing w:after="0"/>
        <w:ind w:left="0"/>
        <w:jc w:val="both"/>
      </w:pPr>
      <w:r>
        <w:rPr>
          <w:rFonts w:ascii="Times New Roman"/>
          <w:b/>
          <w:i w:val="false"/>
          <w:color w:val="000000"/>
          <w:sz w:val="28"/>
        </w:rPr>
        <w:t>Статья 8. Компетенция местных представительных органов</w:t>
      </w:r>
    </w:p>
    <w:bookmarkStart w:name="z101" w:id="89"/>
    <w:p>
      <w:pPr>
        <w:spacing w:after="0"/>
        <w:ind w:left="0"/>
        <w:jc w:val="both"/>
      </w:pPr>
      <w:r>
        <w:rPr>
          <w:rFonts w:ascii="Times New Roman"/>
          <w:b w:val="false"/>
          <w:i w:val="false"/>
          <w:color w:val="000000"/>
          <w:sz w:val="28"/>
        </w:rPr>
        <w:t>
      Местные представительные органы:</w:t>
      </w:r>
    </w:p>
    <w:bookmarkEnd w:id="89"/>
    <w:bookmarkStart w:name="z102" w:id="90"/>
    <w:p>
      <w:pPr>
        <w:spacing w:after="0"/>
        <w:ind w:left="0"/>
        <w:jc w:val="both"/>
      </w:pPr>
      <w:r>
        <w:rPr>
          <w:rFonts w:ascii="Times New Roman"/>
          <w:b w:val="false"/>
          <w:i w:val="false"/>
          <w:color w:val="000000"/>
          <w:sz w:val="28"/>
        </w:rPr>
        <w:t>
      1) утверждают и контролируют исполнение местных бюджетов в части расходов на профилактику правонарушений;</w:t>
      </w:r>
    </w:p>
    <w:bookmarkEnd w:id="90"/>
    <w:bookmarkStart w:name="z103" w:id="91"/>
    <w:p>
      <w:pPr>
        <w:spacing w:after="0"/>
        <w:ind w:left="0"/>
        <w:jc w:val="both"/>
      </w:pPr>
      <w:r>
        <w:rPr>
          <w:rFonts w:ascii="Times New Roman"/>
          <w:b w:val="false"/>
          <w:i w:val="false"/>
          <w:color w:val="000000"/>
          <w:sz w:val="28"/>
        </w:rPr>
        <w:t>
      2) заслушивают отчеты руководителей и должностных лиц субъектов профилактики правонарушений о проводимой ими работе;</w:t>
      </w:r>
    </w:p>
    <w:bookmarkEnd w:id="91"/>
    <w:bookmarkStart w:name="z104" w:id="92"/>
    <w:p>
      <w:pPr>
        <w:spacing w:after="0"/>
        <w:ind w:left="0"/>
        <w:jc w:val="both"/>
      </w:pPr>
      <w:r>
        <w:rPr>
          <w:rFonts w:ascii="Times New Roman"/>
          <w:b w:val="false"/>
          <w:i w:val="false"/>
          <w:color w:val="000000"/>
          <w:sz w:val="28"/>
        </w:rPr>
        <w:t>
      3) утверждают по представлению акима состав межведомственных комиссий по профилактике правонарушений, по делам несовершеннолетних и защите их прав;</w:t>
      </w:r>
    </w:p>
    <w:bookmarkEnd w:id="92"/>
    <w:bookmarkStart w:name="z105" w:id="93"/>
    <w:p>
      <w:pPr>
        <w:spacing w:after="0"/>
        <w:ind w:left="0"/>
        <w:jc w:val="both"/>
      </w:pPr>
      <w:r>
        <w:rPr>
          <w:rFonts w:ascii="Times New Roman"/>
          <w:b w:val="false"/>
          <w:i w:val="false"/>
          <w:color w:val="000000"/>
          <w:sz w:val="28"/>
        </w:rPr>
        <w:t>
      4) содействуют исполнению гражданами и организациями норм настоящего Закона;</w:t>
      </w:r>
    </w:p>
    <w:bookmarkEnd w:id="93"/>
    <w:bookmarkStart w:name="z106" w:id="94"/>
    <w:p>
      <w:pPr>
        <w:spacing w:after="0"/>
        <w:ind w:left="0"/>
        <w:jc w:val="both"/>
      </w:pPr>
      <w:r>
        <w:rPr>
          <w:rFonts w:ascii="Times New Roman"/>
          <w:b w:val="false"/>
          <w:i w:val="false"/>
          <w:color w:val="000000"/>
          <w:sz w:val="28"/>
        </w:rPr>
        <w:t>
      5) рассматривают и утверждают бюджетные программы, разработанные соответствующими акиматами, касающиеся выделения средств на поощрение граждан, участвующих в профилактике правонарушений;</w:t>
      </w:r>
    </w:p>
    <w:bookmarkEnd w:id="94"/>
    <w:bookmarkStart w:name="z107" w:id="95"/>
    <w:p>
      <w:pPr>
        <w:spacing w:after="0"/>
        <w:ind w:left="0"/>
        <w:jc w:val="both"/>
      </w:pPr>
      <w:r>
        <w:rPr>
          <w:rFonts w:ascii="Times New Roman"/>
          <w:b w:val="false"/>
          <w:i w:val="false"/>
          <w:color w:val="000000"/>
          <w:sz w:val="28"/>
        </w:rPr>
        <w:t>
      6) контролируют деятельность комиссий соответствующих акиматов по поощрению граждан, участвующих в профилактике правонарушений;</w:t>
      </w:r>
    </w:p>
    <w:bookmarkEnd w:id="95"/>
    <w:bookmarkStart w:name="z108" w:id="96"/>
    <w:p>
      <w:pPr>
        <w:spacing w:after="0"/>
        <w:ind w:left="0"/>
        <w:jc w:val="both"/>
      </w:pPr>
      <w:r>
        <w:rPr>
          <w:rFonts w:ascii="Times New Roman"/>
          <w:b w:val="false"/>
          <w:i w:val="false"/>
          <w:color w:val="000000"/>
          <w:sz w:val="28"/>
        </w:rPr>
        <w:t>
      7) осуществляют иные полномочия, предусмотренные законодательством Республики Казахстан.</w:t>
      </w:r>
    </w:p>
    <w:bookmarkEnd w:id="96"/>
    <w:p>
      <w:pPr>
        <w:spacing w:after="0"/>
        <w:ind w:left="0"/>
        <w:jc w:val="both"/>
      </w:pPr>
      <w:r>
        <w:rPr>
          <w:rFonts w:ascii="Times New Roman"/>
          <w:b/>
          <w:i w:val="false"/>
          <w:color w:val="000000"/>
          <w:sz w:val="28"/>
        </w:rPr>
        <w:t>Статья 9. Компетенция местных исполнительных органов</w:t>
      </w:r>
    </w:p>
    <w:bookmarkStart w:name="z110" w:id="97"/>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97"/>
    <w:bookmarkStart w:name="z111" w:id="98"/>
    <w:p>
      <w:pPr>
        <w:spacing w:after="0"/>
        <w:ind w:left="0"/>
        <w:jc w:val="both"/>
      </w:pPr>
      <w:r>
        <w:rPr>
          <w:rFonts w:ascii="Times New Roman"/>
          <w:b w:val="false"/>
          <w:i w:val="false"/>
          <w:color w:val="000000"/>
          <w:sz w:val="28"/>
        </w:rPr>
        <w:t>
      1) разрабатывают и реализуют меры по профилактике правонарушений в планах развития регионов;</w:t>
      </w:r>
    </w:p>
    <w:bookmarkEnd w:id="98"/>
    <w:bookmarkStart w:name="z112" w:id="99"/>
    <w:p>
      <w:pPr>
        <w:spacing w:after="0"/>
        <w:ind w:left="0"/>
        <w:jc w:val="both"/>
      </w:pPr>
      <w:r>
        <w:rPr>
          <w:rFonts w:ascii="Times New Roman"/>
          <w:b w:val="false"/>
          <w:i w:val="false"/>
          <w:color w:val="000000"/>
          <w:sz w:val="28"/>
        </w:rPr>
        <w:t>
      2) принимают меры по устранению причин и условий, способствующих совершению правонарушений;</w:t>
      </w:r>
    </w:p>
    <w:bookmarkEnd w:id="99"/>
    <w:bookmarkStart w:name="z113" w:id="100"/>
    <w:p>
      <w:pPr>
        <w:spacing w:after="0"/>
        <w:ind w:left="0"/>
        <w:jc w:val="both"/>
      </w:pPr>
      <w:r>
        <w:rPr>
          <w:rFonts w:ascii="Times New Roman"/>
          <w:b w:val="false"/>
          <w:i w:val="false"/>
          <w:color w:val="000000"/>
          <w:sz w:val="28"/>
        </w:rPr>
        <w:t>
      3) обеспечивают взаимодействие субъектов профилактики правонарушений на местном уровне;</w:t>
      </w:r>
    </w:p>
    <w:bookmarkEnd w:id="100"/>
    <w:bookmarkStart w:name="z114" w:id="101"/>
    <w:p>
      <w:pPr>
        <w:spacing w:after="0"/>
        <w:ind w:left="0"/>
        <w:jc w:val="both"/>
      </w:pPr>
      <w:r>
        <w:rPr>
          <w:rFonts w:ascii="Times New Roman"/>
          <w:b w:val="false"/>
          <w:i w:val="false"/>
          <w:color w:val="000000"/>
          <w:sz w:val="28"/>
        </w:rPr>
        <w:t>
      4) содействуют занятости лиц, склонных к совершению правонарушения, а также осужденных в учреждениях уголовно-исполнительной (пенитенциарной) системы в соответствии с Законом Республики Казахстан "О местном государственном управлении и самоуправлении в Республике Казахстан";</w:t>
      </w:r>
    </w:p>
    <w:bookmarkEnd w:id="101"/>
    <w:bookmarkStart w:name="z115" w:id="102"/>
    <w:p>
      <w:pPr>
        <w:spacing w:after="0"/>
        <w:ind w:left="0"/>
        <w:jc w:val="both"/>
      </w:pPr>
      <w:r>
        <w:rPr>
          <w:rFonts w:ascii="Times New Roman"/>
          <w:b w:val="false"/>
          <w:i w:val="false"/>
          <w:color w:val="000000"/>
          <w:sz w:val="28"/>
        </w:rPr>
        <w:t>
      5) обеспечивают создание и функционирование системы профилактики правонарушений на местном уровне;</w:t>
      </w:r>
    </w:p>
    <w:bookmarkEnd w:id="102"/>
    <w:bookmarkStart w:name="z116" w:id="103"/>
    <w:p>
      <w:pPr>
        <w:spacing w:after="0"/>
        <w:ind w:left="0"/>
        <w:jc w:val="both"/>
      </w:pPr>
      <w:r>
        <w:rPr>
          <w:rFonts w:ascii="Times New Roman"/>
          <w:b w:val="false"/>
          <w:i w:val="false"/>
          <w:color w:val="000000"/>
          <w:sz w:val="28"/>
        </w:rPr>
        <w:t>
      6) обеспечивают содержание в установленном законами Республики Казахстан порядке детей, нуждающихся в специальных социальных услугах, в возрасте от трех до восемнадцати лет в центрах адаптации несовершеннолетних, центрах поддержки детей, нуждающихся в специальных социальных услугах;</w:t>
      </w:r>
    </w:p>
    <w:bookmarkEnd w:id="103"/>
    <w:bookmarkStart w:name="z117" w:id="104"/>
    <w:p>
      <w:pPr>
        <w:spacing w:after="0"/>
        <w:ind w:left="0"/>
        <w:jc w:val="both"/>
      </w:pPr>
      <w:r>
        <w:rPr>
          <w:rFonts w:ascii="Times New Roman"/>
          <w:b w:val="false"/>
          <w:i w:val="false"/>
          <w:color w:val="000000"/>
          <w:sz w:val="28"/>
        </w:rPr>
        <w:t>
      7) обеспечивают содержание в установленном законами Республики Казахстан порядке в специальных организациях образования несовершеннолетних в возрасте от одиннадцати до восемнадцати лет;</w:t>
      </w:r>
    </w:p>
    <w:bookmarkEnd w:id="104"/>
    <w:bookmarkStart w:name="z118" w:id="105"/>
    <w:p>
      <w:pPr>
        <w:spacing w:after="0"/>
        <w:ind w:left="0"/>
        <w:jc w:val="both"/>
      </w:pPr>
      <w:r>
        <w:rPr>
          <w:rFonts w:ascii="Times New Roman"/>
          <w:b w:val="false"/>
          <w:i w:val="false"/>
          <w:color w:val="000000"/>
          <w:sz w:val="28"/>
        </w:rPr>
        <w:t>
      8) обеспечивают формирование социальной инфраструктуры для несовершеннолетних, в том числе организаций, осуществляющих функции по защите прав ребенка, специальных организаций образования, и проводят мониторинг их деятельности;</w:t>
      </w:r>
    </w:p>
    <w:bookmarkEnd w:id="105"/>
    <w:bookmarkStart w:name="z119" w:id="106"/>
    <w:p>
      <w:pPr>
        <w:spacing w:after="0"/>
        <w:ind w:left="0"/>
        <w:jc w:val="both"/>
      </w:pPr>
      <w:r>
        <w:rPr>
          <w:rFonts w:ascii="Times New Roman"/>
          <w:b w:val="false"/>
          <w:i w:val="false"/>
          <w:color w:val="000000"/>
          <w:sz w:val="28"/>
        </w:rPr>
        <w:t>
      9) представляют для утверждения в соответствующие местные представительные органы состав межведомственных комиссий по профилактике правонарушений, по делам несовершеннолетних и защите их прав, а также обеспечивают их функционирование;</w:t>
      </w:r>
    </w:p>
    <w:bookmarkEnd w:id="106"/>
    <w:bookmarkStart w:name="z120" w:id="107"/>
    <w:p>
      <w:pPr>
        <w:spacing w:after="0"/>
        <w:ind w:left="0"/>
        <w:jc w:val="both"/>
      </w:pPr>
      <w:r>
        <w:rPr>
          <w:rFonts w:ascii="Times New Roman"/>
          <w:b w:val="false"/>
          <w:i w:val="false"/>
          <w:color w:val="000000"/>
          <w:sz w:val="28"/>
        </w:rPr>
        <w:t>
      10) обеспечивают проведение и координацию государственной политики в области защиты прав детей;</w:t>
      </w:r>
    </w:p>
    <w:bookmarkEnd w:id="107"/>
    <w:bookmarkStart w:name="z121" w:id="108"/>
    <w:p>
      <w:pPr>
        <w:spacing w:after="0"/>
        <w:ind w:left="0"/>
        <w:jc w:val="both"/>
      </w:pPr>
      <w:r>
        <w:rPr>
          <w:rFonts w:ascii="Times New Roman"/>
          <w:b w:val="false"/>
          <w:i w:val="false"/>
          <w:color w:val="000000"/>
          <w:sz w:val="28"/>
        </w:rPr>
        <w:t>
      11) осуществляют формирование, мониторинг реализации и оценку результатов государственного социального заказа в сфере профилактики правонарушений в установленном порядке;</w:t>
      </w:r>
    </w:p>
    <w:bookmarkEnd w:id="108"/>
    <w:bookmarkStart w:name="z122" w:id="109"/>
    <w:p>
      <w:pPr>
        <w:spacing w:after="0"/>
        <w:ind w:left="0"/>
        <w:jc w:val="both"/>
      </w:pPr>
      <w:r>
        <w:rPr>
          <w:rFonts w:ascii="Times New Roman"/>
          <w:b w:val="false"/>
          <w:i w:val="false"/>
          <w:color w:val="000000"/>
          <w:sz w:val="28"/>
        </w:rPr>
        <w:t>
      12) обеспечивают организацию правового воспитания граждан;</w:t>
      </w:r>
    </w:p>
    <w:bookmarkEnd w:id="109"/>
    <w:bookmarkStart w:name="z123" w:id="110"/>
    <w:p>
      <w:pPr>
        <w:spacing w:after="0"/>
        <w:ind w:left="0"/>
        <w:jc w:val="both"/>
      </w:pPr>
      <w:r>
        <w:rPr>
          <w:rFonts w:ascii="Times New Roman"/>
          <w:b w:val="false"/>
          <w:i w:val="false"/>
          <w:color w:val="000000"/>
          <w:sz w:val="28"/>
        </w:rPr>
        <w:t>
      13) определяют виды и порядок поощрения, а также размер денежного вознаграждения граждан, участвующих в профилактике правонарушений;</w:t>
      </w:r>
    </w:p>
    <w:bookmarkEnd w:id="110"/>
    <w:bookmarkStart w:name="z124" w:id="111"/>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11"/>
    <w:bookmarkStart w:name="z125" w:id="112"/>
    <w:p>
      <w:pPr>
        <w:spacing w:after="0"/>
        <w:ind w:left="0"/>
        <w:jc w:val="both"/>
      </w:pPr>
      <w:r>
        <w:rPr>
          <w:rFonts w:ascii="Times New Roman"/>
          <w:b w:val="false"/>
          <w:i w:val="false"/>
          <w:color w:val="000000"/>
          <w:sz w:val="28"/>
        </w:rPr>
        <w:t>
      2. Местные исполнительные органы городов, районов (городов областного значения), акимы районов в городе, городов районного значения, поселков, сел, сельских округов:</w:t>
      </w:r>
    </w:p>
    <w:bookmarkEnd w:id="112"/>
    <w:bookmarkStart w:name="z126" w:id="113"/>
    <w:p>
      <w:pPr>
        <w:spacing w:after="0"/>
        <w:ind w:left="0"/>
        <w:jc w:val="both"/>
      </w:pPr>
      <w:r>
        <w:rPr>
          <w:rFonts w:ascii="Times New Roman"/>
          <w:b w:val="false"/>
          <w:i w:val="false"/>
          <w:color w:val="000000"/>
          <w:sz w:val="28"/>
        </w:rPr>
        <w:t>
      1) обеспечивают исполнение мер по общей профилактике правонарушений и несут ответственность за ее реализацию;</w:t>
      </w:r>
    </w:p>
    <w:bookmarkEnd w:id="113"/>
    <w:bookmarkStart w:name="z127" w:id="114"/>
    <w:p>
      <w:pPr>
        <w:spacing w:after="0"/>
        <w:ind w:left="0"/>
        <w:jc w:val="both"/>
      </w:pPr>
      <w:r>
        <w:rPr>
          <w:rFonts w:ascii="Times New Roman"/>
          <w:b w:val="false"/>
          <w:i w:val="false"/>
          <w:color w:val="000000"/>
          <w:sz w:val="28"/>
        </w:rPr>
        <w:t>
      2) обеспечивают организацию правового воспитания граждан;</w:t>
      </w:r>
    </w:p>
    <w:bookmarkEnd w:id="114"/>
    <w:bookmarkStart w:name="z128" w:id="115"/>
    <w:p>
      <w:pPr>
        <w:spacing w:after="0"/>
        <w:ind w:left="0"/>
        <w:jc w:val="both"/>
      </w:pPr>
      <w:r>
        <w:rPr>
          <w:rFonts w:ascii="Times New Roman"/>
          <w:b w:val="false"/>
          <w:i w:val="false"/>
          <w:color w:val="000000"/>
          <w:sz w:val="28"/>
        </w:rPr>
        <w:t>
      3) представляют для утверждения в соответствующие местные представительные органы состав межведомственных комиссий по профилактике правонарушений, по делам несовершеннолетних и защите их прав, а также обеспечивают их функционирование;</w:t>
      </w:r>
    </w:p>
    <w:bookmarkEnd w:id="115"/>
    <w:bookmarkStart w:name="z129" w:id="116"/>
    <w:p>
      <w:pPr>
        <w:spacing w:after="0"/>
        <w:ind w:left="0"/>
        <w:jc w:val="both"/>
      </w:pPr>
      <w:r>
        <w:rPr>
          <w:rFonts w:ascii="Times New Roman"/>
          <w:b w:val="false"/>
          <w:i w:val="false"/>
          <w:color w:val="000000"/>
          <w:sz w:val="28"/>
        </w:rPr>
        <w:t>
      4) создают организации по оказанию помощи и обеспечивают их функционирование;</w:t>
      </w:r>
    </w:p>
    <w:bookmarkEnd w:id="116"/>
    <w:bookmarkStart w:name="z130" w:id="117"/>
    <w:p>
      <w:pPr>
        <w:spacing w:after="0"/>
        <w:ind w:left="0"/>
        <w:jc w:val="both"/>
      </w:pPr>
      <w:r>
        <w:rPr>
          <w:rFonts w:ascii="Times New Roman"/>
          <w:b w:val="false"/>
          <w:i w:val="false"/>
          <w:color w:val="000000"/>
          <w:sz w:val="28"/>
        </w:rPr>
        <w:t>
      5) принимают меры по вовлечению граждан в профилактику правонарушений;</w:t>
      </w:r>
    </w:p>
    <w:bookmarkEnd w:id="117"/>
    <w:bookmarkStart w:name="z131" w:id="118"/>
    <w:p>
      <w:pPr>
        <w:spacing w:after="0"/>
        <w:ind w:left="0"/>
        <w:jc w:val="both"/>
      </w:pPr>
      <w:r>
        <w:rPr>
          <w:rFonts w:ascii="Times New Roman"/>
          <w:b w:val="false"/>
          <w:i w:val="false"/>
          <w:color w:val="000000"/>
          <w:sz w:val="28"/>
        </w:rPr>
        <w:t>
      6) ведут учет граждан, участвующих в профилактике правонарушений, определяют виды и порядок их поощрений;</w:t>
      </w:r>
    </w:p>
    <w:bookmarkEnd w:id="118"/>
    <w:bookmarkStart w:name="z132" w:id="119"/>
    <w:p>
      <w:pPr>
        <w:spacing w:after="0"/>
        <w:ind w:left="0"/>
        <w:jc w:val="both"/>
      </w:pPr>
      <w:r>
        <w:rPr>
          <w:rFonts w:ascii="Times New Roman"/>
          <w:b w:val="false"/>
          <w:i w:val="false"/>
          <w:color w:val="000000"/>
          <w:sz w:val="28"/>
        </w:rPr>
        <w:t>
      7) создают комиссии по поощрению граждан, участвующих в профилактике правонарушений;</w:t>
      </w:r>
    </w:p>
    <w:bookmarkEnd w:id="119"/>
    <w:bookmarkStart w:name="z133" w:id="120"/>
    <w:p>
      <w:pPr>
        <w:spacing w:after="0"/>
        <w:ind w:left="0"/>
        <w:jc w:val="both"/>
      </w:pPr>
      <w:r>
        <w:rPr>
          <w:rFonts w:ascii="Times New Roman"/>
          <w:b w:val="false"/>
          <w:i w:val="false"/>
          <w:color w:val="000000"/>
          <w:sz w:val="28"/>
        </w:rPr>
        <w:t>
      8) выносят официальное предостережение;</w:t>
      </w:r>
    </w:p>
    <w:bookmarkEnd w:id="120"/>
    <w:bookmarkStart w:name="z134" w:id="121"/>
    <w:p>
      <w:pPr>
        <w:spacing w:after="0"/>
        <w:ind w:left="0"/>
        <w:jc w:val="both"/>
      </w:pPr>
      <w:r>
        <w:rPr>
          <w:rFonts w:ascii="Times New Roman"/>
          <w:b w:val="false"/>
          <w:i w:val="false"/>
          <w:color w:val="000000"/>
          <w:sz w:val="28"/>
        </w:rPr>
        <w:t>
      9) формируют социальную инфраструктуру для несовершеннолетних;</w:t>
      </w:r>
    </w:p>
    <w:bookmarkEnd w:id="121"/>
    <w:bookmarkStart w:name="z135" w:id="122"/>
    <w:p>
      <w:pPr>
        <w:spacing w:after="0"/>
        <w:ind w:left="0"/>
        <w:jc w:val="both"/>
      </w:pPr>
      <w:r>
        <w:rPr>
          <w:rFonts w:ascii="Times New Roman"/>
          <w:b w:val="false"/>
          <w:i w:val="false"/>
          <w:color w:val="000000"/>
          <w:sz w:val="28"/>
        </w:rPr>
        <w:t>
      10) организуют предоставление специальных социальных услуг лицам (семьям), оказавшимся в трудной жизненной ситуации;</w:t>
      </w:r>
    </w:p>
    <w:bookmarkEnd w:id="122"/>
    <w:bookmarkStart w:name="z136" w:id="123"/>
    <w:p>
      <w:pPr>
        <w:spacing w:after="0"/>
        <w:ind w:left="0"/>
        <w:jc w:val="both"/>
      </w:pPr>
      <w:r>
        <w:rPr>
          <w:rFonts w:ascii="Times New Roman"/>
          <w:b w:val="false"/>
          <w:i w:val="false"/>
          <w:color w:val="000000"/>
          <w:sz w:val="28"/>
        </w:rPr>
        <w:t>
      11)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повышением правовой грамотности населения;</w:t>
      </w:r>
    </w:p>
    <w:bookmarkEnd w:id="123"/>
    <w:bookmarkStart w:name="z137" w:id="124"/>
    <w:p>
      <w:pPr>
        <w:spacing w:after="0"/>
        <w:ind w:left="0"/>
        <w:jc w:val="both"/>
      </w:pPr>
      <w:r>
        <w:rPr>
          <w:rFonts w:ascii="Times New Roman"/>
          <w:b w:val="false"/>
          <w:i w:val="false"/>
          <w:color w:val="000000"/>
          <w:sz w:val="28"/>
        </w:rPr>
        <w:t>
      12) организуют взаимодействие с мобильными группами, центрами поддержки семьи, центрами психологической поддержки по вопросам выявления потерпевших и организации оказания помощи им;</w:t>
      </w:r>
    </w:p>
    <w:bookmarkEnd w:id="124"/>
    <w:bookmarkStart w:name="z138" w:id="125"/>
    <w:p>
      <w:pPr>
        <w:spacing w:after="0"/>
        <w:ind w:left="0"/>
        <w:jc w:val="both"/>
      </w:pPr>
      <w:r>
        <w:rPr>
          <w:rFonts w:ascii="Times New Roman"/>
          <w:b w:val="false"/>
          <w:i w:val="false"/>
          <w:color w:val="000000"/>
          <w:sz w:val="28"/>
        </w:rPr>
        <w:t>
      13) взаимодействуют с другими субъектами профилактики правонарушений;</w:t>
      </w:r>
    </w:p>
    <w:bookmarkEnd w:id="125"/>
    <w:bookmarkStart w:name="z139" w:id="126"/>
    <w:p>
      <w:pPr>
        <w:spacing w:after="0"/>
        <w:ind w:left="0"/>
        <w:jc w:val="both"/>
      </w:pPr>
      <w:r>
        <w:rPr>
          <w:rFonts w:ascii="Times New Roman"/>
          <w:b w:val="false"/>
          <w:i w:val="false"/>
          <w:color w:val="000000"/>
          <w:sz w:val="28"/>
        </w:rPr>
        <w:t>
      14) создают кабинеты помощи детям – жертвам насилия;</w:t>
      </w:r>
    </w:p>
    <w:bookmarkEnd w:id="126"/>
    <w:bookmarkStart w:name="z140" w:id="127"/>
    <w:p>
      <w:pPr>
        <w:spacing w:after="0"/>
        <w:ind w:left="0"/>
        <w:jc w:val="both"/>
      </w:pPr>
      <w:r>
        <w:rPr>
          <w:rFonts w:ascii="Times New Roman"/>
          <w:b w:val="false"/>
          <w:i w:val="false"/>
          <w:color w:val="000000"/>
          <w:sz w:val="28"/>
        </w:rPr>
        <w:t>
      15)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27"/>
    <w:p>
      <w:pPr>
        <w:spacing w:after="0"/>
        <w:ind w:left="0"/>
        <w:jc w:val="both"/>
      </w:pPr>
      <w:r>
        <w:rPr>
          <w:rFonts w:ascii="Times New Roman"/>
          <w:b/>
          <w:i w:val="false"/>
          <w:color w:val="000000"/>
          <w:sz w:val="28"/>
        </w:rPr>
        <w:t>Статья 10. Компетенция центров поддержки семьи</w:t>
      </w:r>
    </w:p>
    <w:bookmarkStart w:name="z142" w:id="128"/>
    <w:p>
      <w:pPr>
        <w:spacing w:after="0"/>
        <w:ind w:left="0"/>
        <w:jc w:val="both"/>
      </w:pPr>
      <w:r>
        <w:rPr>
          <w:rFonts w:ascii="Times New Roman"/>
          <w:b w:val="false"/>
          <w:i w:val="false"/>
          <w:color w:val="000000"/>
          <w:sz w:val="28"/>
        </w:rPr>
        <w:t>
      1. Центры поддержки семьи создаются и (или) организуются по решению местных исполнительных органов в районах и городах при местных исполнительных органах по вопросам социальной защиты и занятости населения.</w:t>
      </w:r>
    </w:p>
    <w:bookmarkEnd w:id="128"/>
    <w:bookmarkStart w:name="z143" w:id="129"/>
    <w:p>
      <w:pPr>
        <w:spacing w:after="0"/>
        <w:ind w:left="0"/>
        <w:jc w:val="both"/>
      </w:pPr>
      <w:r>
        <w:rPr>
          <w:rFonts w:ascii="Times New Roman"/>
          <w:b w:val="false"/>
          <w:i w:val="false"/>
          <w:color w:val="000000"/>
          <w:sz w:val="28"/>
        </w:rPr>
        <w:t>
      2. Центры поддержки семьи осуществляют:</w:t>
      </w:r>
    </w:p>
    <w:bookmarkEnd w:id="129"/>
    <w:bookmarkStart w:name="z144" w:id="130"/>
    <w:p>
      <w:pPr>
        <w:spacing w:after="0"/>
        <w:ind w:left="0"/>
        <w:jc w:val="both"/>
      </w:pPr>
      <w:r>
        <w:rPr>
          <w:rFonts w:ascii="Times New Roman"/>
          <w:b w:val="false"/>
          <w:i w:val="false"/>
          <w:color w:val="000000"/>
          <w:sz w:val="28"/>
        </w:rPr>
        <w:t>
      1) реализацию мер государственной семейной политики, в том числе мер по сохранению брака и семьи, разрешению семейных конфликтов;</w:t>
      </w:r>
    </w:p>
    <w:bookmarkEnd w:id="130"/>
    <w:bookmarkStart w:name="z145" w:id="131"/>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131"/>
    <w:bookmarkStart w:name="z146" w:id="132"/>
    <w:p>
      <w:pPr>
        <w:spacing w:after="0"/>
        <w:ind w:left="0"/>
        <w:jc w:val="both"/>
      </w:pPr>
      <w:r>
        <w:rPr>
          <w:rFonts w:ascii="Times New Roman"/>
          <w:b w:val="false"/>
          <w:i w:val="false"/>
          <w:color w:val="000000"/>
          <w:sz w:val="28"/>
        </w:rPr>
        <w:t>
      3) содействие в оказании социальной, юридической и психологической поддержки лицам (семьям), оказавшимся в трудной жизненной ситуации;</w:t>
      </w:r>
    </w:p>
    <w:bookmarkEnd w:id="132"/>
    <w:bookmarkStart w:name="z147" w:id="133"/>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133"/>
    <w:bookmarkStart w:name="z148" w:id="134"/>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134"/>
    <w:bookmarkStart w:name="z149" w:id="135"/>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135"/>
    <w:bookmarkStart w:name="z150" w:id="136"/>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136"/>
    <w:bookmarkStart w:name="z151" w:id="137"/>
    <w:p>
      <w:pPr>
        <w:spacing w:after="0"/>
        <w:ind w:left="0"/>
        <w:jc w:val="both"/>
      </w:pPr>
      <w:r>
        <w:rPr>
          <w:rFonts w:ascii="Times New Roman"/>
          <w:b w:val="false"/>
          <w:i w:val="false"/>
          <w:color w:val="000000"/>
          <w:sz w:val="28"/>
        </w:rPr>
        <w:t>
      8) организацию работы мобильных групп по раннему выявлению и оказанию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137"/>
    <w:bookmarkStart w:name="z152" w:id="138"/>
    <w:p>
      <w:pPr>
        <w:spacing w:after="0"/>
        <w:ind w:left="0"/>
        <w:jc w:val="both"/>
      </w:pPr>
      <w:r>
        <w:rPr>
          <w:rFonts w:ascii="Times New Roman"/>
          <w:b w:val="false"/>
          <w:i w:val="false"/>
          <w:color w:val="000000"/>
          <w:sz w:val="28"/>
        </w:rPr>
        <w:t>
      9) информирование правоохранительных и других уполномоченных органов о выявленных фактах насилия и преступности среди несовершеннолетних и лицах, обратившихся за помощью от насилия;</w:t>
      </w:r>
    </w:p>
    <w:bookmarkEnd w:id="138"/>
    <w:bookmarkStart w:name="z153" w:id="139"/>
    <w:p>
      <w:pPr>
        <w:spacing w:after="0"/>
        <w:ind w:left="0"/>
        <w:jc w:val="both"/>
      </w:pPr>
      <w:r>
        <w:rPr>
          <w:rFonts w:ascii="Times New Roman"/>
          <w:b w:val="false"/>
          <w:i w:val="false"/>
          <w:color w:val="000000"/>
          <w:sz w:val="28"/>
        </w:rPr>
        <w:t>
      10) учет потерпевших от бытового насилия;</w:t>
      </w:r>
    </w:p>
    <w:bookmarkEnd w:id="139"/>
    <w:bookmarkStart w:name="z154" w:id="140"/>
    <w:p>
      <w:pPr>
        <w:spacing w:after="0"/>
        <w:ind w:left="0"/>
        <w:jc w:val="both"/>
      </w:pPr>
      <w:r>
        <w:rPr>
          <w:rFonts w:ascii="Times New Roman"/>
          <w:b w:val="false"/>
          <w:i w:val="false"/>
          <w:color w:val="000000"/>
          <w:sz w:val="28"/>
        </w:rPr>
        <w:t>
      11) иные меры по профилактике правонарушений в соответствии с законодательством Республики Казахстан.</w:t>
      </w:r>
    </w:p>
    <w:bookmarkEnd w:id="140"/>
    <w:p>
      <w:pPr>
        <w:spacing w:after="0"/>
        <w:ind w:left="0"/>
        <w:jc w:val="both"/>
      </w:pPr>
      <w:r>
        <w:rPr>
          <w:rFonts w:ascii="Times New Roman"/>
          <w:b/>
          <w:i w:val="false"/>
          <w:color w:val="000000"/>
          <w:sz w:val="28"/>
        </w:rPr>
        <w:t>Статья 11. Компетенция мобильных групп</w:t>
      </w:r>
    </w:p>
    <w:bookmarkStart w:name="z156" w:id="141"/>
    <w:p>
      <w:pPr>
        <w:spacing w:after="0"/>
        <w:ind w:left="0"/>
        <w:jc w:val="both"/>
      </w:pPr>
      <w:r>
        <w:rPr>
          <w:rFonts w:ascii="Times New Roman"/>
          <w:b w:val="false"/>
          <w:i w:val="false"/>
          <w:color w:val="000000"/>
          <w:sz w:val="28"/>
        </w:rPr>
        <w:t>
      Мобильные группы:</w:t>
      </w:r>
    </w:p>
    <w:bookmarkEnd w:id="141"/>
    <w:bookmarkStart w:name="z157" w:id="142"/>
    <w:p>
      <w:pPr>
        <w:spacing w:after="0"/>
        <w:ind w:left="0"/>
        <w:jc w:val="both"/>
      </w:pPr>
      <w:r>
        <w:rPr>
          <w:rFonts w:ascii="Times New Roman"/>
          <w:b w:val="false"/>
          <w:i w:val="false"/>
          <w:color w:val="000000"/>
          <w:sz w:val="28"/>
        </w:rPr>
        <w:t>
      1) осуществляют меры по раннему выявлению и организации оказания поддержки лицам (семьям), находящимся в трудной жизненной ситуации;</w:t>
      </w:r>
    </w:p>
    <w:bookmarkEnd w:id="142"/>
    <w:bookmarkStart w:name="z158" w:id="143"/>
    <w:p>
      <w:pPr>
        <w:spacing w:after="0"/>
        <w:ind w:left="0"/>
        <w:jc w:val="both"/>
      </w:pPr>
      <w:r>
        <w:rPr>
          <w:rFonts w:ascii="Times New Roman"/>
          <w:b w:val="false"/>
          <w:i w:val="false"/>
          <w:color w:val="000000"/>
          <w:sz w:val="28"/>
        </w:rPr>
        <w:t>
      2) информируют правоохранительные и другие уполномоченные органы о выявленных фактах насилия и правонарушения среди несовершеннолетних и лицах, обратившихся за помощью от насилия;</w:t>
      </w:r>
    </w:p>
    <w:bookmarkEnd w:id="143"/>
    <w:bookmarkStart w:name="z159" w:id="144"/>
    <w:p>
      <w:pPr>
        <w:spacing w:after="0"/>
        <w:ind w:left="0"/>
        <w:jc w:val="both"/>
      </w:pPr>
      <w:r>
        <w:rPr>
          <w:rFonts w:ascii="Times New Roman"/>
          <w:b w:val="false"/>
          <w:i w:val="false"/>
          <w:color w:val="000000"/>
          <w:sz w:val="28"/>
        </w:rPr>
        <w:t>
      3) взаимодействуют с местными исполнительными органами, организациями и иными субъектами профилактики правонарушений по вопросам профилактики правонарушений;</w:t>
      </w:r>
    </w:p>
    <w:bookmarkEnd w:id="144"/>
    <w:bookmarkStart w:name="z160" w:id="145"/>
    <w:p>
      <w:pPr>
        <w:spacing w:after="0"/>
        <w:ind w:left="0"/>
        <w:jc w:val="both"/>
      </w:pPr>
      <w:r>
        <w:rPr>
          <w:rFonts w:ascii="Times New Roman"/>
          <w:b w:val="false"/>
          <w:i w:val="false"/>
          <w:color w:val="000000"/>
          <w:sz w:val="28"/>
        </w:rPr>
        <w:t>
      4) осуществляют иные полномочия, предусмотренные законодательством Республики Казахстан.</w:t>
      </w:r>
    </w:p>
    <w:bookmarkEnd w:id="145"/>
    <w:p>
      <w:pPr>
        <w:spacing w:after="0"/>
        <w:ind w:left="0"/>
        <w:jc w:val="both"/>
      </w:pPr>
      <w:r>
        <w:rPr>
          <w:rFonts w:ascii="Times New Roman"/>
          <w:b/>
          <w:i w:val="false"/>
          <w:color w:val="000000"/>
          <w:sz w:val="28"/>
        </w:rPr>
        <w:t>Статья 12. Компетенция органов прокуратуры</w:t>
      </w:r>
    </w:p>
    <w:bookmarkStart w:name="z162" w:id="146"/>
    <w:p>
      <w:pPr>
        <w:spacing w:after="0"/>
        <w:ind w:left="0"/>
        <w:jc w:val="both"/>
      </w:pPr>
      <w:r>
        <w:rPr>
          <w:rFonts w:ascii="Times New Roman"/>
          <w:b w:val="false"/>
          <w:i w:val="false"/>
          <w:color w:val="000000"/>
          <w:sz w:val="28"/>
        </w:rPr>
        <w:t>
      Органы прокуратуры:</w:t>
      </w:r>
    </w:p>
    <w:bookmarkEnd w:id="146"/>
    <w:bookmarkStart w:name="z163" w:id="147"/>
    <w:p>
      <w:pPr>
        <w:spacing w:after="0"/>
        <w:ind w:left="0"/>
        <w:jc w:val="both"/>
      </w:pPr>
      <w:r>
        <w:rPr>
          <w:rFonts w:ascii="Times New Roman"/>
          <w:b w:val="false"/>
          <w:i w:val="false"/>
          <w:color w:val="000000"/>
          <w:sz w:val="28"/>
        </w:rPr>
        <w:t>
      1) осуществляют высший надзор за соблюдением законности в сфере профилактики правонарушений;</w:t>
      </w:r>
    </w:p>
    <w:bookmarkEnd w:id="147"/>
    <w:bookmarkStart w:name="z164" w:id="148"/>
    <w:p>
      <w:pPr>
        <w:spacing w:after="0"/>
        <w:ind w:left="0"/>
        <w:jc w:val="both"/>
      </w:pPr>
      <w:r>
        <w:rPr>
          <w:rFonts w:ascii="Times New Roman"/>
          <w:b w:val="false"/>
          <w:i w:val="false"/>
          <w:color w:val="000000"/>
          <w:sz w:val="28"/>
        </w:rPr>
        <w:t>
      2) координируют деятельность правоохранительных и иных государственных органов по обеспечению законности, правопорядка и борьбы с преступностью;</w:t>
      </w:r>
    </w:p>
    <w:bookmarkEnd w:id="148"/>
    <w:bookmarkStart w:name="z165" w:id="149"/>
    <w:p>
      <w:pPr>
        <w:spacing w:after="0"/>
        <w:ind w:left="0"/>
        <w:jc w:val="both"/>
      </w:pPr>
      <w:r>
        <w:rPr>
          <w:rFonts w:ascii="Times New Roman"/>
          <w:b w:val="false"/>
          <w:i w:val="false"/>
          <w:color w:val="000000"/>
          <w:sz w:val="28"/>
        </w:rPr>
        <w:t>
      3) формируют государственную правовую статистику и ведут специальные учеты;</w:t>
      </w:r>
    </w:p>
    <w:bookmarkEnd w:id="149"/>
    <w:bookmarkStart w:name="z166" w:id="150"/>
    <w:p>
      <w:pPr>
        <w:spacing w:after="0"/>
        <w:ind w:left="0"/>
        <w:jc w:val="both"/>
      </w:pPr>
      <w:r>
        <w:rPr>
          <w:rFonts w:ascii="Times New Roman"/>
          <w:b w:val="false"/>
          <w:i w:val="false"/>
          <w:color w:val="000000"/>
          <w:sz w:val="28"/>
        </w:rPr>
        <w:t>
      4) осуществляют иные полномочия, предусмотренные законами Республики Казахстан и актами Президента Республики Казахстан.</w:t>
      </w:r>
    </w:p>
    <w:bookmarkEnd w:id="150"/>
    <w:p>
      <w:pPr>
        <w:spacing w:after="0"/>
        <w:ind w:left="0"/>
        <w:jc w:val="both"/>
      </w:pPr>
      <w:r>
        <w:rPr>
          <w:rFonts w:ascii="Times New Roman"/>
          <w:b/>
          <w:i w:val="false"/>
          <w:color w:val="000000"/>
          <w:sz w:val="28"/>
        </w:rPr>
        <w:t>Статья 13. Компетенция органов внутренних дел</w:t>
      </w:r>
    </w:p>
    <w:bookmarkStart w:name="z168" w:id="151"/>
    <w:p>
      <w:pPr>
        <w:spacing w:after="0"/>
        <w:ind w:left="0"/>
        <w:jc w:val="both"/>
      </w:pPr>
      <w:r>
        <w:rPr>
          <w:rFonts w:ascii="Times New Roman"/>
          <w:b w:val="false"/>
          <w:i w:val="false"/>
          <w:color w:val="000000"/>
          <w:sz w:val="28"/>
        </w:rPr>
        <w:t>
      Органы внутренних дел:</w:t>
      </w:r>
    </w:p>
    <w:bookmarkEnd w:id="151"/>
    <w:bookmarkStart w:name="z169" w:id="152"/>
    <w:p>
      <w:pPr>
        <w:spacing w:after="0"/>
        <w:ind w:left="0"/>
        <w:jc w:val="both"/>
      </w:pPr>
      <w:r>
        <w:rPr>
          <w:rFonts w:ascii="Times New Roman"/>
          <w:b w:val="false"/>
          <w:i w:val="false"/>
          <w:color w:val="000000"/>
          <w:sz w:val="28"/>
        </w:rPr>
        <w:t>
      1) реализуют меры по профилактике правонарушений;</w:t>
      </w:r>
    </w:p>
    <w:bookmarkEnd w:id="152"/>
    <w:bookmarkStart w:name="z170" w:id="153"/>
    <w:p>
      <w:pPr>
        <w:spacing w:after="0"/>
        <w:ind w:left="0"/>
        <w:jc w:val="both"/>
      </w:pPr>
      <w:r>
        <w:rPr>
          <w:rFonts w:ascii="Times New Roman"/>
          <w:b w:val="false"/>
          <w:i w:val="false"/>
          <w:color w:val="000000"/>
          <w:sz w:val="28"/>
        </w:rPr>
        <w:t>
      2) проводят с населением профилактическую, информационно-правовую работу в сфере профилактики правонарушений;</w:t>
      </w:r>
    </w:p>
    <w:bookmarkEnd w:id="153"/>
    <w:bookmarkStart w:name="z171" w:id="154"/>
    <w:p>
      <w:pPr>
        <w:spacing w:after="0"/>
        <w:ind w:left="0"/>
        <w:jc w:val="both"/>
      </w:pPr>
      <w:r>
        <w:rPr>
          <w:rFonts w:ascii="Times New Roman"/>
          <w:b w:val="false"/>
          <w:i w:val="false"/>
          <w:color w:val="000000"/>
          <w:sz w:val="28"/>
        </w:rPr>
        <w:t>
      3) выявляют, ведут профилактический учет и принимают меры по индивидуальной профилактике правонарушений в отношении лиц, склонных к совершению правонарушений;</w:t>
      </w:r>
    </w:p>
    <w:bookmarkEnd w:id="154"/>
    <w:bookmarkStart w:name="z172" w:id="155"/>
    <w:p>
      <w:pPr>
        <w:spacing w:after="0"/>
        <w:ind w:left="0"/>
        <w:jc w:val="both"/>
      </w:pPr>
      <w:r>
        <w:rPr>
          <w:rFonts w:ascii="Times New Roman"/>
          <w:b w:val="false"/>
          <w:i w:val="false"/>
          <w:color w:val="000000"/>
          <w:sz w:val="28"/>
        </w:rPr>
        <w:t>
      4) информируют заинтересованные государственные органы о лицах, склонных к совершению правонарушений, для их социальной адаптации и социальной реабилитации;</w:t>
      </w:r>
    </w:p>
    <w:bookmarkEnd w:id="155"/>
    <w:bookmarkStart w:name="z173" w:id="156"/>
    <w:p>
      <w:pPr>
        <w:spacing w:after="0"/>
        <w:ind w:left="0"/>
        <w:jc w:val="both"/>
      </w:pPr>
      <w:r>
        <w:rPr>
          <w:rFonts w:ascii="Times New Roman"/>
          <w:b w:val="false"/>
          <w:i w:val="false"/>
          <w:color w:val="000000"/>
          <w:sz w:val="28"/>
        </w:rPr>
        <w:t>
      5) уведомляют органы, осуществляющие функции по опеке или попечительству, о выявленных противоправных действиях в отношении несовершеннолетних лиц;</w:t>
      </w:r>
    </w:p>
    <w:bookmarkEnd w:id="156"/>
    <w:bookmarkStart w:name="z174" w:id="157"/>
    <w:p>
      <w:pPr>
        <w:spacing w:after="0"/>
        <w:ind w:left="0"/>
        <w:jc w:val="both"/>
      </w:pPr>
      <w:r>
        <w:rPr>
          <w:rFonts w:ascii="Times New Roman"/>
          <w:b w:val="false"/>
          <w:i w:val="false"/>
          <w:color w:val="000000"/>
          <w:sz w:val="28"/>
        </w:rPr>
        <w:t>
      6) доставляют несовершеннолетних в организацию образования с особым режимом содержания, а также в центры адаптации несовершеннолетних безнадзорных и беспризорных детей в возрасте от трех до восемнадцати лет, а также детей, оставшихся без попечения родителей или лиц, их заменяющих, в случае невозможности их своевременного устройства, задержанных в ходе деятельности органов внутренних дел;</w:t>
      </w:r>
    </w:p>
    <w:bookmarkEnd w:id="157"/>
    <w:bookmarkStart w:name="z175" w:id="158"/>
    <w:p>
      <w:pPr>
        <w:spacing w:after="0"/>
        <w:ind w:left="0"/>
        <w:jc w:val="both"/>
      </w:pPr>
      <w:r>
        <w:rPr>
          <w:rFonts w:ascii="Times New Roman"/>
          <w:b w:val="false"/>
          <w:i w:val="false"/>
          <w:color w:val="000000"/>
          <w:sz w:val="28"/>
        </w:rPr>
        <w:t>
      7) направляют потерпевшего с учетом его мнения в организацию по оказанию помощи или организацию здравоохранения;</w:t>
      </w:r>
    </w:p>
    <w:bookmarkEnd w:id="158"/>
    <w:bookmarkStart w:name="z176" w:id="159"/>
    <w:p>
      <w:pPr>
        <w:spacing w:after="0"/>
        <w:ind w:left="0"/>
        <w:jc w:val="both"/>
      </w:pPr>
      <w:r>
        <w:rPr>
          <w:rFonts w:ascii="Times New Roman"/>
          <w:b w:val="false"/>
          <w:i w:val="false"/>
          <w:color w:val="000000"/>
          <w:sz w:val="28"/>
        </w:rPr>
        <w:t>
      8) организуют правовую подготовку граждан, участвующих в профилактике правонарушений;</w:t>
      </w:r>
    </w:p>
    <w:bookmarkEnd w:id="159"/>
    <w:bookmarkStart w:name="z177" w:id="160"/>
    <w:p>
      <w:pPr>
        <w:spacing w:after="0"/>
        <w:ind w:left="0"/>
        <w:jc w:val="both"/>
      </w:pPr>
      <w:r>
        <w:rPr>
          <w:rFonts w:ascii="Times New Roman"/>
          <w:b w:val="false"/>
          <w:i w:val="false"/>
          <w:color w:val="000000"/>
          <w:sz w:val="28"/>
        </w:rPr>
        <w:t>
      9) взаимодействуют с гражданами и организациями, участвующими в профилактике правонарушений;</w:t>
      </w:r>
    </w:p>
    <w:bookmarkEnd w:id="160"/>
    <w:bookmarkStart w:name="z178" w:id="161"/>
    <w:p>
      <w:pPr>
        <w:spacing w:after="0"/>
        <w:ind w:left="0"/>
        <w:jc w:val="both"/>
      </w:pPr>
      <w:r>
        <w:rPr>
          <w:rFonts w:ascii="Times New Roman"/>
          <w:b w:val="false"/>
          <w:i w:val="false"/>
          <w:color w:val="000000"/>
          <w:sz w:val="28"/>
        </w:rPr>
        <w:t>
      10) разрабатывают и утверждают порядок, формы и виды привлечения граждан, участвующих в профилактике правонарушений;</w:t>
      </w:r>
    </w:p>
    <w:bookmarkEnd w:id="161"/>
    <w:bookmarkStart w:name="z179" w:id="162"/>
    <w:p>
      <w:pPr>
        <w:spacing w:after="0"/>
        <w:ind w:left="0"/>
        <w:jc w:val="both"/>
      </w:pPr>
      <w:r>
        <w:rPr>
          <w:rFonts w:ascii="Times New Roman"/>
          <w:b w:val="false"/>
          <w:i w:val="false"/>
          <w:color w:val="000000"/>
          <w:sz w:val="28"/>
        </w:rPr>
        <w:t>
      11) осуществляют взаимодействие с субъектами охранной деятельности;</w:t>
      </w:r>
    </w:p>
    <w:bookmarkEnd w:id="162"/>
    <w:bookmarkStart w:name="z180" w:id="163"/>
    <w:p>
      <w:pPr>
        <w:spacing w:after="0"/>
        <w:ind w:left="0"/>
        <w:jc w:val="both"/>
      </w:pPr>
      <w:r>
        <w:rPr>
          <w:rFonts w:ascii="Times New Roman"/>
          <w:b w:val="false"/>
          <w:i w:val="false"/>
          <w:color w:val="000000"/>
          <w:sz w:val="28"/>
        </w:rPr>
        <w:t>
      12) обеспечивают проведение профилактических мероприятий в целях предупреждения совершения правонарушений осужденными, содержащимися в учреждениях уголовно-исполнительной (пенитенциарной) системы и состоящими на учете служб пробации, а также лицами, содержащимися в следственных изоляторах уголовно-исполнительной (пенитенциарной) системы;</w:t>
      </w:r>
    </w:p>
    <w:bookmarkEnd w:id="163"/>
    <w:bookmarkStart w:name="z181" w:id="164"/>
    <w:p>
      <w:pPr>
        <w:spacing w:after="0"/>
        <w:ind w:left="0"/>
        <w:jc w:val="both"/>
      </w:pPr>
      <w:r>
        <w:rPr>
          <w:rFonts w:ascii="Times New Roman"/>
          <w:b w:val="false"/>
          <w:i w:val="false"/>
          <w:color w:val="000000"/>
          <w:sz w:val="28"/>
        </w:rPr>
        <w:t>
      13) осуществляют воспитательное воздействие на осужденных в соответствии с Уголовно-исполнительным кодексом Республики Казахстан;</w:t>
      </w:r>
    </w:p>
    <w:bookmarkEnd w:id="164"/>
    <w:bookmarkStart w:name="z182" w:id="165"/>
    <w:p>
      <w:pPr>
        <w:spacing w:after="0"/>
        <w:ind w:left="0"/>
        <w:jc w:val="both"/>
      </w:pPr>
      <w:r>
        <w:rPr>
          <w:rFonts w:ascii="Times New Roman"/>
          <w:b w:val="false"/>
          <w:i w:val="false"/>
          <w:color w:val="000000"/>
          <w:sz w:val="28"/>
        </w:rPr>
        <w:t>
      14) осуществляют административный надзор за лицами, освобожденными из учреждений уголовно-исполнительной (пенитенциарной) системы;</w:t>
      </w:r>
    </w:p>
    <w:bookmarkEnd w:id="165"/>
    <w:bookmarkStart w:name="z183" w:id="166"/>
    <w:p>
      <w:pPr>
        <w:spacing w:after="0"/>
        <w:ind w:left="0"/>
        <w:jc w:val="both"/>
      </w:pPr>
      <w:r>
        <w:rPr>
          <w:rFonts w:ascii="Times New Roman"/>
          <w:b w:val="false"/>
          <w:i w:val="false"/>
          <w:color w:val="000000"/>
          <w:sz w:val="28"/>
        </w:rPr>
        <w:t>
      15) выносят официальное предостережение;</w:t>
      </w:r>
    </w:p>
    <w:bookmarkEnd w:id="166"/>
    <w:bookmarkStart w:name="z184" w:id="167"/>
    <w:p>
      <w:pPr>
        <w:spacing w:after="0"/>
        <w:ind w:left="0"/>
        <w:jc w:val="both"/>
      </w:pPr>
      <w:r>
        <w:rPr>
          <w:rFonts w:ascii="Times New Roman"/>
          <w:b w:val="false"/>
          <w:i w:val="false"/>
          <w:color w:val="000000"/>
          <w:sz w:val="28"/>
        </w:rPr>
        <w:t>
      16) разрабатывают и издают в пределах компетенции научные и учебные издания в сфере профилактики правонарушений;</w:t>
      </w:r>
    </w:p>
    <w:bookmarkEnd w:id="167"/>
    <w:bookmarkStart w:name="z185" w:id="168"/>
    <w:p>
      <w:pPr>
        <w:spacing w:after="0"/>
        <w:ind w:left="0"/>
        <w:jc w:val="both"/>
      </w:pPr>
      <w:r>
        <w:rPr>
          <w:rFonts w:ascii="Times New Roman"/>
          <w:b w:val="false"/>
          <w:i w:val="false"/>
          <w:color w:val="000000"/>
          <w:sz w:val="28"/>
        </w:rPr>
        <w:t>
      17) принимают участие в разработке правил взаимодействия субъектов профилактики правонарушений и их реагирования на факты правонарушений;</w:t>
      </w:r>
    </w:p>
    <w:bookmarkEnd w:id="168"/>
    <w:bookmarkStart w:name="z186" w:id="169"/>
    <w:p>
      <w:pPr>
        <w:spacing w:after="0"/>
        <w:ind w:left="0"/>
        <w:jc w:val="both"/>
      </w:pPr>
      <w:r>
        <w:rPr>
          <w:rFonts w:ascii="Times New Roman"/>
          <w:b w:val="false"/>
          <w:i w:val="false"/>
          <w:color w:val="000000"/>
          <w:sz w:val="28"/>
        </w:rPr>
        <w:t>
      18) взаимодействуют с мобильными группами, центрами поддержки семьи по вопросам выявления и организации оказания помощи потерпевшим;</w:t>
      </w:r>
    </w:p>
    <w:bookmarkEnd w:id="169"/>
    <w:bookmarkStart w:name="z187" w:id="170"/>
    <w:p>
      <w:pPr>
        <w:spacing w:after="0"/>
        <w:ind w:left="0"/>
        <w:jc w:val="both"/>
      </w:pPr>
      <w:r>
        <w:rPr>
          <w:rFonts w:ascii="Times New Roman"/>
          <w:b w:val="false"/>
          <w:i w:val="false"/>
          <w:color w:val="000000"/>
          <w:sz w:val="28"/>
        </w:rPr>
        <w:t>
      19) ограничивают, временно запрещают правонарушителю доступ или пребывание в жилищах, на определенных участках местности, если его нахождение создает угрозу жизни и здоровью потерпевшему и несовершеннолетним членам его семьи;</w:t>
      </w:r>
    </w:p>
    <w:bookmarkEnd w:id="170"/>
    <w:bookmarkStart w:name="z188" w:id="171"/>
    <w:p>
      <w:pPr>
        <w:spacing w:after="0"/>
        <w:ind w:left="0"/>
        <w:jc w:val="both"/>
      </w:pPr>
      <w:r>
        <w:rPr>
          <w:rFonts w:ascii="Times New Roman"/>
          <w:b w:val="false"/>
          <w:i w:val="false"/>
          <w:color w:val="000000"/>
          <w:sz w:val="28"/>
        </w:rPr>
        <w:t>
      20) проводят профилактическую беседу;</w:t>
      </w:r>
    </w:p>
    <w:bookmarkEnd w:id="171"/>
    <w:bookmarkStart w:name="z189" w:id="172"/>
    <w:p>
      <w:pPr>
        <w:spacing w:after="0"/>
        <w:ind w:left="0"/>
        <w:jc w:val="both"/>
      </w:pPr>
      <w:r>
        <w:rPr>
          <w:rFonts w:ascii="Times New Roman"/>
          <w:b w:val="false"/>
          <w:i w:val="false"/>
          <w:color w:val="000000"/>
          <w:sz w:val="28"/>
        </w:rPr>
        <w:t>
      21) выносят защитное предписание;</w:t>
      </w:r>
    </w:p>
    <w:bookmarkEnd w:id="172"/>
    <w:bookmarkStart w:name="z190" w:id="173"/>
    <w:p>
      <w:pPr>
        <w:spacing w:after="0"/>
        <w:ind w:left="0"/>
        <w:jc w:val="both"/>
      </w:pPr>
      <w:r>
        <w:rPr>
          <w:rFonts w:ascii="Times New Roman"/>
          <w:b w:val="false"/>
          <w:i w:val="false"/>
          <w:color w:val="000000"/>
          <w:sz w:val="28"/>
        </w:rPr>
        <w:t>
      22) ходатайствуют перед судом об установлении особых требований к поведению правонарушителя;</w:t>
      </w:r>
    </w:p>
    <w:bookmarkEnd w:id="173"/>
    <w:bookmarkStart w:name="z191" w:id="174"/>
    <w:p>
      <w:pPr>
        <w:spacing w:after="0"/>
        <w:ind w:left="0"/>
        <w:jc w:val="both"/>
      </w:pPr>
      <w:r>
        <w:rPr>
          <w:rFonts w:ascii="Times New Roman"/>
          <w:b w:val="false"/>
          <w:i w:val="false"/>
          <w:color w:val="000000"/>
          <w:sz w:val="28"/>
        </w:rPr>
        <w:t>
      23) обеспечивают доставление лиц, в отношении которых судом установлены особые требования к поведению, в организации здравоохранения для оказания психологической помощи;</w:t>
      </w:r>
    </w:p>
    <w:bookmarkEnd w:id="174"/>
    <w:bookmarkStart w:name="z192" w:id="175"/>
    <w:p>
      <w:pPr>
        <w:spacing w:after="0"/>
        <w:ind w:left="0"/>
        <w:jc w:val="both"/>
      </w:pPr>
      <w:r>
        <w:rPr>
          <w:rFonts w:ascii="Times New Roman"/>
          <w:b w:val="false"/>
          <w:i w:val="false"/>
          <w:color w:val="000000"/>
          <w:sz w:val="28"/>
        </w:rPr>
        <w:t>
      24) применяют меры по обеспечению безопасности лиц, участвующих в уголовном процессе;</w:t>
      </w:r>
    </w:p>
    <w:bookmarkEnd w:id="175"/>
    <w:bookmarkStart w:name="z193" w:id="176"/>
    <w:p>
      <w:pPr>
        <w:spacing w:after="0"/>
        <w:ind w:left="0"/>
        <w:jc w:val="both"/>
      </w:pPr>
      <w:r>
        <w:rPr>
          <w:rFonts w:ascii="Times New Roman"/>
          <w:b w:val="false"/>
          <w:i w:val="false"/>
          <w:color w:val="000000"/>
          <w:sz w:val="28"/>
        </w:rPr>
        <w:t>
      25) обеспечивают организацию повышения квалификации по вопросам профилактики правонарушений для сотрудников органов внутренних дел;</w:t>
      </w:r>
    </w:p>
    <w:bookmarkEnd w:id="176"/>
    <w:bookmarkStart w:name="z194" w:id="177"/>
    <w:p>
      <w:pPr>
        <w:spacing w:after="0"/>
        <w:ind w:left="0"/>
        <w:jc w:val="both"/>
      </w:pPr>
      <w:r>
        <w:rPr>
          <w:rFonts w:ascii="Times New Roman"/>
          <w:b w:val="false"/>
          <w:i w:val="false"/>
          <w:color w:val="000000"/>
          <w:sz w:val="28"/>
        </w:rPr>
        <w:t>
      26)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177"/>
    <w:p>
      <w:pPr>
        <w:spacing w:after="0"/>
        <w:ind w:left="0"/>
        <w:jc w:val="both"/>
      </w:pPr>
      <w:r>
        <w:rPr>
          <w:rFonts w:ascii="Times New Roman"/>
          <w:b/>
          <w:i w:val="false"/>
          <w:color w:val="000000"/>
          <w:sz w:val="28"/>
        </w:rPr>
        <w:t>Статья 14. Компетенция уполномоченного органа по противодействию коррупции</w:t>
      </w:r>
    </w:p>
    <w:bookmarkStart w:name="z196" w:id="178"/>
    <w:p>
      <w:pPr>
        <w:spacing w:after="0"/>
        <w:ind w:left="0"/>
        <w:jc w:val="both"/>
      </w:pPr>
      <w:r>
        <w:rPr>
          <w:rFonts w:ascii="Times New Roman"/>
          <w:b w:val="false"/>
          <w:i w:val="false"/>
          <w:color w:val="000000"/>
          <w:sz w:val="28"/>
        </w:rPr>
        <w:t>
      Уполномоченный орган по противодействию коррупции:</w:t>
      </w:r>
    </w:p>
    <w:bookmarkEnd w:id="178"/>
    <w:bookmarkStart w:name="z197" w:id="179"/>
    <w:p>
      <w:pPr>
        <w:spacing w:after="0"/>
        <w:ind w:left="0"/>
        <w:jc w:val="both"/>
      </w:pPr>
      <w:r>
        <w:rPr>
          <w:rFonts w:ascii="Times New Roman"/>
          <w:b w:val="false"/>
          <w:i w:val="false"/>
          <w:color w:val="000000"/>
          <w:sz w:val="28"/>
        </w:rPr>
        <w:t>
      1) выявляет причины и условия, способствующие совершению коррупционных правонарушений в деятельности государственных органов, организаций и субъектов квазигосударственного сектора;</w:t>
      </w:r>
    </w:p>
    <w:bookmarkEnd w:id="179"/>
    <w:bookmarkStart w:name="z198" w:id="180"/>
    <w:p>
      <w:pPr>
        <w:spacing w:after="0"/>
        <w:ind w:left="0"/>
        <w:jc w:val="both"/>
      </w:pPr>
      <w:r>
        <w:rPr>
          <w:rFonts w:ascii="Times New Roman"/>
          <w:b w:val="false"/>
          <w:i w:val="false"/>
          <w:color w:val="000000"/>
          <w:sz w:val="28"/>
        </w:rPr>
        <w:t>
      2) вносит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bookmarkEnd w:id="180"/>
    <w:bookmarkStart w:name="z199" w:id="181"/>
    <w:p>
      <w:pPr>
        <w:spacing w:after="0"/>
        <w:ind w:left="0"/>
        <w:jc w:val="both"/>
      </w:pPr>
      <w:r>
        <w:rPr>
          <w:rFonts w:ascii="Times New Roman"/>
          <w:b w:val="false"/>
          <w:i w:val="false"/>
          <w:color w:val="000000"/>
          <w:sz w:val="28"/>
        </w:rPr>
        <w:t>
      3) формирует и координирует антикоррупционную политику, координирует деятельность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bookmarkEnd w:id="181"/>
    <w:bookmarkStart w:name="z200" w:id="182"/>
    <w:p>
      <w:pPr>
        <w:spacing w:after="0"/>
        <w:ind w:left="0"/>
        <w:jc w:val="both"/>
      </w:pPr>
      <w:r>
        <w:rPr>
          <w:rFonts w:ascii="Times New Roman"/>
          <w:b w:val="false"/>
          <w:i w:val="false"/>
          <w:color w:val="000000"/>
          <w:sz w:val="28"/>
        </w:rPr>
        <w:t>
      4) координирует деятельность антикоррупционных комплаенс-служб в субъектах квазигосударственного сектора в рамках методологической поддержки, проводит обучающие мероприятия и обмен информацией по противодействию коррупции в субъекте квазигосударственного сектора;</w:t>
      </w:r>
    </w:p>
    <w:bookmarkEnd w:id="182"/>
    <w:bookmarkStart w:name="z201" w:id="183"/>
    <w:p>
      <w:pPr>
        <w:spacing w:after="0"/>
        <w:ind w:left="0"/>
        <w:jc w:val="both"/>
      </w:pPr>
      <w:r>
        <w:rPr>
          <w:rFonts w:ascii="Times New Roman"/>
          <w:b w:val="false"/>
          <w:i w:val="false"/>
          <w:color w:val="000000"/>
          <w:sz w:val="28"/>
        </w:rPr>
        <w:t>
      5) проводит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End w:id="183"/>
    <w:bookmarkStart w:name="z202" w:id="184"/>
    <w:p>
      <w:pPr>
        <w:spacing w:after="0"/>
        <w:ind w:left="0"/>
        <w:jc w:val="both"/>
      </w:pPr>
      <w:r>
        <w:rPr>
          <w:rFonts w:ascii="Times New Roman"/>
          <w:b w:val="false"/>
          <w:i w:val="false"/>
          <w:color w:val="000000"/>
          <w:sz w:val="28"/>
        </w:rPr>
        <w:t>
      6) взаимодействует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bookmarkEnd w:id="184"/>
    <w:bookmarkStart w:name="z203" w:id="185"/>
    <w:p>
      <w:pPr>
        <w:spacing w:after="0"/>
        <w:ind w:left="0"/>
        <w:jc w:val="both"/>
      </w:pPr>
      <w:r>
        <w:rPr>
          <w:rFonts w:ascii="Times New Roman"/>
          <w:b w:val="false"/>
          <w:i w:val="false"/>
          <w:color w:val="000000"/>
          <w:sz w:val="28"/>
        </w:rPr>
        <w:t>
      7) проводит оценку уровня коррупции и осуществляет проведение социологических исследований, необходимых для определения уровня коррупции в государственном и частном секторах;</w:t>
      </w:r>
    </w:p>
    <w:bookmarkEnd w:id="185"/>
    <w:bookmarkStart w:name="z204" w:id="186"/>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186"/>
    <w:p>
      <w:pPr>
        <w:spacing w:after="0"/>
        <w:ind w:left="0"/>
        <w:jc w:val="both"/>
      </w:pPr>
      <w:r>
        <w:rPr>
          <w:rFonts w:ascii="Times New Roman"/>
          <w:b/>
          <w:i w:val="false"/>
          <w:color w:val="000000"/>
          <w:sz w:val="28"/>
        </w:rPr>
        <w:t>Статья 15. Компетенция органов юстиции</w:t>
      </w:r>
    </w:p>
    <w:bookmarkStart w:name="z206" w:id="187"/>
    <w:p>
      <w:pPr>
        <w:spacing w:after="0"/>
        <w:ind w:left="0"/>
        <w:jc w:val="both"/>
      </w:pPr>
      <w:r>
        <w:rPr>
          <w:rFonts w:ascii="Times New Roman"/>
          <w:b w:val="false"/>
          <w:i w:val="false"/>
          <w:color w:val="000000"/>
          <w:sz w:val="28"/>
        </w:rPr>
        <w:t>
      Органы юстиции:</w:t>
      </w:r>
    </w:p>
    <w:bookmarkEnd w:id="187"/>
    <w:bookmarkStart w:name="z207" w:id="188"/>
    <w:p>
      <w:pPr>
        <w:spacing w:after="0"/>
        <w:ind w:left="0"/>
        <w:jc w:val="both"/>
      </w:pPr>
      <w:r>
        <w:rPr>
          <w:rFonts w:ascii="Times New Roman"/>
          <w:b w:val="false"/>
          <w:i w:val="false"/>
          <w:color w:val="000000"/>
          <w:sz w:val="28"/>
        </w:rPr>
        <w:t>
      1) координируют деятельность государственных органов по правовой пропаганде;</w:t>
      </w:r>
    </w:p>
    <w:bookmarkEnd w:id="188"/>
    <w:bookmarkStart w:name="z208" w:id="189"/>
    <w:p>
      <w:pPr>
        <w:spacing w:after="0"/>
        <w:ind w:left="0"/>
        <w:jc w:val="both"/>
      </w:pPr>
      <w:r>
        <w:rPr>
          <w:rFonts w:ascii="Times New Roman"/>
          <w:b w:val="false"/>
          <w:i w:val="false"/>
          <w:color w:val="000000"/>
          <w:sz w:val="28"/>
        </w:rPr>
        <w:t>
      2) проводят юридическую экспертизу проектов нормативных правовых актов в целях предупреждения принятия норм, способствующих совершению правонарушений;</w:t>
      </w:r>
    </w:p>
    <w:bookmarkEnd w:id="189"/>
    <w:bookmarkStart w:name="z209" w:id="190"/>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190"/>
    <w:p>
      <w:pPr>
        <w:spacing w:after="0"/>
        <w:ind w:left="0"/>
        <w:jc w:val="both"/>
      </w:pPr>
      <w:r>
        <w:rPr>
          <w:rFonts w:ascii="Times New Roman"/>
          <w:b/>
          <w:i w:val="false"/>
          <w:color w:val="000000"/>
          <w:sz w:val="28"/>
        </w:rPr>
        <w:t>Статья 16. Компетенция службы экономических расследований</w:t>
      </w:r>
    </w:p>
    <w:bookmarkStart w:name="z211" w:id="191"/>
    <w:p>
      <w:pPr>
        <w:spacing w:after="0"/>
        <w:ind w:left="0"/>
        <w:jc w:val="both"/>
      </w:pPr>
      <w:r>
        <w:rPr>
          <w:rFonts w:ascii="Times New Roman"/>
          <w:b w:val="false"/>
          <w:i w:val="false"/>
          <w:color w:val="000000"/>
          <w:sz w:val="28"/>
        </w:rPr>
        <w:t>
      Служба экономических расследований:</w:t>
      </w:r>
    </w:p>
    <w:bookmarkEnd w:id="191"/>
    <w:bookmarkStart w:name="z212" w:id="192"/>
    <w:p>
      <w:pPr>
        <w:spacing w:after="0"/>
        <w:ind w:left="0"/>
        <w:jc w:val="both"/>
      </w:pPr>
      <w:r>
        <w:rPr>
          <w:rFonts w:ascii="Times New Roman"/>
          <w:b w:val="false"/>
          <w:i w:val="false"/>
          <w:color w:val="000000"/>
          <w:sz w:val="28"/>
        </w:rPr>
        <w:t>
      1) разрабатывает и реализует мероприятия, направленные на профилактику экономических (финансовых) правонарушений;</w:t>
      </w:r>
    </w:p>
    <w:bookmarkEnd w:id="192"/>
    <w:bookmarkStart w:name="z213" w:id="193"/>
    <w:p>
      <w:pPr>
        <w:spacing w:after="0"/>
        <w:ind w:left="0"/>
        <w:jc w:val="both"/>
      </w:pPr>
      <w:r>
        <w:rPr>
          <w:rFonts w:ascii="Times New Roman"/>
          <w:b w:val="false"/>
          <w:i w:val="false"/>
          <w:color w:val="000000"/>
          <w:sz w:val="28"/>
        </w:rPr>
        <w:t>
      2) выявляет причины и условия, способствующие совершению экономических (финансовых) правонарушений, в том числе с использованием сведений и цифровых систем государственных органов, вносит представления об устранении причин и условий, способствующих совершению правонарушений;</w:t>
      </w:r>
    </w:p>
    <w:bookmarkEnd w:id="193"/>
    <w:bookmarkStart w:name="z214" w:id="194"/>
    <w:p>
      <w:pPr>
        <w:spacing w:after="0"/>
        <w:ind w:left="0"/>
        <w:jc w:val="both"/>
      </w:pPr>
      <w:r>
        <w:rPr>
          <w:rFonts w:ascii="Times New Roman"/>
          <w:b w:val="false"/>
          <w:i w:val="false"/>
          <w:color w:val="000000"/>
          <w:sz w:val="28"/>
        </w:rPr>
        <w:t>
      3) разрабатывает методики раннего выявления и профилактики экономических (финансовых) правонарушений;</w:t>
      </w:r>
    </w:p>
    <w:bookmarkEnd w:id="194"/>
    <w:bookmarkStart w:name="z215" w:id="195"/>
    <w:p>
      <w:pPr>
        <w:spacing w:after="0"/>
        <w:ind w:left="0"/>
        <w:jc w:val="both"/>
      </w:pPr>
      <w:r>
        <w:rPr>
          <w:rFonts w:ascii="Times New Roman"/>
          <w:b w:val="false"/>
          <w:i w:val="false"/>
          <w:color w:val="000000"/>
          <w:sz w:val="28"/>
        </w:rPr>
        <w:t>
      4) ведет информационно-разъяснительную работу о существующих рисках и угрозах, а также принимаемых превентивных мерах, связанных с экономическими (финансовыми) правонарушениями (в масс-медиа, социальных сетях, местах массового скопления граждан и других источниках информации);</w:t>
      </w:r>
    </w:p>
    <w:bookmarkEnd w:id="195"/>
    <w:bookmarkStart w:name="z216" w:id="196"/>
    <w:p>
      <w:pPr>
        <w:spacing w:after="0"/>
        <w:ind w:left="0"/>
        <w:jc w:val="both"/>
      </w:pPr>
      <w:r>
        <w:rPr>
          <w:rFonts w:ascii="Times New Roman"/>
          <w:b w:val="false"/>
          <w:i w:val="false"/>
          <w:color w:val="000000"/>
          <w:sz w:val="28"/>
        </w:rPr>
        <w:t>
      5) взаимодействует с государственными органами, субъектами финансового мониторинга, отраслевыми ассоциациями и общественными объединениями, молодежными организациями и волонтерскими движениями, гражданским обществом и инфлюенсерами по вопросам профилактики экономических (финансовых) правонарушений;</w:t>
      </w:r>
    </w:p>
    <w:bookmarkEnd w:id="196"/>
    <w:bookmarkStart w:name="z217" w:id="197"/>
    <w:p>
      <w:pPr>
        <w:spacing w:after="0"/>
        <w:ind w:left="0"/>
        <w:jc w:val="both"/>
      </w:pPr>
      <w:r>
        <w:rPr>
          <w:rFonts w:ascii="Times New Roman"/>
          <w:b w:val="false"/>
          <w:i w:val="false"/>
          <w:color w:val="000000"/>
          <w:sz w:val="28"/>
        </w:rPr>
        <w:t>
      6) ведет ведомственный профилактический учет и публикует реестр физических и юридических лиц, связанных с противозаконной деятельностью в сфере экономических правонарушений;</w:t>
      </w:r>
    </w:p>
    <w:bookmarkEnd w:id="197"/>
    <w:bookmarkStart w:name="z218" w:id="198"/>
    <w:p>
      <w:pPr>
        <w:spacing w:after="0"/>
        <w:ind w:left="0"/>
        <w:jc w:val="both"/>
      </w:pPr>
      <w:r>
        <w:rPr>
          <w:rFonts w:ascii="Times New Roman"/>
          <w:b w:val="false"/>
          <w:i w:val="false"/>
          <w:color w:val="000000"/>
          <w:sz w:val="28"/>
        </w:rPr>
        <w:t>
      7) принимает в пределах компетенции общие и индивидуальные меры по профилактике экономических (финансовых) правонарушений в форме профилактической беседы, официального предостережения, а также меры по виктимологической профилактике правонарушений в этой сфере;</w:t>
      </w:r>
    </w:p>
    <w:bookmarkEnd w:id="198"/>
    <w:bookmarkStart w:name="z219" w:id="199"/>
    <w:p>
      <w:pPr>
        <w:spacing w:after="0"/>
        <w:ind w:left="0"/>
        <w:jc w:val="both"/>
      </w:pPr>
      <w:r>
        <w:rPr>
          <w:rFonts w:ascii="Times New Roman"/>
          <w:b w:val="false"/>
          <w:i w:val="false"/>
          <w:color w:val="000000"/>
          <w:sz w:val="28"/>
        </w:rPr>
        <w:t>
      8) взаимодействует с гражданами и организациями, участвующими в профилактике правонарушений;</w:t>
      </w:r>
    </w:p>
    <w:bookmarkEnd w:id="199"/>
    <w:bookmarkStart w:name="z220" w:id="200"/>
    <w:p>
      <w:pPr>
        <w:spacing w:after="0"/>
        <w:ind w:left="0"/>
        <w:jc w:val="both"/>
      </w:pPr>
      <w:r>
        <w:rPr>
          <w:rFonts w:ascii="Times New Roman"/>
          <w:b w:val="false"/>
          <w:i w:val="false"/>
          <w:color w:val="000000"/>
          <w:sz w:val="28"/>
        </w:rPr>
        <w:t>
      9) организует правовую подготовку граждан, участвующих в профилактике правонарушений;</w:t>
      </w:r>
    </w:p>
    <w:bookmarkEnd w:id="200"/>
    <w:bookmarkStart w:name="z221" w:id="201"/>
    <w:p>
      <w:pPr>
        <w:spacing w:after="0"/>
        <w:ind w:left="0"/>
        <w:jc w:val="both"/>
      </w:pPr>
      <w:r>
        <w:rPr>
          <w:rFonts w:ascii="Times New Roman"/>
          <w:b w:val="false"/>
          <w:i w:val="false"/>
          <w:color w:val="000000"/>
          <w:sz w:val="28"/>
        </w:rPr>
        <w:t>
      10) разрабатывает и утверждает порядок, формы и виды привлечения граждан, участвующих в профилактике правонарушений;</w:t>
      </w:r>
    </w:p>
    <w:bookmarkEnd w:id="201"/>
    <w:bookmarkStart w:name="z222" w:id="202"/>
    <w:p>
      <w:pPr>
        <w:spacing w:after="0"/>
        <w:ind w:left="0"/>
        <w:jc w:val="both"/>
      </w:pPr>
      <w:r>
        <w:rPr>
          <w:rFonts w:ascii="Times New Roman"/>
          <w:b w:val="false"/>
          <w:i w:val="false"/>
          <w:color w:val="000000"/>
          <w:sz w:val="28"/>
        </w:rPr>
        <w:t>
      11) вносит предложения по совершенствованию законодательства Республики Казахстан, участвует в разработке нормативных правовых актов в сфере профилактики экономических (финансовых) правонарушений;</w:t>
      </w:r>
    </w:p>
    <w:bookmarkEnd w:id="202"/>
    <w:bookmarkStart w:name="z223" w:id="203"/>
    <w:p>
      <w:pPr>
        <w:spacing w:after="0"/>
        <w:ind w:left="0"/>
        <w:jc w:val="both"/>
      </w:pPr>
      <w:r>
        <w:rPr>
          <w:rFonts w:ascii="Times New Roman"/>
          <w:b w:val="false"/>
          <w:i w:val="false"/>
          <w:color w:val="000000"/>
          <w:sz w:val="28"/>
        </w:rPr>
        <w:t>
      12) проводит профилактические мероприятия, в том числе межведомственные и международные, по предупреждению и пресечению экономических (финансовых) правонарушений;</w:t>
      </w:r>
    </w:p>
    <w:bookmarkEnd w:id="203"/>
    <w:bookmarkStart w:name="z224" w:id="204"/>
    <w:p>
      <w:pPr>
        <w:spacing w:after="0"/>
        <w:ind w:left="0"/>
        <w:jc w:val="both"/>
      </w:pPr>
      <w:r>
        <w:rPr>
          <w:rFonts w:ascii="Times New Roman"/>
          <w:b w:val="false"/>
          <w:i w:val="false"/>
          <w:color w:val="000000"/>
          <w:sz w:val="28"/>
        </w:rPr>
        <w:t>
      13) осуществляет стратегический анализ в сферах и отраслях, наиболее подверженных теневой экономике, в целях установления рисков и выработки рекомендаций по их устранению в государственных органах и организациях;</w:t>
      </w:r>
    </w:p>
    <w:bookmarkEnd w:id="204"/>
    <w:bookmarkStart w:name="z225" w:id="205"/>
    <w:p>
      <w:pPr>
        <w:spacing w:after="0"/>
        <w:ind w:left="0"/>
        <w:jc w:val="both"/>
      </w:pPr>
      <w:r>
        <w:rPr>
          <w:rFonts w:ascii="Times New Roman"/>
          <w:b w:val="false"/>
          <w:i w:val="false"/>
          <w:color w:val="000000"/>
          <w:sz w:val="28"/>
        </w:rPr>
        <w:t>
      14) проводит мониторинг внутриведомственных рисков, способствующих совершению экономических правонарушений;</w:t>
      </w:r>
    </w:p>
    <w:bookmarkEnd w:id="205"/>
    <w:bookmarkStart w:name="z226" w:id="206"/>
    <w:p>
      <w:pPr>
        <w:spacing w:after="0"/>
        <w:ind w:left="0"/>
        <w:jc w:val="both"/>
      </w:pPr>
      <w:r>
        <w:rPr>
          <w:rFonts w:ascii="Times New Roman"/>
          <w:b w:val="false"/>
          <w:i w:val="false"/>
          <w:color w:val="000000"/>
          <w:sz w:val="28"/>
        </w:rPr>
        <w:t>
      15) в пределах компетенции проводит мониторинг информационного пространства по выявлению противоправного контента, в том числе в сети Интернет, с принятием мер по его блокировке;</w:t>
      </w:r>
    </w:p>
    <w:bookmarkEnd w:id="206"/>
    <w:bookmarkStart w:name="z227" w:id="207"/>
    <w:p>
      <w:pPr>
        <w:spacing w:after="0"/>
        <w:ind w:left="0"/>
        <w:jc w:val="both"/>
      </w:pPr>
      <w:r>
        <w:rPr>
          <w:rFonts w:ascii="Times New Roman"/>
          <w:b w:val="false"/>
          <w:i w:val="false"/>
          <w:color w:val="000000"/>
          <w:sz w:val="28"/>
        </w:rPr>
        <w:t>
      16) использует современные цифровые технологии и инструменты, проводит их интеграцию для оперативного реагирования, сбора и анализа данных об экономических (финансовых) правонарушениях, а также прогнозирования рисков их совершения, установления очагов распространения и целевой аудитории для профилактики правонарушений;</w:t>
      </w:r>
    </w:p>
    <w:bookmarkEnd w:id="207"/>
    <w:bookmarkStart w:name="z228" w:id="208"/>
    <w:p>
      <w:pPr>
        <w:spacing w:after="0"/>
        <w:ind w:left="0"/>
        <w:jc w:val="both"/>
      </w:pPr>
      <w:r>
        <w:rPr>
          <w:rFonts w:ascii="Times New Roman"/>
          <w:b w:val="false"/>
          <w:i w:val="false"/>
          <w:color w:val="000000"/>
          <w:sz w:val="28"/>
        </w:rPr>
        <w:t>
      17) осуществляет международное сотрудничество, участвует в международных отраслевых организациях, комитетах и рабочих группах для изучения и внедрения лучших практик по профилактике экономических (финансовых) правонарушений и совершенствования законодательства Республики Казахстан;</w:t>
      </w:r>
    </w:p>
    <w:bookmarkEnd w:id="208"/>
    <w:bookmarkStart w:name="z229" w:id="209"/>
    <w:p>
      <w:pPr>
        <w:spacing w:after="0"/>
        <w:ind w:left="0"/>
        <w:jc w:val="both"/>
      </w:pPr>
      <w:r>
        <w:rPr>
          <w:rFonts w:ascii="Times New Roman"/>
          <w:b w:val="false"/>
          <w:i w:val="false"/>
          <w:color w:val="000000"/>
          <w:sz w:val="28"/>
        </w:rPr>
        <w:t>
      18) в пределах компетенции реализует социально-ориентированные проекты с принятием мер по защите и восстановлению прав и законных интересов человека и гражданина;</w:t>
      </w:r>
    </w:p>
    <w:bookmarkEnd w:id="209"/>
    <w:bookmarkStart w:name="z230" w:id="210"/>
    <w:p>
      <w:pPr>
        <w:spacing w:after="0"/>
        <w:ind w:left="0"/>
        <w:jc w:val="both"/>
      </w:pPr>
      <w:r>
        <w:rPr>
          <w:rFonts w:ascii="Times New Roman"/>
          <w:b w:val="false"/>
          <w:i w:val="false"/>
          <w:color w:val="000000"/>
          <w:sz w:val="28"/>
        </w:rPr>
        <w:t>
      19) проводит социально-экономический мониторинг на предмет выявления нецелевого использования государственных средств, вносит предложения в государственные органы и субъектам квазигосударственного сектора по сокращению необоснованных расходов государства, пересмотру финансирования государственных программ и национальных проектов, исключению непродуктивных посредников, спекулятивных схем и стабилизации рынков;</w:t>
      </w:r>
    </w:p>
    <w:bookmarkEnd w:id="210"/>
    <w:bookmarkStart w:name="z231" w:id="211"/>
    <w:p>
      <w:pPr>
        <w:spacing w:after="0"/>
        <w:ind w:left="0"/>
        <w:jc w:val="both"/>
      </w:pPr>
      <w:r>
        <w:rPr>
          <w:rFonts w:ascii="Times New Roman"/>
          <w:b w:val="false"/>
          <w:i w:val="false"/>
          <w:color w:val="000000"/>
          <w:sz w:val="28"/>
        </w:rPr>
        <w:t>
      20) организует открытые диалоговые площадки для обсуждения с общественностью актуальных вопросов профилактики экономических (финансовых) правонарушений и выработки новых инициатив в данной сфере;</w:t>
      </w:r>
    </w:p>
    <w:bookmarkEnd w:id="211"/>
    <w:bookmarkStart w:name="z232" w:id="212"/>
    <w:p>
      <w:pPr>
        <w:spacing w:after="0"/>
        <w:ind w:left="0"/>
        <w:jc w:val="both"/>
      </w:pPr>
      <w:r>
        <w:rPr>
          <w:rFonts w:ascii="Times New Roman"/>
          <w:b w:val="false"/>
          <w:i w:val="false"/>
          <w:color w:val="000000"/>
          <w:sz w:val="28"/>
        </w:rPr>
        <w:t>
      21) принимает в пределах компетенции участие в повышении уровня финансовой грамотности и правовой культуры населения;</w:t>
      </w:r>
    </w:p>
    <w:bookmarkEnd w:id="212"/>
    <w:bookmarkStart w:name="z233" w:id="213"/>
    <w:p>
      <w:pPr>
        <w:spacing w:after="0"/>
        <w:ind w:left="0"/>
        <w:jc w:val="both"/>
      </w:pPr>
      <w:r>
        <w:rPr>
          <w:rFonts w:ascii="Times New Roman"/>
          <w:b w:val="false"/>
          <w:i w:val="false"/>
          <w:color w:val="000000"/>
          <w:sz w:val="28"/>
        </w:rPr>
        <w:t>
      22) взаимодействует в пределах компетенции с образовательными учреждениями и организациями по вопросам финансового и правового воспитания обучающихся и воспитанников, а также проводит для них мероприятия по профилактике экономических (финансовых) правонарушений;</w:t>
      </w:r>
    </w:p>
    <w:bookmarkEnd w:id="213"/>
    <w:bookmarkStart w:name="z234" w:id="214"/>
    <w:p>
      <w:pPr>
        <w:spacing w:after="0"/>
        <w:ind w:left="0"/>
        <w:jc w:val="both"/>
      </w:pPr>
      <w:r>
        <w:rPr>
          <w:rFonts w:ascii="Times New Roman"/>
          <w:b w:val="false"/>
          <w:i w:val="false"/>
          <w:color w:val="000000"/>
          <w:sz w:val="28"/>
        </w:rPr>
        <w:t>
      23) организует учебные курсы, лекции, семинары по вопросам профилактики экономических (финансовых) правонарушений;</w:t>
      </w:r>
    </w:p>
    <w:bookmarkEnd w:id="214"/>
    <w:bookmarkStart w:name="z235" w:id="215"/>
    <w:p>
      <w:pPr>
        <w:spacing w:after="0"/>
        <w:ind w:left="0"/>
        <w:jc w:val="both"/>
      </w:pPr>
      <w:r>
        <w:rPr>
          <w:rFonts w:ascii="Times New Roman"/>
          <w:b w:val="false"/>
          <w:i w:val="false"/>
          <w:color w:val="000000"/>
          <w:sz w:val="28"/>
        </w:rPr>
        <w:t>
      24) осуществляет подготовку информационных материалов, выпуск бюллетеней (сборников) и других информационных изданий по вопросам профилактики экономических (финансовых) правонарушений;</w:t>
      </w:r>
    </w:p>
    <w:bookmarkEnd w:id="215"/>
    <w:bookmarkStart w:name="z236" w:id="216"/>
    <w:p>
      <w:pPr>
        <w:spacing w:after="0"/>
        <w:ind w:left="0"/>
        <w:jc w:val="both"/>
      </w:pPr>
      <w:r>
        <w:rPr>
          <w:rFonts w:ascii="Times New Roman"/>
          <w:b w:val="false"/>
          <w:i w:val="false"/>
          <w:color w:val="000000"/>
          <w:sz w:val="28"/>
        </w:rPr>
        <w:t>
      25)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16"/>
    <w:p>
      <w:pPr>
        <w:spacing w:after="0"/>
        <w:ind w:left="0"/>
        <w:jc w:val="both"/>
      </w:pPr>
      <w:r>
        <w:rPr>
          <w:rFonts w:ascii="Times New Roman"/>
          <w:b/>
          <w:i w:val="false"/>
          <w:color w:val="000000"/>
          <w:sz w:val="28"/>
        </w:rPr>
        <w:t>Статья 17. Компетенция органов военного управления</w:t>
      </w:r>
    </w:p>
    <w:bookmarkStart w:name="z238" w:id="217"/>
    <w:p>
      <w:pPr>
        <w:spacing w:after="0"/>
        <w:ind w:left="0"/>
        <w:jc w:val="both"/>
      </w:pPr>
      <w:r>
        <w:rPr>
          <w:rFonts w:ascii="Times New Roman"/>
          <w:b w:val="false"/>
          <w:i w:val="false"/>
          <w:color w:val="000000"/>
          <w:sz w:val="28"/>
        </w:rPr>
        <w:t>
      1. Органы военного управления:</w:t>
      </w:r>
    </w:p>
    <w:bookmarkEnd w:id="217"/>
    <w:bookmarkStart w:name="z239" w:id="218"/>
    <w:p>
      <w:pPr>
        <w:spacing w:after="0"/>
        <w:ind w:left="0"/>
        <w:jc w:val="both"/>
      </w:pPr>
      <w:r>
        <w:rPr>
          <w:rFonts w:ascii="Times New Roman"/>
          <w:b w:val="false"/>
          <w:i w:val="false"/>
          <w:color w:val="000000"/>
          <w:sz w:val="28"/>
        </w:rPr>
        <w:t>
      1) осуществляют организацию воспитательной, идеологической, социально-правовой и пропагандистской работы в войсках, проводят правовое воспитание военнослужащих;</w:t>
      </w:r>
    </w:p>
    <w:bookmarkEnd w:id="218"/>
    <w:bookmarkStart w:name="z240" w:id="219"/>
    <w:p>
      <w:pPr>
        <w:spacing w:after="0"/>
        <w:ind w:left="0"/>
        <w:jc w:val="both"/>
      </w:pPr>
      <w:r>
        <w:rPr>
          <w:rFonts w:ascii="Times New Roman"/>
          <w:b w:val="false"/>
          <w:i w:val="false"/>
          <w:color w:val="000000"/>
          <w:sz w:val="28"/>
        </w:rPr>
        <w:t>
      2) организовывают работу по предупреждению правонарушений, укреплению воинской дисциплины и морально-психологического состояния личного состава;</w:t>
      </w:r>
    </w:p>
    <w:bookmarkEnd w:id="219"/>
    <w:bookmarkStart w:name="z241" w:id="220"/>
    <w:p>
      <w:pPr>
        <w:spacing w:after="0"/>
        <w:ind w:left="0"/>
        <w:jc w:val="both"/>
      </w:pPr>
      <w:r>
        <w:rPr>
          <w:rFonts w:ascii="Times New Roman"/>
          <w:b w:val="false"/>
          <w:i w:val="false"/>
          <w:color w:val="000000"/>
          <w:sz w:val="28"/>
        </w:rPr>
        <w:t>
      3) принимают меры по профилактике правонарушений в отношении военнослужащих;</w:t>
      </w:r>
    </w:p>
    <w:bookmarkEnd w:id="220"/>
    <w:bookmarkStart w:name="z242" w:id="221"/>
    <w:p>
      <w:pPr>
        <w:spacing w:after="0"/>
        <w:ind w:left="0"/>
        <w:jc w:val="both"/>
      </w:pPr>
      <w:r>
        <w:rPr>
          <w:rFonts w:ascii="Times New Roman"/>
          <w:b w:val="false"/>
          <w:i w:val="false"/>
          <w:color w:val="000000"/>
          <w:sz w:val="28"/>
        </w:rPr>
        <w:t>
      4) выявляют военнослужащих, склонных к совершению правонарушений, и информируют органы военной полиции и (или) военно-следственные органы для реагирования в рамках компетенции;</w:t>
      </w:r>
    </w:p>
    <w:bookmarkEnd w:id="221"/>
    <w:bookmarkStart w:name="z243" w:id="222"/>
    <w:p>
      <w:pPr>
        <w:spacing w:after="0"/>
        <w:ind w:left="0"/>
        <w:jc w:val="both"/>
      </w:pPr>
      <w:r>
        <w:rPr>
          <w:rFonts w:ascii="Times New Roman"/>
          <w:b w:val="false"/>
          <w:i w:val="false"/>
          <w:color w:val="000000"/>
          <w:sz w:val="28"/>
        </w:rPr>
        <w:t>
      5) на территории воинских частей (учреждений) и (или) по месту прохождения службы осуществляют контроль за поведением военнослужащих, совершивших правонарушение и (или) склонных к его совершению, в том числе по сведениям органов военной полиции и правоохранительных органов;</w:t>
      </w:r>
    </w:p>
    <w:bookmarkEnd w:id="222"/>
    <w:bookmarkStart w:name="z244" w:id="223"/>
    <w:p>
      <w:pPr>
        <w:spacing w:after="0"/>
        <w:ind w:left="0"/>
        <w:jc w:val="both"/>
      </w:pPr>
      <w:r>
        <w:rPr>
          <w:rFonts w:ascii="Times New Roman"/>
          <w:b w:val="false"/>
          <w:i w:val="false"/>
          <w:color w:val="000000"/>
          <w:sz w:val="28"/>
        </w:rPr>
        <w:t>
      6) отвечают за состояние правопорядка и проводимой работы по профилактике правонарушений в пределах компетенции;</w:t>
      </w:r>
    </w:p>
    <w:bookmarkEnd w:id="223"/>
    <w:bookmarkStart w:name="z245" w:id="224"/>
    <w:p>
      <w:pPr>
        <w:spacing w:after="0"/>
        <w:ind w:left="0"/>
        <w:jc w:val="both"/>
      </w:pPr>
      <w:r>
        <w:rPr>
          <w:rFonts w:ascii="Times New Roman"/>
          <w:b w:val="false"/>
          <w:i w:val="false"/>
          <w:color w:val="000000"/>
          <w:sz w:val="28"/>
        </w:rPr>
        <w:t>
      7) взаимодействуют с гражданами и организациями, государственными органами по вопросам профилактики правонарушений;</w:t>
      </w:r>
    </w:p>
    <w:bookmarkEnd w:id="224"/>
    <w:bookmarkStart w:name="z246" w:id="225"/>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25"/>
    <w:bookmarkStart w:name="z247" w:id="226"/>
    <w:p>
      <w:pPr>
        <w:spacing w:after="0"/>
        <w:ind w:left="0"/>
        <w:jc w:val="both"/>
      </w:pPr>
      <w:r>
        <w:rPr>
          <w:rFonts w:ascii="Times New Roman"/>
          <w:b w:val="false"/>
          <w:i w:val="false"/>
          <w:color w:val="000000"/>
          <w:sz w:val="28"/>
        </w:rPr>
        <w:t>
      2. Проведение мер по профилактике правонарушений осуществляется с учетом особенностей прохождения службы военнослужащими в Вооруженных Силах Республики Казахстан, других войсках и воинских формированиях.</w:t>
      </w:r>
    </w:p>
    <w:bookmarkEnd w:id="226"/>
    <w:p>
      <w:pPr>
        <w:spacing w:after="0"/>
        <w:ind w:left="0"/>
        <w:jc w:val="both"/>
      </w:pPr>
      <w:r>
        <w:rPr>
          <w:rFonts w:ascii="Times New Roman"/>
          <w:b/>
          <w:i w:val="false"/>
          <w:color w:val="000000"/>
          <w:sz w:val="28"/>
        </w:rPr>
        <w:t>Статья 18. Компетенция военно-следственных органов и органов военной полиции</w:t>
      </w:r>
    </w:p>
    <w:bookmarkStart w:name="z249" w:id="227"/>
    <w:p>
      <w:pPr>
        <w:spacing w:after="0"/>
        <w:ind w:left="0"/>
        <w:jc w:val="both"/>
      </w:pPr>
      <w:r>
        <w:rPr>
          <w:rFonts w:ascii="Times New Roman"/>
          <w:b w:val="false"/>
          <w:i w:val="false"/>
          <w:color w:val="000000"/>
          <w:sz w:val="28"/>
        </w:rPr>
        <w:t>
      Военно-следственные органы и органы военной полиции:</w:t>
      </w:r>
    </w:p>
    <w:bookmarkEnd w:id="227"/>
    <w:bookmarkStart w:name="z250" w:id="228"/>
    <w:p>
      <w:pPr>
        <w:spacing w:after="0"/>
        <w:ind w:left="0"/>
        <w:jc w:val="both"/>
      </w:pPr>
      <w:r>
        <w:rPr>
          <w:rFonts w:ascii="Times New Roman"/>
          <w:b w:val="false"/>
          <w:i w:val="false"/>
          <w:color w:val="000000"/>
          <w:sz w:val="28"/>
        </w:rPr>
        <w:t>
      1) принимают участие в правовом воспитании военнослужащих;</w:t>
      </w:r>
    </w:p>
    <w:bookmarkEnd w:id="228"/>
    <w:bookmarkStart w:name="z251" w:id="229"/>
    <w:p>
      <w:pPr>
        <w:spacing w:after="0"/>
        <w:ind w:left="0"/>
        <w:jc w:val="both"/>
      </w:pPr>
      <w:r>
        <w:rPr>
          <w:rFonts w:ascii="Times New Roman"/>
          <w:b w:val="false"/>
          <w:i w:val="false"/>
          <w:color w:val="000000"/>
          <w:sz w:val="28"/>
        </w:rPr>
        <w:t>
      2) принимают общие меры по профилактике правонарушений в отношении военнослужащих в форме проведения праворазъяснительной работы, ориентированной на формирование законопослушного поведения;</w:t>
      </w:r>
    </w:p>
    <w:bookmarkEnd w:id="229"/>
    <w:bookmarkStart w:name="z252" w:id="230"/>
    <w:p>
      <w:pPr>
        <w:spacing w:after="0"/>
        <w:ind w:left="0"/>
        <w:jc w:val="both"/>
      </w:pPr>
      <w:r>
        <w:rPr>
          <w:rFonts w:ascii="Times New Roman"/>
          <w:b w:val="false"/>
          <w:i w:val="false"/>
          <w:color w:val="000000"/>
          <w:sz w:val="28"/>
        </w:rPr>
        <w:t>
      3) принимают меры по индивидуальной профилактике правонарушений в форме профилактической беседы с военнослужащими, совершившими правонарушение и (или) склонными к его совершению, и письменно инициируют перед руководством воинских частей (учреждений) осуществление контроля за их поведением;</w:t>
      </w:r>
    </w:p>
    <w:bookmarkEnd w:id="230"/>
    <w:bookmarkStart w:name="z253" w:id="231"/>
    <w:p>
      <w:pPr>
        <w:spacing w:after="0"/>
        <w:ind w:left="0"/>
        <w:jc w:val="both"/>
      </w:pPr>
      <w:r>
        <w:rPr>
          <w:rFonts w:ascii="Times New Roman"/>
          <w:b w:val="false"/>
          <w:i w:val="false"/>
          <w:color w:val="000000"/>
          <w:sz w:val="28"/>
        </w:rPr>
        <w:t>
      4) вносят на рассмотрение органов военного управления, руководства воинских частей (учреждений) рекомендации по минимизации и устранению существующих рисков, системных проблем, причин и условий возникновения правонарушений в деятельности воинских частей (учреждений);</w:t>
      </w:r>
    </w:p>
    <w:bookmarkEnd w:id="231"/>
    <w:bookmarkStart w:name="z254" w:id="232"/>
    <w:p>
      <w:pPr>
        <w:spacing w:after="0"/>
        <w:ind w:left="0"/>
        <w:jc w:val="both"/>
      </w:pPr>
      <w:r>
        <w:rPr>
          <w:rFonts w:ascii="Times New Roman"/>
          <w:b w:val="false"/>
          <w:i w:val="false"/>
          <w:color w:val="000000"/>
          <w:sz w:val="28"/>
        </w:rPr>
        <w:t>
      5) взаимодействуют с физическими и юридическими лицами, государственными органами и некоммерческими организациями, руководством воинских частей (учреждений) по вопросам профилактики правонарушений;</w:t>
      </w:r>
    </w:p>
    <w:bookmarkEnd w:id="232"/>
    <w:bookmarkStart w:name="z255" w:id="233"/>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33"/>
    <w:p>
      <w:pPr>
        <w:spacing w:after="0"/>
        <w:ind w:left="0"/>
        <w:jc w:val="both"/>
      </w:pPr>
      <w:r>
        <w:rPr>
          <w:rFonts w:ascii="Times New Roman"/>
          <w:b/>
          <w:i w:val="false"/>
          <w:color w:val="000000"/>
          <w:sz w:val="28"/>
        </w:rPr>
        <w:t>Статья 19. Компетенция уполномоченного по правам человека в Республике Казахстан</w:t>
      </w:r>
    </w:p>
    <w:bookmarkStart w:name="z257" w:id="234"/>
    <w:p>
      <w:pPr>
        <w:spacing w:after="0"/>
        <w:ind w:left="0"/>
        <w:jc w:val="both"/>
      </w:pPr>
      <w:r>
        <w:rPr>
          <w:rFonts w:ascii="Times New Roman"/>
          <w:b w:val="false"/>
          <w:i w:val="false"/>
          <w:color w:val="000000"/>
          <w:sz w:val="28"/>
        </w:rPr>
        <w:t>
      Уполномоченный по правам человека в Республике Казахстан в своей деятельности представляет в Правительство Республики Казахстан и иные государственные органы, органы местного государственного управления и самоуправления, иные организации и должностным лицам рекомендации и предложения относительно мер, направленных на профилактику правонарушений, восстановление прав и свобод человека и гражданина.</w:t>
      </w:r>
    </w:p>
    <w:bookmarkEnd w:id="234"/>
    <w:p>
      <w:pPr>
        <w:spacing w:after="0"/>
        <w:ind w:left="0"/>
        <w:jc w:val="both"/>
      </w:pPr>
      <w:r>
        <w:rPr>
          <w:rFonts w:ascii="Times New Roman"/>
          <w:b/>
          <w:i w:val="false"/>
          <w:color w:val="000000"/>
          <w:sz w:val="28"/>
        </w:rPr>
        <w:t>Статья 20. Компетенция уполномоченного органа в области образования</w:t>
      </w:r>
    </w:p>
    <w:bookmarkStart w:name="z259" w:id="235"/>
    <w:p>
      <w:pPr>
        <w:spacing w:after="0"/>
        <w:ind w:left="0"/>
        <w:jc w:val="both"/>
      </w:pPr>
      <w:r>
        <w:rPr>
          <w:rFonts w:ascii="Times New Roman"/>
          <w:b w:val="false"/>
          <w:i w:val="false"/>
          <w:color w:val="000000"/>
          <w:sz w:val="28"/>
        </w:rPr>
        <w:t>
      Уполномоченный орган в области образования:</w:t>
      </w:r>
    </w:p>
    <w:bookmarkEnd w:id="235"/>
    <w:bookmarkStart w:name="z260" w:id="236"/>
    <w:p>
      <w:pPr>
        <w:spacing w:after="0"/>
        <w:ind w:left="0"/>
        <w:jc w:val="both"/>
      </w:pPr>
      <w:r>
        <w:rPr>
          <w:rFonts w:ascii="Times New Roman"/>
          <w:b w:val="false"/>
          <w:i w:val="false"/>
          <w:color w:val="000000"/>
          <w:sz w:val="28"/>
        </w:rPr>
        <w:t>
      1) взаимодействует с государственными органами и организациями по вопросам правового воспитания обучающихся и воспитанников организаций образования;</w:t>
      </w:r>
    </w:p>
    <w:bookmarkEnd w:id="236"/>
    <w:bookmarkStart w:name="z261" w:id="237"/>
    <w:p>
      <w:pPr>
        <w:spacing w:after="0"/>
        <w:ind w:left="0"/>
        <w:jc w:val="both"/>
      </w:pPr>
      <w:r>
        <w:rPr>
          <w:rFonts w:ascii="Times New Roman"/>
          <w:b w:val="false"/>
          <w:i w:val="false"/>
          <w:color w:val="000000"/>
          <w:sz w:val="28"/>
        </w:rPr>
        <w:t>
      2) разрабатывает программы и методики, направленные на формирование законопослушного поведения обучающихся и воспитанников организаций образования, привитие им основ нравственности и здорового образа жизни;</w:t>
      </w:r>
    </w:p>
    <w:bookmarkEnd w:id="237"/>
    <w:bookmarkStart w:name="z262" w:id="238"/>
    <w:p>
      <w:pPr>
        <w:spacing w:after="0"/>
        <w:ind w:left="0"/>
        <w:jc w:val="both"/>
      </w:pPr>
      <w:r>
        <w:rPr>
          <w:rFonts w:ascii="Times New Roman"/>
          <w:b w:val="false"/>
          <w:i w:val="false"/>
          <w:color w:val="000000"/>
          <w:sz w:val="28"/>
        </w:rPr>
        <w:t>
      3) разрабатывает и утверждает правила педагогического сопровождения несовершеннолетних, требующих повышенного внимания, в организациях образования;</w:t>
      </w:r>
    </w:p>
    <w:bookmarkEnd w:id="238"/>
    <w:bookmarkStart w:name="z263" w:id="239"/>
    <w:p>
      <w:pPr>
        <w:spacing w:after="0"/>
        <w:ind w:left="0"/>
        <w:jc w:val="both"/>
      </w:pPr>
      <w:r>
        <w:rPr>
          <w:rFonts w:ascii="Times New Roman"/>
          <w:b w:val="false"/>
          <w:i w:val="false"/>
          <w:color w:val="000000"/>
          <w:sz w:val="28"/>
        </w:rPr>
        <w:t xml:space="preserve">
      4) совместно с заинтересованными государственными органами разрабатывает и утверждает правила выявления и оказания помощи несовершеннолетним, подвергшимся насилию, жестокому обращению, травле (буллингу), а также ставшим свидетелями насилия; </w:t>
      </w:r>
    </w:p>
    <w:bookmarkEnd w:id="239"/>
    <w:bookmarkStart w:name="z264" w:id="240"/>
    <w:p>
      <w:pPr>
        <w:spacing w:after="0"/>
        <w:ind w:left="0"/>
        <w:jc w:val="both"/>
      </w:pPr>
      <w:r>
        <w:rPr>
          <w:rFonts w:ascii="Times New Roman"/>
          <w:b w:val="false"/>
          <w:i w:val="false"/>
          <w:color w:val="000000"/>
          <w:sz w:val="28"/>
        </w:rPr>
        <w:t>
      5) разрабатывает и утверждает типовые правила деятельности кабинетов помощи детям – жертвам насилия;</w:t>
      </w:r>
    </w:p>
    <w:bookmarkEnd w:id="240"/>
    <w:bookmarkStart w:name="z265" w:id="241"/>
    <w:p>
      <w:pPr>
        <w:spacing w:after="0"/>
        <w:ind w:left="0"/>
        <w:jc w:val="both"/>
      </w:pPr>
      <w:r>
        <w:rPr>
          <w:rFonts w:ascii="Times New Roman"/>
          <w:b w:val="false"/>
          <w:i w:val="false"/>
          <w:color w:val="000000"/>
          <w:sz w:val="28"/>
        </w:rPr>
        <w:t>
      6) разрабатывает и утверждает порядок образования и осуществления деятельности комиссий по делам несовершеннолетних и защите их прав;</w:t>
      </w:r>
    </w:p>
    <w:bookmarkEnd w:id="241"/>
    <w:bookmarkStart w:name="z266" w:id="242"/>
    <w:p>
      <w:pPr>
        <w:spacing w:after="0"/>
        <w:ind w:left="0"/>
        <w:jc w:val="both"/>
      </w:pPr>
      <w:r>
        <w:rPr>
          <w:rFonts w:ascii="Times New Roman"/>
          <w:b w:val="false"/>
          <w:i w:val="false"/>
          <w:color w:val="000000"/>
          <w:sz w:val="28"/>
        </w:rPr>
        <w:t>
      7) организовывает повышение квалификации педагогов по вопросам профилактики правонарушений, насилия, жестокого обращения, травли (буллинга) несовершеннолетних;</w:t>
      </w:r>
    </w:p>
    <w:bookmarkEnd w:id="242"/>
    <w:bookmarkStart w:name="z267" w:id="243"/>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43"/>
    <w:p>
      <w:pPr>
        <w:spacing w:after="0"/>
        <w:ind w:left="0"/>
        <w:jc w:val="both"/>
      </w:pPr>
      <w:r>
        <w:rPr>
          <w:rFonts w:ascii="Times New Roman"/>
          <w:b/>
          <w:i w:val="false"/>
          <w:color w:val="000000"/>
          <w:sz w:val="28"/>
        </w:rPr>
        <w:t>Статья 21. Компетенция органов управления образованием областей, городов республиканского значения, столицы, районов (городов областного значения)</w:t>
      </w:r>
    </w:p>
    <w:bookmarkStart w:name="z269" w:id="244"/>
    <w:p>
      <w:pPr>
        <w:spacing w:after="0"/>
        <w:ind w:left="0"/>
        <w:jc w:val="both"/>
      </w:pPr>
      <w:r>
        <w:rPr>
          <w:rFonts w:ascii="Times New Roman"/>
          <w:b w:val="false"/>
          <w:i w:val="false"/>
          <w:color w:val="000000"/>
          <w:sz w:val="28"/>
        </w:rPr>
        <w:t>
      Органы управления образованием областей, городов республиканского значения, столицы, районов (городов областного значения):</w:t>
      </w:r>
    </w:p>
    <w:bookmarkEnd w:id="244"/>
    <w:bookmarkStart w:name="z270" w:id="245"/>
    <w:p>
      <w:pPr>
        <w:spacing w:after="0"/>
        <w:ind w:left="0"/>
        <w:jc w:val="both"/>
      </w:pPr>
      <w:r>
        <w:rPr>
          <w:rFonts w:ascii="Times New Roman"/>
          <w:b w:val="false"/>
          <w:i w:val="false"/>
          <w:color w:val="000000"/>
          <w:sz w:val="28"/>
        </w:rPr>
        <w:t>
      1) обеспечивают организацию летнего отдыха, досуга и занятости несовершеннолетних;</w:t>
      </w:r>
    </w:p>
    <w:bookmarkEnd w:id="245"/>
    <w:bookmarkStart w:name="z271" w:id="246"/>
    <w:p>
      <w:pPr>
        <w:spacing w:after="0"/>
        <w:ind w:left="0"/>
        <w:jc w:val="both"/>
      </w:pPr>
      <w:r>
        <w:rPr>
          <w:rFonts w:ascii="Times New Roman"/>
          <w:b w:val="false"/>
          <w:i w:val="false"/>
          <w:color w:val="000000"/>
          <w:sz w:val="28"/>
        </w:rPr>
        <w:t xml:space="preserve">
      2) внедряют в практику работы организаций образования воспитательные программы и методики, направленные на формирование законопослушного поведения несовершеннолетних; </w:t>
      </w:r>
    </w:p>
    <w:bookmarkEnd w:id="246"/>
    <w:bookmarkStart w:name="z272" w:id="247"/>
    <w:p>
      <w:pPr>
        <w:spacing w:after="0"/>
        <w:ind w:left="0"/>
        <w:jc w:val="both"/>
      </w:pPr>
      <w:r>
        <w:rPr>
          <w:rFonts w:ascii="Times New Roman"/>
          <w:b w:val="false"/>
          <w:i w:val="false"/>
          <w:color w:val="000000"/>
          <w:sz w:val="28"/>
        </w:rPr>
        <w:t>
      3) обеспечивают развитие сети организаций дополнительного образования, анализируют, совершенствуют их деятельность и вовлекают в них несовершеннолетних;</w:t>
      </w:r>
    </w:p>
    <w:bookmarkEnd w:id="247"/>
    <w:bookmarkStart w:name="z273" w:id="248"/>
    <w:p>
      <w:pPr>
        <w:spacing w:after="0"/>
        <w:ind w:left="0"/>
        <w:jc w:val="both"/>
      </w:pPr>
      <w:r>
        <w:rPr>
          <w:rFonts w:ascii="Times New Roman"/>
          <w:b w:val="false"/>
          <w:i w:val="false"/>
          <w:color w:val="000000"/>
          <w:sz w:val="28"/>
        </w:rPr>
        <w:t>
      4) проводят совместно с другими субъектами профилактики правонарушений мероприятия по профилактике правонарушений среди обучающихся и воспитанников организаций образования;</w:t>
      </w:r>
    </w:p>
    <w:bookmarkEnd w:id="248"/>
    <w:bookmarkStart w:name="z274" w:id="249"/>
    <w:p>
      <w:pPr>
        <w:spacing w:after="0"/>
        <w:ind w:left="0"/>
        <w:jc w:val="both"/>
      </w:pPr>
      <w:r>
        <w:rPr>
          <w:rFonts w:ascii="Times New Roman"/>
          <w:b w:val="false"/>
          <w:i w:val="false"/>
          <w:color w:val="000000"/>
          <w:sz w:val="28"/>
        </w:rPr>
        <w:t>
      5) обеспечивают оказание помощи несовершеннолетним, подвергшимся насилию, жестокому обращению, травле (буллингу), а также ставшим свидетелями насилия;</w:t>
      </w:r>
    </w:p>
    <w:bookmarkEnd w:id="249"/>
    <w:bookmarkStart w:name="z275" w:id="250"/>
    <w:p>
      <w:pPr>
        <w:spacing w:after="0"/>
        <w:ind w:left="0"/>
        <w:jc w:val="both"/>
      </w:pPr>
      <w:r>
        <w:rPr>
          <w:rFonts w:ascii="Times New Roman"/>
          <w:b w:val="false"/>
          <w:i w:val="false"/>
          <w:color w:val="000000"/>
          <w:sz w:val="28"/>
        </w:rPr>
        <w:t>
      6) организовывают повышение квалификации педагогов по вопросам профилактики правонарушений, насилия, жестокого обращения, травли (буллинга) несовершеннолетних;</w:t>
      </w:r>
    </w:p>
    <w:bookmarkEnd w:id="250"/>
    <w:bookmarkStart w:name="z276" w:id="251"/>
    <w:p>
      <w:pPr>
        <w:spacing w:after="0"/>
        <w:ind w:left="0"/>
        <w:jc w:val="both"/>
      </w:pPr>
      <w:r>
        <w:rPr>
          <w:rFonts w:ascii="Times New Roman"/>
          <w:b w:val="false"/>
          <w:i w:val="false"/>
          <w:color w:val="000000"/>
          <w:sz w:val="28"/>
        </w:rPr>
        <w:t>
      7) незамедлительно информируют правоохранительные и иные уполномоченные органы о выявленных фактах нарушения прав несовершеннолетних;</w:t>
      </w:r>
    </w:p>
    <w:bookmarkEnd w:id="251"/>
    <w:bookmarkStart w:name="z277" w:id="252"/>
    <w:p>
      <w:pPr>
        <w:spacing w:after="0"/>
        <w:ind w:left="0"/>
        <w:jc w:val="both"/>
      </w:pPr>
      <w:r>
        <w:rPr>
          <w:rFonts w:ascii="Times New Roman"/>
          <w:b w:val="false"/>
          <w:i w:val="false"/>
          <w:color w:val="000000"/>
          <w:sz w:val="28"/>
        </w:rPr>
        <w:t>
      8) обеспечивают получение среднего образования несовершеннолетними, состоящими на учете службы пробации;</w:t>
      </w:r>
    </w:p>
    <w:bookmarkEnd w:id="252"/>
    <w:bookmarkStart w:name="z278" w:id="253"/>
    <w:p>
      <w:pPr>
        <w:spacing w:after="0"/>
        <w:ind w:left="0"/>
        <w:jc w:val="both"/>
      </w:pPr>
      <w:r>
        <w:rPr>
          <w:rFonts w:ascii="Times New Roman"/>
          <w:b w:val="false"/>
          <w:i w:val="false"/>
          <w:color w:val="000000"/>
          <w:sz w:val="28"/>
        </w:rPr>
        <w:t>
      9) участвуют в выявлении несовершеннолетних, требующих особого внимания,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в постановке их на учет в органы внутренних дел и проведении с ними мер по индивидуальной профилактике правонарушений;</w:t>
      </w:r>
    </w:p>
    <w:bookmarkEnd w:id="253"/>
    <w:bookmarkStart w:name="z279" w:id="254"/>
    <w:p>
      <w:pPr>
        <w:spacing w:after="0"/>
        <w:ind w:left="0"/>
        <w:jc w:val="both"/>
      </w:pPr>
      <w:r>
        <w:rPr>
          <w:rFonts w:ascii="Times New Roman"/>
          <w:b w:val="false"/>
          <w:i w:val="false"/>
          <w:color w:val="000000"/>
          <w:sz w:val="28"/>
        </w:rPr>
        <w:t>
      10) проводят ежеквартальный анализ деятельности организаций образования по профилактике правонарушений среди несовершеннолетних, эффективности принимаемых мер;</w:t>
      </w:r>
    </w:p>
    <w:bookmarkEnd w:id="254"/>
    <w:bookmarkStart w:name="z280" w:id="255"/>
    <w:p>
      <w:pPr>
        <w:spacing w:after="0"/>
        <w:ind w:left="0"/>
        <w:jc w:val="both"/>
      </w:pPr>
      <w:r>
        <w:rPr>
          <w:rFonts w:ascii="Times New Roman"/>
          <w:b w:val="false"/>
          <w:i w:val="false"/>
          <w:color w:val="000000"/>
          <w:sz w:val="28"/>
        </w:rPr>
        <w:t>
      11) внедряют в работу организаций образования инструменты выявления несовершеннолетних на предмет антиобщественного поведения.</w:t>
      </w:r>
    </w:p>
    <w:bookmarkEnd w:id="255"/>
    <w:p>
      <w:pPr>
        <w:spacing w:after="0"/>
        <w:ind w:left="0"/>
        <w:jc w:val="both"/>
      </w:pPr>
      <w:r>
        <w:rPr>
          <w:rFonts w:ascii="Times New Roman"/>
          <w:b/>
          <w:i w:val="false"/>
          <w:color w:val="000000"/>
          <w:sz w:val="28"/>
        </w:rPr>
        <w:t>Статья 22. Компетенция органа, осуществляющего функции по опеке или попечительству</w:t>
      </w:r>
    </w:p>
    <w:bookmarkStart w:name="z282" w:id="256"/>
    <w:p>
      <w:pPr>
        <w:spacing w:after="0"/>
        <w:ind w:left="0"/>
        <w:jc w:val="both"/>
      </w:pPr>
      <w:r>
        <w:rPr>
          <w:rFonts w:ascii="Times New Roman"/>
          <w:b w:val="false"/>
          <w:i w:val="false"/>
          <w:color w:val="000000"/>
          <w:sz w:val="28"/>
        </w:rPr>
        <w:t>
      Орган, осуществляющий функции по опеке или попечительству:</w:t>
      </w:r>
    </w:p>
    <w:bookmarkEnd w:id="256"/>
    <w:bookmarkStart w:name="z283" w:id="257"/>
    <w:p>
      <w:pPr>
        <w:spacing w:after="0"/>
        <w:ind w:left="0"/>
        <w:jc w:val="both"/>
      </w:pPr>
      <w:r>
        <w:rPr>
          <w:rFonts w:ascii="Times New Roman"/>
          <w:b w:val="false"/>
          <w:i w:val="false"/>
          <w:color w:val="000000"/>
          <w:sz w:val="28"/>
        </w:rPr>
        <w:t>
      1) участвует в выявлении несовершеннолетних, подвергшихся насилию, жестокому обращению, травле (буллингу);</w:t>
      </w:r>
    </w:p>
    <w:bookmarkEnd w:id="257"/>
    <w:bookmarkStart w:name="z284" w:id="258"/>
    <w:p>
      <w:pPr>
        <w:spacing w:after="0"/>
        <w:ind w:left="0"/>
        <w:jc w:val="both"/>
      </w:pPr>
      <w:r>
        <w:rPr>
          <w:rFonts w:ascii="Times New Roman"/>
          <w:b w:val="false"/>
          <w:i w:val="false"/>
          <w:color w:val="000000"/>
          <w:sz w:val="28"/>
        </w:rPr>
        <w:t>
      2) обеспечивает проведение анализа потребностей несовершеннолетних, подвергшихся насилию, в предоставлении специальных социальных услуг в соответствии со стандартами оказания специальных социальных услуг и направляет предложения в уполномоченный орган в области образования;</w:t>
      </w:r>
    </w:p>
    <w:bookmarkEnd w:id="258"/>
    <w:bookmarkStart w:name="z285" w:id="259"/>
    <w:p>
      <w:pPr>
        <w:spacing w:after="0"/>
        <w:ind w:left="0"/>
        <w:jc w:val="both"/>
      </w:pPr>
      <w:r>
        <w:rPr>
          <w:rFonts w:ascii="Times New Roman"/>
          <w:b w:val="false"/>
          <w:i w:val="false"/>
          <w:color w:val="000000"/>
          <w:sz w:val="28"/>
        </w:rPr>
        <w:t>
      3) координирует деятельность по оказанию помощи несовершеннолетним, подвергшимся насилию, жестокому обращению, травле (буллингу), а также ставшим свидетелями насилия;</w:t>
      </w:r>
    </w:p>
    <w:bookmarkEnd w:id="259"/>
    <w:bookmarkStart w:name="z286" w:id="260"/>
    <w:p>
      <w:pPr>
        <w:spacing w:after="0"/>
        <w:ind w:left="0"/>
        <w:jc w:val="both"/>
      </w:pPr>
      <w:r>
        <w:rPr>
          <w:rFonts w:ascii="Times New Roman"/>
          <w:b w:val="false"/>
          <w:i w:val="false"/>
          <w:color w:val="000000"/>
          <w:sz w:val="28"/>
        </w:rPr>
        <w:t>
      4) ведет индивидуальное сопровождение несовершеннолетних, подвергшихся насилию, жестокому обращению, травле (буллингу);</w:t>
      </w:r>
    </w:p>
    <w:bookmarkEnd w:id="260"/>
    <w:bookmarkStart w:name="z287" w:id="261"/>
    <w:p>
      <w:pPr>
        <w:spacing w:after="0"/>
        <w:ind w:left="0"/>
        <w:jc w:val="both"/>
      </w:pPr>
      <w:r>
        <w:rPr>
          <w:rFonts w:ascii="Times New Roman"/>
          <w:b w:val="false"/>
          <w:i w:val="false"/>
          <w:color w:val="000000"/>
          <w:sz w:val="28"/>
        </w:rPr>
        <w:t>
      5) участвует в работе мобильных групп в пределах своей компетенции;</w:t>
      </w:r>
    </w:p>
    <w:bookmarkEnd w:id="261"/>
    <w:bookmarkStart w:name="z288" w:id="262"/>
    <w:p>
      <w:pPr>
        <w:spacing w:after="0"/>
        <w:ind w:left="0"/>
        <w:jc w:val="both"/>
      </w:pPr>
      <w:r>
        <w:rPr>
          <w:rFonts w:ascii="Times New Roman"/>
          <w:b w:val="false"/>
          <w:i w:val="false"/>
          <w:color w:val="000000"/>
          <w:sz w:val="28"/>
        </w:rPr>
        <w:t>
      6) подает заявления в суд о направлении несовершеннолетних в специальные организации образования.</w:t>
      </w:r>
    </w:p>
    <w:bookmarkEnd w:id="262"/>
    <w:p>
      <w:pPr>
        <w:spacing w:after="0"/>
        <w:ind w:left="0"/>
        <w:jc w:val="both"/>
      </w:pPr>
      <w:r>
        <w:rPr>
          <w:rFonts w:ascii="Times New Roman"/>
          <w:b/>
          <w:i w:val="false"/>
          <w:color w:val="000000"/>
          <w:sz w:val="28"/>
        </w:rPr>
        <w:t>Статья 23. Компетенция организаций образования</w:t>
      </w:r>
    </w:p>
    <w:bookmarkStart w:name="z290" w:id="263"/>
    <w:p>
      <w:pPr>
        <w:spacing w:after="0"/>
        <w:ind w:left="0"/>
        <w:jc w:val="both"/>
      </w:pPr>
      <w:r>
        <w:rPr>
          <w:rFonts w:ascii="Times New Roman"/>
          <w:b w:val="false"/>
          <w:i w:val="false"/>
          <w:color w:val="000000"/>
          <w:sz w:val="28"/>
        </w:rPr>
        <w:t>
      Организации образования:</w:t>
      </w:r>
    </w:p>
    <w:bookmarkEnd w:id="263"/>
    <w:bookmarkStart w:name="z291" w:id="264"/>
    <w:p>
      <w:pPr>
        <w:spacing w:after="0"/>
        <w:ind w:left="0"/>
        <w:jc w:val="both"/>
      </w:pPr>
      <w:r>
        <w:rPr>
          <w:rFonts w:ascii="Times New Roman"/>
          <w:b w:val="false"/>
          <w:i w:val="false"/>
          <w:color w:val="000000"/>
          <w:sz w:val="28"/>
        </w:rPr>
        <w:t>
      1) сообщают незамедлительно в правоохранительные органы о фактах совершения несовершеннолетними или в отношении них правонарушений, в том числе ставших им известными в связи с профессиональной деятельностью вне организации образования;</w:t>
      </w:r>
    </w:p>
    <w:bookmarkEnd w:id="264"/>
    <w:bookmarkStart w:name="z292" w:id="265"/>
    <w:p>
      <w:pPr>
        <w:spacing w:after="0"/>
        <w:ind w:left="0"/>
        <w:jc w:val="both"/>
      </w:pPr>
      <w:r>
        <w:rPr>
          <w:rFonts w:ascii="Times New Roman"/>
          <w:b w:val="false"/>
          <w:i w:val="false"/>
          <w:color w:val="000000"/>
          <w:sz w:val="28"/>
        </w:rPr>
        <w:t>
      2) оказывают психолого-педагогическое сопровождение обучающихся и воспитанников в порядке, установленном законодательством Республики Казахстан;</w:t>
      </w:r>
    </w:p>
    <w:bookmarkEnd w:id="265"/>
    <w:bookmarkStart w:name="z293" w:id="266"/>
    <w:p>
      <w:pPr>
        <w:spacing w:after="0"/>
        <w:ind w:left="0"/>
        <w:jc w:val="both"/>
      </w:pPr>
      <w:r>
        <w:rPr>
          <w:rFonts w:ascii="Times New Roman"/>
          <w:b w:val="false"/>
          <w:i w:val="false"/>
          <w:color w:val="000000"/>
          <w:sz w:val="28"/>
        </w:rPr>
        <w:t>
      3) ведут педагогическое сопровождение обучающихся, требующих повышенного внимания, и оказывают им своевременную поддержку;</w:t>
      </w:r>
    </w:p>
    <w:bookmarkEnd w:id="266"/>
    <w:bookmarkStart w:name="z294" w:id="267"/>
    <w:p>
      <w:pPr>
        <w:spacing w:after="0"/>
        <w:ind w:left="0"/>
        <w:jc w:val="both"/>
      </w:pPr>
      <w:r>
        <w:rPr>
          <w:rFonts w:ascii="Times New Roman"/>
          <w:b w:val="false"/>
          <w:i w:val="false"/>
          <w:color w:val="000000"/>
          <w:sz w:val="28"/>
        </w:rPr>
        <w:t>
      4) реализовывают воспитательные программы и методики, направленные на формирование законопослушного поведения несовершеннолетних;</w:t>
      </w:r>
    </w:p>
    <w:bookmarkEnd w:id="267"/>
    <w:bookmarkStart w:name="z295" w:id="268"/>
    <w:p>
      <w:pPr>
        <w:spacing w:after="0"/>
        <w:ind w:left="0"/>
        <w:jc w:val="both"/>
      </w:pPr>
      <w:r>
        <w:rPr>
          <w:rFonts w:ascii="Times New Roman"/>
          <w:b w:val="false"/>
          <w:i w:val="false"/>
          <w:color w:val="000000"/>
          <w:sz w:val="28"/>
        </w:rPr>
        <w:t>
      5) организовывают летний отдых, досуг и занятость несовершеннолетних;</w:t>
      </w:r>
    </w:p>
    <w:bookmarkEnd w:id="268"/>
    <w:bookmarkStart w:name="z296" w:id="269"/>
    <w:p>
      <w:pPr>
        <w:spacing w:after="0"/>
        <w:ind w:left="0"/>
        <w:jc w:val="both"/>
      </w:pPr>
      <w:r>
        <w:rPr>
          <w:rFonts w:ascii="Times New Roman"/>
          <w:b w:val="false"/>
          <w:i w:val="false"/>
          <w:color w:val="000000"/>
          <w:sz w:val="28"/>
        </w:rPr>
        <w:t>
      6) проводят совместно с другими субъектами профилактики правонарушений мероприятия по профилактике правонарушений среди обучающихся и воспитанников;</w:t>
      </w:r>
    </w:p>
    <w:bookmarkEnd w:id="269"/>
    <w:bookmarkStart w:name="z297" w:id="270"/>
    <w:p>
      <w:pPr>
        <w:spacing w:after="0"/>
        <w:ind w:left="0"/>
        <w:jc w:val="both"/>
      </w:pPr>
      <w:r>
        <w:rPr>
          <w:rFonts w:ascii="Times New Roman"/>
          <w:b w:val="false"/>
          <w:i w:val="false"/>
          <w:color w:val="000000"/>
          <w:sz w:val="28"/>
        </w:rPr>
        <w:t>
      7) взаимодействуют с центрами психологической поддержки по вопросам педагогического сопровождения несовершеннолетних, требующих повышенного внимания;</w:t>
      </w:r>
    </w:p>
    <w:bookmarkEnd w:id="270"/>
    <w:bookmarkStart w:name="z298" w:id="271"/>
    <w:p>
      <w:pPr>
        <w:spacing w:after="0"/>
        <w:ind w:left="0"/>
        <w:jc w:val="both"/>
      </w:pPr>
      <w:r>
        <w:rPr>
          <w:rFonts w:ascii="Times New Roman"/>
          <w:b w:val="false"/>
          <w:i w:val="false"/>
          <w:color w:val="000000"/>
          <w:sz w:val="28"/>
        </w:rPr>
        <w:t>
      8) организовывают и обеспечивают безопасную образовательную среду, направленную на противостояние любым формам правонарушений;</w:t>
      </w:r>
    </w:p>
    <w:bookmarkEnd w:id="271"/>
    <w:bookmarkStart w:name="z299" w:id="272"/>
    <w:p>
      <w:pPr>
        <w:spacing w:after="0"/>
        <w:ind w:left="0"/>
        <w:jc w:val="both"/>
      </w:pPr>
      <w:r>
        <w:rPr>
          <w:rFonts w:ascii="Times New Roman"/>
          <w:b w:val="false"/>
          <w:i w:val="false"/>
          <w:color w:val="000000"/>
          <w:sz w:val="28"/>
        </w:rPr>
        <w:t>
      9) выявляют и ведут учет несовершеннолетних, не посещающих организации образования по неуважительным причинам, проводят с ними и их законными представителями работу в рамках педагогического сопровождения несовершеннолетних, требующих повышенного внимания;</w:t>
      </w:r>
    </w:p>
    <w:bookmarkEnd w:id="272"/>
    <w:bookmarkStart w:name="z300" w:id="273"/>
    <w:p>
      <w:pPr>
        <w:spacing w:after="0"/>
        <w:ind w:left="0"/>
        <w:jc w:val="both"/>
      </w:pPr>
      <w:r>
        <w:rPr>
          <w:rFonts w:ascii="Times New Roman"/>
          <w:b w:val="false"/>
          <w:i w:val="false"/>
          <w:color w:val="000000"/>
          <w:sz w:val="28"/>
        </w:rPr>
        <w:t>
      10) ведут работу с законными представителями несовершеннолетних по вопросам профилактики правонарушений среди несовершеннолетних в пределах своей компетенции;</w:t>
      </w:r>
    </w:p>
    <w:bookmarkEnd w:id="273"/>
    <w:bookmarkStart w:name="z301" w:id="274"/>
    <w:p>
      <w:pPr>
        <w:spacing w:after="0"/>
        <w:ind w:left="0"/>
        <w:jc w:val="both"/>
      </w:pPr>
      <w:r>
        <w:rPr>
          <w:rFonts w:ascii="Times New Roman"/>
          <w:b w:val="false"/>
          <w:i w:val="false"/>
          <w:color w:val="000000"/>
          <w:sz w:val="28"/>
        </w:rPr>
        <w:t>
      11) организовывают работу доступных секций и кружков для несовершеннолетних;</w:t>
      </w:r>
    </w:p>
    <w:bookmarkEnd w:id="274"/>
    <w:bookmarkStart w:name="z302" w:id="275"/>
    <w:p>
      <w:pPr>
        <w:spacing w:after="0"/>
        <w:ind w:left="0"/>
        <w:jc w:val="both"/>
      </w:pPr>
      <w:r>
        <w:rPr>
          <w:rFonts w:ascii="Times New Roman"/>
          <w:b w:val="false"/>
          <w:i w:val="false"/>
          <w:color w:val="000000"/>
          <w:sz w:val="28"/>
        </w:rPr>
        <w:t>
      12) оказывают помощь в получении среднего образования несовершеннолетним, состоящим на учете службы пробации;</w:t>
      </w:r>
    </w:p>
    <w:bookmarkEnd w:id="275"/>
    <w:bookmarkStart w:name="z303" w:id="276"/>
    <w:p>
      <w:pPr>
        <w:spacing w:after="0"/>
        <w:ind w:left="0"/>
        <w:jc w:val="both"/>
      </w:pPr>
      <w:r>
        <w:rPr>
          <w:rFonts w:ascii="Times New Roman"/>
          <w:b w:val="false"/>
          <w:i w:val="false"/>
          <w:color w:val="000000"/>
          <w:sz w:val="28"/>
        </w:rPr>
        <w:t>
      13) оказывают социальную реабилитацию несовершеннолетним в соответствии с законодательством Республики Казахстан, подвергшимся насилию, жестокому обращению, травле (буллингу), а также ставшим свидетелями насилия;</w:t>
      </w:r>
    </w:p>
    <w:bookmarkEnd w:id="276"/>
    <w:bookmarkStart w:name="z304" w:id="277"/>
    <w:p>
      <w:pPr>
        <w:spacing w:after="0"/>
        <w:ind w:left="0"/>
        <w:jc w:val="both"/>
      </w:pPr>
      <w:r>
        <w:rPr>
          <w:rFonts w:ascii="Times New Roman"/>
          <w:b w:val="false"/>
          <w:i w:val="false"/>
          <w:color w:val="000000"/>
          <w:sz w:val="28"/>
        </w:rPr>
        <w:t>
      14) создают советы профилактики по выявлению и предупреждению правонарушений среди несовершеннолетних;</w:t>
      </w:r>
    </w:p>
    <w:bookmarkEnd w:id="277"/>
    <w:bookmarkStart w:name="z305" w:id="278"/>
    <w:p>
      <w:pPr>
        <w:spacing w:after="0"/>
        <w:ind w:left="0"/>
        <w:jc w:val="both"/>
      </w:pPr>
      <w:r>
        <w:rPr>
          <w:rFonts w:ascii="Times New Roman"/>
          <w:b w:val="false"/>
          <w:i w:val="false"/>
          <w:color w:val="000000"/>
          <w:sz w:val="28"/>
        </w:rPr>
        <w:t>
      15) выявляют несовершеннолетних на предмет антиобщественного поведения;</w:t>
      </w:r>
    </w:p>
    <w:bookmarkEnd w:id="278"/>
    <w:bookmarkStart w:name="z306" w:id="279"/>
    <w:p>
      <w:pPr>
        <w:spacing w:after="0"/>
        <w:ind w:left="0"/>
        <w:jc w:val="both"/>
      </w:pPr>
      <w:r>
        <w:rPr>
          <w:rFonts w:ascii="Times New Roman"/>
          <w:b w:val="false"/>
          <w:i w:val="false"/>
          <w:color w:val="000000"/>
          <w:sz w:val="28"/>
        </w:rPr>
        <w:t>
      16) осуществляют иные полномочия, предусмотренные законодательством Республики Казахстан.</w:t>
      </w:r>
    </w:p>
    <w:bookmarkEnd w:id="279"/>
    <w:p>
      <w:pPr>
        <w:spacing w:after="0"/>
        <w:ind w:left="0"/>
        <w:jc w:val="both"/>
      </w:pPr>
      <w:r>
        <w:rPr>
          <w:rFonts w:ascii="Times New Roman"/>
          <w:b/>
          <w:i w:val="false"/>
          <w:color w:val="000000"/>
          <w:sz w:val="28"/>
        </w:rPr>
        <w:t>Статья 24. Компетенция уполномоченного органа в области здравоохранения</w:t>
      </w:r>
    </w:p>
    <w:bookmarkStart w:name="z308" w:id="280"/>
    <w:p>
      <w:pPr>
        <w:spacing w:after="0"/>
        <w:ind w:left="0"/>
        <w:jc w:val="both"/>
      </w:pPr>
      <w:r>
        <w:rPr>
          <w:rFonts w:ascii="Times New Roman"/>
          <w:b w:val="false"/>
          <w:i w:val="false"/>
          <w:color w:val="000000"/>
          <w:sz w:val="28"/>
        </w:rPr>
        <w:t>
      Уполномоченный орган в области здравоохранения:</w:t>
      </w:r>
    </w:p>
    <w:bookmarkEnd w:id="280"/>
    <w:bookmarkStart w:name="z309" w:id="281"/>
    <w:p>
      <w:pPr>
        <w:spacing w:after="0"/>
        <w:ind w:left="0"/>
        <w:jc w:val="both"/>
      </w:pPr>
      <w:r>
        <w:rPr>
          <w:rFonts w:ascii="Times New Roman"/>
          <w:b w:val="false"/>
          <w:i w:val="false"/>
          <w:color w:val="000000"/>
          <w:sz w:val="28"/>
        </w:rPr>
        <w:t>
      1) обеспечивает политику по формированию здорового образа жизни;</w:t>
      </w:r>
    </w:p>
    <w:bookmarkEnd w:id="281"/>
    <w:bookmarkStart w:name="z310" w:id="282"/>
    <w:p>
      <w:pPr>
        <w:spacing w:after="0"/>
        <w:ind w:left="0"/>
        <w:jc w:val="both"/>
      </w:pPr>
      <w:r>
        <w:rPr>
          <w:rFonts w:ascii="Times New Roman"/>
          <w:b w:val="false"/>
          <w:i w:val="false"/>
          <w:color w:val="000000"/>
          <w:sz w:val="28"/>
        </w:rPr>
        <w:t>
      2) обеспечивает организацию медицинской помощи лицам, имеющим зависимость (алкоголь, наркотические средства, психотропные вещества, их аналоги, другие одурманивающие вещества), в том числе игровую (лудомания);</w:t>
      </w:r>
    </w:p>
    <w:bookmarkEnd w:id="282"/>
    <w:bookmarkStart w:name="z311" w:id="283"/>
    <w:p>
      <w:pPr>
        <w:spacing w:after="0"/>
        <w:ind w:left="0"/>
        <w:jc w:val="both"/>
      </w:pPr>
      <w:r>
        <w:rPr>
          <w:rFonts w:ascii="Times New Roman"/>
          <w:b w:val="false"/>
          <w:i w:val="false"/>
          <w:color w:val="000000"/>
          <w:sz w:val="28"/>
        </w:rPr>
        <w:t>
      3) координирует организацию мероприятий по профилактике наркомании, алкоголизма и суицидов в области здравоохранения;</w:t>
      </w:r>
    </w:p>
    <w:bookmarkEnd w:id="283"/>
    <w:bookmarkStart w:name="z312" w:id="284"/>
    <w:p>
      <w:pPr>
        <w:spacing w:after="0"/>
        <w:ind w:left="0"/>
        <w:jc w:val="both"/>
      </w:pPr>
      <w:r>
        <w:rPr>
          <w:rFonts w:ascii="Times New Roman"/>
          <w:b w:val="false"/>
          <w:i w:val="false"/>
          <w:color w:val="000000"/>
          <w:sz w:val="28"/>
        </w:rPr>
        <w:t>
      4) участвует в разработке совместных мероприятий в области здравоохранения при взаимодействии с субъектами профилактики правонарушений;</w:t>
      </w:r>
    </w:p>
    <w:bookmarkEnd w:id="284"/>
    <w:bookmarkStart w:name="z313" w:id="285"/>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285"/>
    <w:p>
      <w:pPr>
        <w:spacing w:after="0"/>
        <w:ind w:left="0"/>
        <w:jc w:val="both"/>
      </w:pPr>
      <w:r>
        <w:rPr>
          <w:rFonts w:ascii="Times New Roman"/>
          <w:b/>
          <w:i w:val="false"/>
          <w:color w:val="000000"/>
          <w:sz w:val="28"/>
        </w:rPr>
        <w:t>Статья 25. Компетенция местных органов государственного управления здравоохранением областей, городов республиканского значения и столицы</w:t>
      </w:r>
    </w:p>
    <w:bookmarkStart w:name="z315" w:id="286"/>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286"/>
    <w:bookmarkStart w:name="z316" w:id="287"/>
    <w:p>
      <w:pPr>
        <w:spacing w:after="0"/>
        <w:ind w:left="0"/>
        <w:jc w:val="both"/>
      </w:pPr>
      <w:r>
        <w:rPr>
          <w:rFonts w:ascii="Times New Roman"/>
          <w:b w:val="false"/>
          <w:i w:val="false"/>
          <w:color w:val="000000"/>
          <w:sz w:val="28"/>
        </w:rPr>
        <w:t>
      1) организуют работу по пропаганде здорового образа жизни;</w:t>
      </w:r>
    </w:p>
    <w:bookmarkEnd w:id="287"/>
    <w:bookmarkStart w:name="z317" w:id="288"/>
    <w:p>
      <w:pPr>
        <w:spacing w:after="0"/>
        <w:ind w:left="0"/>
        <w:jc w:val="both"/>
      </w:pPr>
      <w:r>
        <w:rPr>
          <w:rFonts w:ascii="Times New Roman"/>
          <w:b w:val="false"/>
          <w:i w:val="false"/>
          <w:color w:val="000000"/>
          <w:sz w:val="28"/>
        </w:rPr>
        <w:t>
      2) оказывают консультативную помощь государственным органам и учреждениям системы профилактики правонарушений;</w:t>
      </w:r>
    </w:p>
    <w:bookmarkEnd w:id="288"/>
    <w:bookmarkStart w:name="z318" w:id="289"/>
    <w:p>
      <w:pPr>
        <w:spacing w:after="0"/>
        <w:ind w:left="0"/>
        <w:jc w:val="both"/>
      </w:pPr>
      <w:r>
        <w:rPr>
          <w:rFonts w:ascii="Times New Roman"/>
          <w:b w:val="false"/>
          <w:i w:val="false"/>
          <w:color w:val="000000"/>
          <w:sz w:val="28"/>
        </w:rPr>
        <w:t>
      3) организуют медицинскую помощь лицам, имеющим зависимость (алкоголь, наркотические средства, психотропные вещества, их аналоги, другие одурманивающие вещества), в том числе игровую (лудомания);</w:t>
      </w:r>
    </w:p>
    <w:bookmarkEnd w:id="289"/>
    <w:bookmarkStart w:name="z319" w:id="290"/>
    <w:p>
      <w:pPr>
        <w:spacing w:after="0"/>
        <w:ind w:left="0"/>
        <w:jc w:val="both"/>
      </w:pPr>
      <w:r>
        <w:rPr>
          <w:rFonts w:ascii="Times New Roman"/>
          <w:b w:val="false"/>
          <w:i w:val="false"/>
          <w:color w:val="000000"/>
          <w:sz w:val="28"/>
        </w:rPr>
        <w:t>
      4) осуществляют организацию повышения квалификации работников здравоохранения по вопросам профилактики правонарушений;</w:t>
      </w:r>
    </w:p>
    <w:bookmarkEnd w:id="290"/>
    <w:bookmarkStart w:name="z320" w:id="291"/>
    <w:p>
      <w:pPr>
        <w:spacing w:after="0"/>
        <w:ind w:left="0"/>
        <w:jc w:val="both"/>
      </w:pPr>
      <w:r>
        <w:rPr>
          <w:rFonts w:ascii="Times New Roman"/>
          <w:b w:val="false"/>
          <w:i w:val="false"/>
          <w:color w:val="000000"/>
          <w:sz w:val="28"/>
        </w:rPr>
        <w:t>
      5) осуществляют иные полномочия, предусмотренные законодательством Республики Казахстан.</w:t>
      </w:r>
    </w:p>
    <w:bookmarkEnd w:id="291"/>
    <w:p>
      <w:pPr>
        <w:spacing w:after="0"/>
        <w:ind w:left="0"/>
        <w:jc w:val="both"/>
      </w:pPr>
      <w:r>
        <w:rPr>
          <w:rFonts w:ascii="Times New Roman"/>
          <w:b/>
          <w:i w:val="false"/>
          <w:color w:val="000000"/>
          <w:sz w:val="28"/>
        </w:rPr>
        <w:t>Статья 26. Компетенция организаций здравоохранения</w:t>
      </w:r>
    </w:p>
    <w:bookmarkStart w:name="z322" w:id="292"/>
    <w:p>
      <w:pPr>
        <w:spacing w:after="0"/>
        <w:ind w:left="0"/>
        <w:jc w:val="both"/>
      </w:pPr>
      <w:r>
        <w:rPr>
          <w:rFonts w:ascii="Times New Roman"/>
          <w:b w:val="false"/>
          <w:i w:val="false"/>
          <w:color w:val="000000"/>
          <w:sz w:val="28"/>
        </w:rPr>
        <w:t>
      Организации здравоохранения:</w:t>
      </w:r>
    </w:p>
    <w:bookmarkEnd w:id="292"/>
    <w:bookmarkStart w:name="z323" w:id="293"/>
    <w:p>
      <w:pPr>
        <w:spacing w:after="0"/>
        <w:ind w:left="0"/>
        <w:jc w:val="both"/>
      </w:pPr>
      <w:r>
        <w:rPr>
          <w:rFonts w:ascii="Times New Roman"/>
          <w:b w:val="false"/>
          <w:i w:val="false"/>
          <w:color w:val="000000"/>
          <w:sz w:val="28"/>
        </w:rPr>
        <w:t>
      1) осуществляют обследование, динамическое наблюдение, лечение лиц, а также обеспечивают медико-социальную реабилитацию лиц, имеющих зависимость (алкоголь, наркотические средства, психотропные вещества, их аналоги, другие одурманивающие вещества), в том числе игровую (лудомания);</w:t>
      </w:r>
    </w:p>
    <w:bookmarkEnd w:id="293"/>
    <w:bookmarkStart w:name="z324" w:id="294"/>
    <w:p>
      <w:pPr>
        <w:spacing w:after="0"/>
        <w:ind w:left="0"/>
        <w:jc w:val="both"/>
      </w:pPr>
      <w:r>
        <w:rPr>
          <w:rFonts w:ascii="Times New Roman"/>
          <w:b w:val="false"/>
          <w:i w:val="false"/>
          <w:color w:val="000000"/>
          <w:sz w:val="28"/>
        </w:rPr>
        <w:t>
      2) извещают органы внутренних дел о фактах обращения лиц, пострадавших от правонарушений, и оказанной им медицинской помощи;</w:t>
      </w:r>
    </w:p>
    <w:bookmarkEnd w:id="294"/>
    <w:bookmarkStart w:name="z325" w:id="295"/>
    <w:p>
      <w:pPr>
        <w:spacing w:after="0"/>
        <w:ind w:left="0"/>
        <w:jc w:val="both"/>
      </w:pPr>
      <w:r>
        <w:rPr>
          <w:rFonts w:ascii="Times New Roman"/>
          <w:b w:val="false"/>
          <w:i w:val="false"/>
          <w:color w:val="000000"/>
          <w:sz w:val="28"/>
        </w:rPr>
        <w:t>
      3) сообщают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здравоохранения, а также о фактах, ставших им известными в связи с профессиональной деятельностью вне организаций здравоохранения;</w:t>
      </w:r>
    </w:p>
    <w:bookmarkEnd w:id="295"/>
    <w:bookmarkStart w:name="z326" w:id="296"/>
    <w:p>
      <w:pPr>
        <w:spacing w:after="0"/>
        <w:ind w:left="0"/>
        <w:jc w:val="both"/>
      </w:pPr>
      <w:r>
        <w:rPr>
          <w:rFonts w:ascii="Times New Roman"/>
          <w:b w:val="false"/>
          <w:i w:val="false"/>
          <w:color w:val="000000"/>
          <w:sz w:val="28"/>
        </w:rPr>
        <w:t>
      4) оказывают медико-социальную помощь в области психического здоровья;</w:t>
      </w:r>
    </w:p>
    <w:bookmarkEnd w:id="296"/>
    <w:bookmarkStart w:name="z327" w:id="297"/>
    <w:p>
      <w:pPr>
        <w:spacing w:after="0"/>
        <w:ind w:left="0"/>
        <w:jc w:val="both"/>
      </w:pPr>
      <w:r>
        <w:rPr>
          <w:rFonts w:ascii="Times New Roman"/>
          <w:b w:val="false"/>
          <w:i w:val="false"/>
          <w:color w:val="000000"/>
          <w:sz w:val="28"/>
        </w:rPr>
        <w:t>
      5) обеспечивают круглосуточный прием и содержание заблудившихся, подкинутых и других детей в возрасте до трех лет, оставшихся без попечения законных представителей, на период обследования и лечения;</w:t>
      </w:r>
    </w:p>
    <w:bookmarkEnd w:id="297"/>
    <w:bookmarkStart w:name="z328" w:id="298"/>
    <w:p>
      <w:pPr>
        <w:spacing w:after="0"/>
        <w:ind w:left="0"/>
        <w:jc w:val="both"/>
      </w:pPr>
      <w:r>
        <w:rPr>
          <w:rFonts w:ascii="Times New Roman"/>
          <w:b w:val="false"/>
          <w:i w:val="false"/>
          <w:color w:val="000000"/>
          <w:sz w:val="28"/>
        </w:rPr>
        <w:t>
      6) обеспечивают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w:t>
      </w:r>
    </w:p>
    <w:bookmarkEnd w:id="298"/>
    <w:bookmarkStart w:name="z329" w:id="299"/>
    <w:p>
      <w:pPr>
        <w:spacing w:after="0"/>
        <w:ind w:left="0"/>
        <w:jc w:val="both"/>
      </w:pPr>
      <w:r>
        <w:rPr>
          <w:rFonts w:ascii="Times New Roman"/>
          <w:b w:val="false"/>
          <w:i w:val="false"/>
          <w:color w:val="000000"/>
          <w:sz w:val="28"/>
        </w:rPr>
        <w:t>
      7) представляют по запросу органа уголовного преследования и суда заключение о проведенной диагностике несовершеннолетнего на предмет его социально-психологического состояния;</w:t>
      </w:r>
    </w:p>
    <w:bookmarkEnd w:id="299"/>
    <w:bookmarkStart w:name="z330" w:id="300"/>
    <w:p>
      <w:pPr>
        <w:spacing w:after="0"/>
        <w:ind w:left="0"/>
        <w:jc w:val="both"/>
      </w:pPr>
      <w:r>
        <w:rPr>
          <w:rFonts w:ascii="Times New Roman"/>
          <w:b w:val="false"/>
          <w:i w:val="false"/>
          <w:color w:val="000000"/>
          <w:sz w:val="28"/>
        </w:rPr>
        <w:t>
      8) проводят профилактические и обязательные медицинские осмотры несовершеннолетних, направляемых в специальные организации образования и организации образования с особым режимом содержания;</w:t>
      </w:r>
    </w:p>
    <w:bookmarkEnd w:id="300"/>
    <w:bookmarkStart w:name="z331" w:id="301"/>
    <w:p>
      <w:pPr>
        <w:spacing w:after="0"/>
        <w:ind w:left="0"/>
        <w:jc w:val="both"/>
      </w:pPr>
      <w:r>
        <w:rPr>
          <w:rFonts w:ascii="Times New Roman"/>
          <w:b w:val="false"/>
          <w:i w:val="false"/>
          <w:color w:val="000000"/>
          <w:sz w:val="28"/>
        </w:rPr>
        <w:t>
      9) готовят в установленном порядке заключение о состоянии здоровья несовершеннолетних, направляемых в специальные организации образования и организации образования с особым режимом содержания;</w:t>
      </w:r>
    </w:p>
    <w:bookmarkEnd w:id="301"/>
    <w:bookmarkStart w:name="z332" w:id="302"/>
    <w:p>
      <w:pPr>
        <w:spacing w:after="0"/>
        <w:ind w:left="0"/>
        <w:jc w:val="both"/>
      </w:pPr>
      <w:r>
        <w:rPr>
          <w:rFonts w:ascii="Times New Roman"/>
          <w:b w:val="false"/>
          <w:i w:val="false"/>
          <w:color w:val="000000"/>
          <w:sz w:val="28"/>
        </w:rPr>
        <w:t>
      10) по запросу правоохранительных органов предоставляют информацию о лицах с психическими и поведенческими расстройствами (заболеваниями), связанными с употреблением психоактивных веществ, среди несовершеннолетних в порядке, установленном законодательством Республики Казахстан;</w:t>
      </w:r>
    </w:p>
    <w:bookmarkEnd w:id="302"/>
    <w:bookmarkStart w:name="z333" w:id="303"/>
    <w:p>
      <w:pPr>
        <w:spacing w:after="0"/>
        <w:ind w:left="0"/>
        <w:jc w:val="both"/>
      </w:pPr>
      <w:r>
        <w:rPr>
          <w:rFonts w:ascii="Times New Roman"/>
          <w:b w:val="false"/>
          <w:i w:val="false"/>
          <w:color w:val="000000"/>
          <w:sz w:val="28"/>
        </w:rPr>
        <w:t>
      11) взаимодействуют с мобильными группами, центрами поддержки семьи, центрами психологической поддержки по вопросам оказания медицинской помощи пострадавшим;</w:t>
      </w:r>
    </w:p>
    <w:bookmarkEnd w:id="303"/>
    <w:bookmarkStart w:name="z334" w:id="304"/>
    <w:p>
      <w:pPr>
        <w:spacing w:after="0"/>
        <w:ind w:left="0"/>
        <w:jc w:val="both"/>
      </w:pPr>
      <w:r>
        <w:rPr>
          <w:rFonts w:ascii="Times New Roman"/>
          <w:b w:val="false"/>
          <w:i w:val="false"/>
          <w:color w:val="000000"/>
          <w:sz w:val="28"/>
        </w:rPr>
        <w:t>
      12) осуществляют иные полномочия, предусмотренные законодательством Республики Казахстан.</w:t>
      </w:r>
    </w:p>
    <w:bookmarkEnd w:id="304"/>
    <w:p>
      <w:pPr>
        <w:spacing w:after="0"/>
        <w:ind w:left="0"/>
        <w:jc w:val="both"/>
      </w:pPr>
      <w:r>
        <w:rPr>
          <w:rFonts w:ascii="Times New Roman"/>
          <w:b/>
          <w:i w:val="false"/>
          <w:color w:val="000000"/>
          <w:sz w:val="28"/>
        </w:rPr>
        <w:t>Статья 27. Компетенция уполномоченного органа в сфере занятости и социальной защиты населения</w:t>
      </w:r>
    </w:p>
    <w:bookmarkStart w:name="z336" w:id="305"/>
    <w:p>
      <w:pPr>
        <w:spacing w:after="0"/>
        <w:ind w:left="0"/>
        <w:jc w:val="both"/>
      </w:pPr>
      <w:r>
        <w:rPr>
          <w:rFonts w:ascii="Times New Roman"/>
          <w:b w:val="false"/>
          <w:i w:val="false"/>
          <w:color w:val="000000"/>
          <w:sz w:val="28"/>
        </w:rPr>
        <w:t>
      Уполномоченный орган в сфере занятости и социальной защиты населения:</w:t>
      </w:r>
    </w:p>
    <w:bookmarkEnd w:id="305"/>
    <w:bookmarkStart w:name="z337" w:id="306"/>
    <w:p>
      <w:pPr>
        <w:spacing w:after="0"/>
        <w:ind w:left="0"/>
        <w:jc w:val="both"/>
      </w:pPr>
      <w:r>
        <w:rPr>
          <w:rFonts w:ascii="Times New Roman"/>
          <w:b w:val="false"/>
          <w:i w:val="false"/>
          <w:color w:val="000000"/>
          <w:sz w:val="28"/>
        </w:rPr>
        <w:t>
      1) формирует государственную политику, направленную на содействие занятости и социальную защиту населения;</w:t>
      </w:r>
    </w:p>
    <w:bookmarkEnd w:id="306"/>
    <w:bookmarkStart w:name="z338" w:id="30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07"/>
    <w:p>
      <w:pPr>
        <w:spacing w:after="0"/>
        <w:ind w:left="0"/>
        <w:jc w:val="both"/>
      </w:pPr>
      <w:r>
        <w:rPr>
          <w:rFonts w:ascii="Times New Roman"/>
          <w:b/>
          <w:i w:val="false"/>
          <w:color w:val="000000"/>
          <w:sz w:val="28"/>
        </w:rPr>
        <w:t>Статья 28. Компетенция организаций в сфере социальной защиты и занятости населения</w:t>
      </w:r>
    </w:p>
    <w:bookmarkStart w:name="z340" w:id="308"/>
    <w:p>
      <w:pPr>
        <w:spacing w:after="0"/>
        <w:ind w:left="0"/>
        <w:jc w:val="both"/>
      </w:pPr>
      <w:r>
        <w:rPr>
          <w:rFonts w:ascii="Times New Roman"/>
          <w:b w:val="false"/>
          <w:i w:val="false"/>
          <w:color w:val="000000"/>
          <w:sz w:val="28"/>
        </w:rPr>
        <w:t>
      Организации в сфере социальной защиты и занятости населения:</w:t>
      </w:r>
    </w:p>
    <w:bookmarkEnd w:id="308"/>
    <w:bookmarkStart w:name="z341" w:id="309"/>
    <w:p>
      <w:pPr>
        <w:spacing w:after="0"/>
        <w:ind w:left="0"/>
        <w:jc w:val="both"/>
      </w:pPr>
      <w:r>
        <w:rPr>
          <w:rFonts w:ascii="Times New Roman"/>
          <w:b w:val="false"/>
          <w:i w:val="false"/>
          <w:color w:val="000000"/>
          <w:sz w:val="28"/>
        </w:rPr>
        <w:t>
      1) обеспечивают занятость населения;</w:t>
      </w:r>
    </w:p>
    <w:bookmarkEnd w:id="309"/>
    <w:bookmarkStart w:name="z342" w:id="310"/>
    <w:p>
      <w:pPr>
        <w:spacing w:after="0"/>
        <w:ind w:left="0"/>
        <w:jc w:val="both"/>
      </w:pPr>
      <w:r>
        <w:rPr>
          <w:rFonts w:ascii="Times New Roman"/>
          <w:b w:val="false"/>
          <w:i w:val="false"/>
          <w:color w:val="000000"/>
          <w:sz w:val="28"/>
        </w:rPr>
        <w:t>
      2) оказывают специальные социальные услуги в порядке, установленном Социальным кодексом Республики Казахстан;</w:t>
      </w:r>
    </w:p>
    <w:bookmarkEnd w:id="310"/>
    <w:bookmarkStart w:name="z343" w:id="311"/>
    <w:p>
      <w:pPr>
        <w:spacing w:after="0"/>
        <w:ind w:left="0"/>
        <w:jc w:val="both"/>
      </w:pPr>
      <w:r>
        <w:rPr>
          <w:rFonts w:ascii="Times New Roman"/>
          <w:b w:val="false"/>
          <w:i w:val="false"/>
          <w:color w:val="000000"/>
          <w:sz w:val="28"/>
        </w:rPr>
        <w:t>
      3) принимают участие в правовом воспитании граждан в пределах компетенции;</w:t>
      </w:r>
    </w:p>
    <w:bookmarkEnd w:id="311"/>
    <w:bookmarkStart w:name="z344" w:id="312"/>
    <w:p>
      <w:pPr>
        <w:spacing w:after="0"/>
        <w:ind w:left="0"/>
        <w:jc w:val="both"/>
      </w:pPr>
      <w:r>
        <w:rPr>
          <w:rFonts w:ascii="Times New Roman"/>
          <w:b w:val="false"/>
          <w:i w:val="false"/>
          <w:color w:val="000000"/>
          <w:sz w:val="28"/>
        </w:rPr>
        <w:t>
      4) координируют развитие сети организаций по социальной адаптации и реабилитации бездомных лиц;</w:t>
      </w:r>
    </w:p>
    <w:bookmarkEnd w:id="312"/>
    <w:bookmarkStart w:name="z345" w:id="313"/>
    <w:p>
      <w:pPr>
        <w:spacing w:after="0"/>
        <w:ind w:left="0"/>
        <w:jc w:val="both"/>
      </w:pPr>
      <w:r>
        <w:rPr>
          <w:rFonts w:ascii="Times New Roman"/>
          <w:b w:val="false"/>
          <w:i w:val="false"/>
          <w:color w:val="000000"/>
          <w:sz w:val="28"/>
        </w:rPr>
        <w:t>
      5) сообщают незамедлительно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ставших им известными в связи с профессиональной деятельностью вне организаций социальной защиты населения;</w:t>
      </w:r>
    </w:p>
    <w:bookmarkEnd w:id="313"/>
    <w:bookmarkStart w:name="z346" w:id="314"/>
    <w:p>
      <w:pPr>
        <w:spacing w:after="0"/>
        <w:ind w:left="0"/>
        <w:jc w:val="both"/>
      </w:pPr>
      <w:r>
        <w:rPr>
          <w:rFonts w:ascii="Times New Roman"/>
          <w:b w:val="false"/>
          <w:i w:val="false"/>
          <w:color w:val="000000"/>
          <w:sz w:val="28"/>
        </w:rPr>
        <w:t>
      6) обеспечивают проведение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 а также психологической, медицинской и юридической помощи и направляют предложения в уполномоченные органы в области образования и (или) здравоохранения;</w:t>
      </w:r>
    </w:p>
    <w:bookmarkEnd w:id="314"/>
    <w:bookmarkStart w:name="z347" w:id="315"/>
    <w:p>
      <w:pPr>
        <w:spacing w:after="0"/>
        <w:ind w:left="0"/>
        <w:jc w:val="both"/>
      </w:pPr>
      <w:r>
        <w:rPr>
          <w:rFonts w:ascii="Times New Roman"/>
          <w:b w:val="false"/>
          <w:i w:val="false"/>
          <w:color w:val="000000"/>
          <w:sz w:val="28"/>
        </w:rPr>
        <w:t>
      7) содействуют занятости осужденных в учреждениях уголовно-исполнительной (пенитенциарной) системы;</w:t>
      </w:r>
    </w:p>
    <w:bookmarkEnd w:id="315"/>
    <w:bookmarkStart w:name="z348" w:id="316"/>
    <w:p>
      <w:pPr>
        <w:spacing w:after="0"/>
        <w:ind w:left="0"/>
        <w:jc w:val="both"/>
      </w:pPr>
      <w:r>
        <w:rPr>
          <w:rFonts w:ascii="Times New Roman"/>
          <w:b w:val="false"/>
          <w:i w:val="false"/>
          <w:color w:val="000000"/>
          <w:sz w:val="28"/>
        </w:rPr>
        <w:t>
      8) организуют работу центров поддержки семьи, мобильных групп по вопросам выявления и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316"/>
    <w:bookmarkStart w:name="z349" w:id="317"/>
    <w:p>
      <w:pPr>
        <w:spacing w:after="0"/>
        <w:ind w:left="0"/>
        <w:jc w:val="both"/>
      </w:pPr>
      <w:r>
        <w:rPr>
          <w:rFonts w:ascii="Times New Roman"/>
          <w:b w:val="false"/>
          <w:i w:val="false"/>
          <w:color w:val="000000"/>
          <w:sz w:val="28"/>
        </w:rPr>
        <w:t>
      9) обеспечивают выявление оснований, по которым лицо (семья) может быть признано (признана) потенциально нуждающимся (нуждающейся) в специальных социальных услугах;</w:t>
      </w:r>
    </w:p>
    <w:bookmarkEnd w:id="317"/>
    <w:bookmarkStart w:name="z350" w:id="318"/>
    <w:p>
      <w:pPr>
        <w:spacing w:after="0"/>
        <w:ind w:left="0"/>
        <w:jc w:val="both"/>
      </w:pPr>
      <w:r>
        <w:rPr>
          <w:rFonts w:ascii="Times New Roman"/>
          <w:b w:val="false"/>
          <w:i w:val="false"/>
          <w:color w:val="000000"/>
          <w:sz w:val="28"/>
        </w:rPr>
        <w:t>
      10) обеспечивают сопровождение и выведение лиц (семей) из трудной жизненной ситуации;</w:t>
      </w:r>
    </w:p>
    <w:bookmarkEnd w:id="318"/>
    <w:bookmarkStart w:name="z351" w:id="319"/>
    <w:p>
      <w:pPr>
        <w:spacing w:after="0"/>
        <w:ind w:left="0"/>
        <w:jc w:val="both"/>
      </w:pPr>
      <w:r>
        <w:rPr>
          <w:rFonts w:ascii="Times New Roman"/>
          <w:b w:val="false"/>
          <w:i w:val="false"/>
          <w:color w:val="000000"/>
          <w:sz w:val="28"/>
        </w:rPr>
        <w:t>
      11) информируют потерпевших о видах специальных социальных услуг, способах их получения, наличии в данном населенном пункте организаций, оказывающих специальные социальные услуги;</w:t>
      </w:r>
    </w:p>
    <w:bookmarkEnd w:id="319"/>
    <w:bookmarkStart w:name="z352" w:id="320"/>
    <w:p>
      <w:pPr>
        <w:spacing w:after="0"/>
        <w:ind w:left="0"/>
        <w:jc w:val="both"/>
      </w:pPr>
      <w:r>
        <w:rPr>
          <w:rFonts w:ascii="Times New Roman"/>
          <w:b w:val="false"/>
          <w:i w:val="false"/>
          <w:color w:val="000000"/>
          <w:sz w:val="28"/>
        </w:rPr>
        <w:t>
      12) осуществляют организацию повышения квалификации социальных работников по вопросам профилактики правонарушений;</w:t>
      </w:r>
    </w:p>
    <w:bookmarkEnd w:id="320"/>
    <w:bookmarkStart w:name="z353" w:id="321"/>
    <w:p>
      <w:pPr>
        <w:spacing w:after="0"/>
        <w:ind w:left="0"/>
        <w:jc w:val="both"/>
      </w:pPr>
      <w:r>
        <w:rPr>
          <w:rFonts w:ascii="Times New Roman"/>
          <w:b w:val="false"/>
          <w:i w:val="false"/>
          <w:color w:val="000000"/>
          <w:sz w:val="28"/>
        </w:rPr>
        <w:t>
      13) осуществляют иные полномочия, предусмотренные законодательством Республики Казахстан.</w:t>
      </w:r>
    </w:p>
    <w:bookmarkEnd w:id="321"/>
    <w:p>
      <w:pPr>
        <w:spacing w:after="0"/>
        <w:ind w:left="0"/>
        <w:jc w:val="both"/>
      </w:pPr>
      <w:r>
        <w:rPr>
          <w:rFonts w:ascii="Times New Roman"/>
          <w:b/>
          <w:i w:val="false"/>
          <w:color w:val="000000"/>
          <w:sz w:val="28"/>
        </w:rPr>
        <w:t>Статья 29. Компетенция уполномоченного органа в области физической культуры и спорта</w:t>
      </w:r>
    </w:p>
    <w:bookmarkStart w:name="z355" w:id="322"/>
    <w:p>
      <w:pPr>
        <w:spacing w:after="0"/>
        <w:ind w:left="0"/>
        <w:jc w:val="both"/>
      </w:pPr>
      <w:r>
        <w:rPr>
          <w:rFonts w:ascii="Times New Roman"/>
          <w:b w:val="false"/>
          <w:i w:val="false"/>
          <w:color w:val="000000"/>
          <w:sz w:val="28"/>
        </w:rPr>
        <w:t>
      1. Уполномоченный орган в области физической культуры и спорта:</w:t>
      </w:r>
    </w:p>
    <w:bookmarkEnd w:id="322"/>
    <w:bookmarkStart w:name="z356" w:id="323"/>
    <w:p>
      <w:pPr>
        <w:spacing w:after="0"/>
        <w:ind w:left="0"/>
        <w:jc w:val="both"/>
      </w:pPr>
      <w:r>
        <w:rPr>
          <w:rFonts w:ascii="Times New Roman"/>
          <w:b w:val="false"/>
          <w:i w:val="false"/>
          <w:color w:val="000000"/>
          <w:sz w:val="28"/>
        </w:rPr>
        <w:t>
      1) выявляет причины и условия, способствующие совершению правонарушений, и принимает меры по их устранению в пределах своей компетенции;</w:t>
      </w:r>
    </w:p>
    <w:bookmarkEnd w:id="323"/>
    <w:bookmarkStart w:name="z357" w:id="324"/>
    <w:p>
      <w:pPr>
        <w:spacing w:after="0"/>
        <w:ind w:left="0"/>
        <w:jc w:val="both"/>
      </w:pPr>
      <w:r>
        <w:rPr>
          <w:rFonts w:ascii="Times New Roman"/>
          <w:b w:val="false"/>
          <w:i w:val="false"/>
          <w:color w:val="000000"/>
          <w:sz w:val="28"/>
        </w:rPr>
        <w:t>
      2) совместно с иными государственными органами и общественными организациями координирует работу по вовлечению лиц, склонных к совершению правонарушений, включая молодежь, состоящую на учете в правоохранительных органах, в занятие физической культурой и спортом;</w:t>
      </w:r>
    </w:p>
    <w:bookmarkEnd w:id="324"/>
    <w:bookmarkStart w:name="z358" w:id="325"/>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25"/>
    <w:bookmarkStart w:name="z359" w:id="326"/>
    <w:p>
      <w:pPr>
        <w:spacing w:after="0"/>
        <w:ind w:left="0"/>
        <w:jc w:val="both"/>
      </w:pPr>
      <w:r>
        <w:rPr>
          <w:rFonts w:ascii="Times New Roman"/>
          <w:b w:val="false"/>
          <w:i w:val="false"/>
          <w:color w:val="000000"/>
          <w:sz w:val="28"/>
        </w:rPr>
        <w:t>
      2. Физкультурно-спортивные организации:</w:t>
      </w:r>
    </w:p>
    <w:bookmarkEnd w:id="326"/>
    <w:bookmarkStart w:name="z360" w:id="327"/>
    <w:p>
      <w:pPr>
        <w:spacing w:after="0"/>
        <w:ind w:left="0"/>
        <w:jc w:val="both"/>
      </w:pPr>
      <w:r>
        <w:rPr>
          <w:rFonts w:ascii="Times New Roman"/>
          <w:b w:val="false"/>
          <w:i w:val="false"/>
          <w:color w:val="000000"/>
          <w:sz w:val="28"/>
        </w:rPr>
        <w:t>
      1) принимают меры по вовлечению населения в занятие физической культурой и спортом;</w:t>
      </w:r>
    </w:p>
    <w:bookmarkEnd w:id="327"/>
    <w:bookmarkStart w:name="z361" w:id="328"/>
    <w:p>
      <w:pPr>
        <w:spacing w:after="0"/>
        <w:ind w:left="0"/>
        <w:jc w:val="both"/>
      </w:pPr>
      <w:r>
        <w:rPr>
          <w:rFonts w:ascii="Times New Roman"/>
          <w:b w:val="false"/>
          <w:i w:val="false"/>
          <w:color w:val="000000"/>
          <w:sz w:val="28"/>
        </w:rPr>
        <w:t>
      2) совместно с иными государственными органами и общественными организациями вовлекают лиц, склонных к совершению правонарушений, включая молодежь, состоящую на учете в правоохранительных органах, в занятие физической культурой и спортом;</w:t>
      </w:r>
    </w:p>
    <w:bookmarkEnd w:id="328"/>
    <w:bookmarkStart w:name="z362" w:id="329"/>
    <w:p>
      <w:pPr>
        <w:spacing w:after="0"/>
        <w:ind w:left="0"/>
        <w:jc w:val="both"/>
      </w:pPr>
      <w:r>
        <w:rPr>
          <w:rFonts w:ascii="Times New Roman"/>
          <w:b w:val="false"/>
          <w:i w:val="false"/>
          <w:color w:val="000000"/>
          <w:sz w:val="28"/>
        </w:rPr>
        <w:t>
      3) оказывают услуги спортивных секций для детей и юношества, в которых реализуется государственный спортивный заказ, в соответствии с законодательством Республики Казахстан;</w:t>
      </w:r>
    </w:p>
    <w:bookmarkEnd w:id="329"/>
    <w:bookmarkStart w:name="z363" w:id="330"/>
    <w:p>
      <w:pPr>
        <w:spacing w:after="0"/>
        <w:ind w:left="0"/>
        <w:jc w:val="both"/>
      </w:pPr>
      <w:r>
        <w:rPr>
          <w:rFonts w:ascii="Times New Roman"/>
          <w:b w:val="false"/>
          <w:i w:val="false"/>
          <w:color w:val="000000"/>
          <w:sz w:val="28"/>
        </w:rPr>
        <w:t>
      4) принимают в пределах компетенции меры по виктимологической профилактике правонарушений;</w:t>
      </w:r>
    </w:p>
    <w:bookmarkEnd w:id="330"/>
    <w:bookmarkStart w:name="z364" w:id="331"/>
    <w:p>
      <w:pPr>
        <w:spacing w:after="0"/>
        <w:ind w:left="0"/>
        <w:jc w:val="both"/>
      </w:pPr>
      <w:r>
        <w:rPr>
          <w:rFonts w:ascii="Times New Roman"/>
          <w:b w:val="false"/>
          <w:i w:val="false"/>
          <w:color w:val="000000"/>
          <w:sz w:val="28"/>
        </w:rPr>
        <w:t>
      5) осуществляют иные полномочия, предусмотренные законодательством Республики Казахстан.</w:t>
      </w:r>
    </w:p>
    <w:bookmarkEnd w:id="331"/>
    <w:p>
      <w:pPr>
        <w:spacing w:after="0"/>
        <w:ind w:left="0"/>
        <w:jc w:val="both"/>
      </w:pPr>
      <w:r>
        <w:rPr>
          <w:rFonts w:ascii="Times New Roman"/>
          <w:b/>
          <w:i w:val="false"/>
          <w:color w:val="000000"/>
          <w:sz w:val="28"/>
        </w:rPr>
        <w:t>Статья 30. Компетенция уполномоченного органа в области масс-медиа</w:t>
      </w:r>
    </w:p>
    <w:bookmarkStart w:name="z366" w:id="332"/>
    <w:p>
      <w:pPr>
        <w:spacing w:after="0"/>
        <w:ind w:left="0"/>
        <w:jc w:val="both"/>
      </w:pPr>
      <w:r>
        <w:rPr>
          <w:rFonts w:ascii="Times New Roman"/>
          <w:b w:val="false"/>
          <w:i w:val="false"/>
          <w:color w:val="000000"/>
          <w:sz w:val="28"/>
        </w:rPr>
        <w:t>
      Уполномоченный орган в области масс-медиа:</w:t>
      </w:r>
    </w:p>
    <w:bookmarkEnd w:id="332"/>
    <w:bookmarkStart w:name="z367" w:id="333"/>
    <w:p>
      <w:pPr>
        <w:spacing w:after="0"/>
        <w:ind w:left="0"/>
        <w:jc w:val="both"/>
      </w:pPr>
      <w:r>
        <w:rPr>
          <w:rFonts w:ascii="Times New Roman"/>
          <w:b w:val="false"/>
          <w:i w:val="false"/>
          <w:color w:val="000000"/>
          <w:sz w:val="28"/>
        </w:rPr>
        <w:t>
      1) обеспечивает проведение правовой пропаганды в средствах массовой информации;</w:t>
      </w:r>
    </w:p>
    <w:bookmarkEnd w:id="333"/>
    <w:bookmarkStart w:name="z368" w:id="334"/>
    <w:p>
      <w:pPr>
        <w:spacing w:after="0"/>
        <w:ind w:left="0"/>
        <w:jc w:val="both"/>
      </w:pPr>
      <w:r>
        <w:rPr>
          <w:rFonts w:ascii="Times New Roman"/>
          <w:b w:val="false"/>
          <w:i w:val="false"/>
          <w:color w:val="000000"/>
          <w:sz w:val="28"/>
        </w:rPr>
        <w:t>
      2) способствует освещению в средствах массовой информации деятельности субъектов профилактики правонарушений;</w:t>
      </w:r>
    </w:p>
    <w:bookmarkEnd w:id="334"/>
    <w:bookmarkStart w:name="z369" w:id="335"/>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35"/>
    <w:p>
      <w:pPr>
        <w:spacing w:after="0"/>
        <w:ind w:left="0"/>
        <w:jc w:val="both"/>
      </w:pPr>
      <w:r>
        <w:rPr>
          <w:rFonts w:ascii="Times New Roman"/>
          <w:b/>
          <w:i w:val="false"/>
          <w:color w:val="000000"/>
          <w:sz w:val="28"/>
        </w:rPr>
        <w:t>Статья 31. Компетенция уполномоченного органа по вопросам государственной молодежной политики</w:t>
      </w:r>
    </w:p>
    <w:bookmarkStart w:name="z371" w:id="336"/>
    <w:p>
      <w:pPr>
        <w:spacing w:after="0"/>
        <w:ind w:left="0"/>
        <w:jc w:val="both"/>
      </w:pPr>
      <w:r>
        <w:rPr>
          <w:rFonts w:ascii="Times New Roman"/>
          <w:b w:val="false"/>
          <w:i w:val="false"/>
          <w:color w:val="000000"/>
          <w:sz w:val="28"/>
        </w:rPr>
        <w:t>
      Уполномоченный орган по вопросам государственной молодежной политики:</w:t>
      </w:r>
    </w:p>
    <w:bookmarkEnd w:id="336"/>
    <w:bookmarkStart w:name="z372" w:id="337"/>
    <w:p>
      <w:pPr>
        <w:spacing w:after="0"/>
        <w:ind w:left="0"/>
        <w:jc w:val="both"/>
      </w:pPr>
      <w:r>
        <w:rPr>
          <w:rFonts w:ascii="Times New Roman"/>
          <w:b w:val="false"/>
          <w:i w:val="false"/>
          <w:color w:val="000000"/>
          <w:sz w:val="28"/>
        </w:rPr>
        <w:t>
      1) формирует идеологию нетерпимости к правонарушениям среди молодежи;</w:t>
      </w:r>
    </w:p>
    <w:bookmarkEnd w:id="337"/>
    <w:bookmarkStart w:name="z373" w:id="338"/>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38"/>
    <w:p>
      <w:pPr>
        <w:spacing w:after="0"/>
        <w:ind w:left="0"/>
        <w:jc w:val="both"/>
      </w:pPr>
      <w:r>
        <w:rPr>
          <w:rFonts w:ascii="Times New Roman"/>
          <w:b/>
          <w:i w:val="false"/>
          <w:color w:val="000000"/>
          <w:sz w:val="28"/>
        </w:rPr>
        <w:t>Статья 32. Компетенция государственных организаций по делам молодежи</w:t>
      </w:r>
    </w:p>
    <w:bookmarkStart w:name="z375" w:id="339"/>
    <w:p>
      <w:pPr>
        <w:spacing w:after="0"/>
        <w:ind w:left="0"/>
        <w:jc w:val="both"/>
      </w:pPr>
      <w:r>
        <w:rPr>
          <w:rFonts w:ascii="Times New Roman"/>
          <w:b w:val="false"/>
          <w:i w:val="false"/>
          <w:color w:val="000000"/>
          <w:sz w:val="28"/>
        </w:rPr>
        <w:t>
      Государственные организации по делам молодежи:</w:t>
      </w:r>
    </w:p>
    <w:bookmarkEnd w:id="339"/>
    <w:bookmarkStart w:name="z376" w:id="340"/>
    <w:p>
      <w:pPr>
        <w:spacing w:after="0"/>
        <w:ind w:left="0"/>
        <w:jc w:val="both"/>
      </w:pPr>
      <w:r>
        <w:rPr>
          <w:rFonts w:ascii="Times New Roman"/>
          <w:b w:val="false"/>
          <w:i w:val="false"/>
          <w:color w:val="000000"/>
          <w:sz w:val="28"/>
        </w:rPr>
        <w:t>
      1) принимают меры по снижению риска вовлечения молодежи в противоправную деятельность и формированию у нее ответственного отношения к соблюдению законов Республики Казахстан;</w:t>
      </w:r>
    </w:p>
    <w:bookmarkEnd w:id="340"/>
    <w:bookmarkStart w:name="z377" w:id="341"/>
    <w:p>
      <w:pPr>
        <w:spacing w:after="0"/>
        <w:ind w:left="0"/>
        <w:jc w:val="both"/>
      </w:pPr>
      <w:r>
        <w:rPr>
          <w:rFonts w:ascii="Times New Roman"/>
          <w:b w:val="false"/>
          <w:i w:val="false"/>
          <w:color w:val="000000"/>
          <w:sz w:val="28"/>
        </w:rPr>
        <w:t>
      2) разрабатывают, реализуют программы и мероприятия, направленные на:</w:t>
      </w:r>
    </w:p>
    <w:bookmarkEnd w:id="341"/>
    <w:bookmarkStart w:name="z378" w:id="342"/>
    <w:p>
      <w:pPr>
        <w:spacing w:after="0"/>
        <w:ind w:left="0"/>
        <w:jc w:val="both"/>
      </w:pPr>
      <w:r>
        <w:rPr>
          <w:rFonts w:ascii="Times New Roman"/>
          <w:b w:val="false"/>
          <w:i w:val="false"/>
          <w:color w:val="000000"/>
          <w:sz w:val="28"/>
        </w:rPr>
        <w:t>
      вовлечение молодежи в социально полезную деятельность;</w:t>
      </w:r>
    </w:p>
    <w:bookmarkEnd w:id="342"/>
    <w:bookmarkStart w:name="z379" w:id="343"/>
    <w:p>
      <w:pPr>
        <w:spacing w:after="0"/>
        <w:ind w:left="0"/>
        <w:jc w:val="both"/>
      </w:pPr>
      <w:r>
        <w:rPr>
          <w:rFonts w:ascii="Times New Roman"/>
          <w:b w:val="false"/>
          <w:i w:val="false"/>
          <w:color w:val="000000"/>
          <w:sz w:val="28"/>
        </w:rPr>
        <w:t>
      повышение правовой грамотности среди молодежи;</w:t>
      </w:r>
    </w:p>
    <w:bookmarkEnd w:id="343"/>
    <w:bookmarkStart w:name="z380" w:id="344"/>
    <w:p>
      <w:pPr>
        <w:spacing w:after="0"/>
        <w:ind w:left="0"/>
        <w:jc w:val="both"/>
      </w:pPr>
      <w:r>
        <w:rPr>
          <w:rFonts w:ascii="Times New Roman"/>
          <w:b w:val="false"/>
          <w:i w:val="false"/>
          <w:color w:val="000000"/>
          <w:sz w:val="28"/>
        </w:rPr>
        <w:t>
      поддержку молодежного предпринимательства;</w:t>
      </w:r>
    </w:p>
    <w:bookmarkEnd w:id="344"/>
    <w:bookmarkStart w:name="z381" w:id="345"/>
    <w:p>
      <w:pPr>
        <w:spacing w:after="0"/>
        <w:ind w:left="0"/>
        <w:jc w:val="both"/>
      </w:pPr>
      <w:r>
        <w:rPr>
          <w:rFonts w:ascii="Times New Roman"/>
          <w:b w:val="false"/>
          <w:i w:val="false"/>
          <w:color w:val="000000"/>
          <w:sz w:val="28"/>
        </w:rPr>
        <w:t>
      предоставление доступа к качественному образованию и трудоустройству;</w:t>
      </w:r>
    </w:p>
    <w:bookmarkEnd w:id="345"/>
    <w:bookmarkStart w:name="z382" w:id="346"/>
    <w:p>
      <w:pPr>
        <w:spacing w:after="0"/>
        <w:ind w:left="0"/>
        <w:jc w:val="both"/>
      </w:pPr>
      <w:r>
        <w:rPr>
          <w:rFonts w:ascii="Times New Roman"/>
          <w:b w:val="false"/>
          <w:i w:val="false"/>
          <w:color w:val="000000"/>
          <w:sz w:val="28"/>
        </w:rPr>
        <w:t>
      3) принимают в пределах компетенции меры по виктимологической профилактике правонарушений;</w:t>
      </w:r>
    </w:p>
    <w:bookmarkEnd w:id="346"/>
    <w:bookmarkStart w:name="z383" w:id="347"/>
    <w:p>
      <w:pPr>
        <w:spacing w:after="0"/>
        <w:ind w:left="0"/>
        <w:jc w:val="both"/>
      </w:pPr>
      <w:r>
        <w:rPr>
          <w:rFonts w:ascii="Times New Roman"/>
          <w:b w:val="false"/>
          <w:i w:val="false"/>
          <w:color w:val="000000"/>
          <w:sz w:val="28"/>
        </w:rPr>
        <w:t>
      4) осуществляют иные полномочия, предусмотренные законодательством Республики Казахстан.</w:t>
      </w:r>
    </w:p>
    <w:bookmarkEnd w:id="347"/>
    <w:p>
      <w:pPr>
        <w:spacing w:after="0"/>
        <w:ind w:left="0"/>
        <w:jc w:val="both"/>
      </w:pPr>
      <w:r>
        <w:rPr>
          <w:rFonts w:ascii="Times New Roman"/>
          <w:b/>
          <w:i w:val="false"/>
          <w:color w:val="000000"/>
          <w:sz w:val="28"/>
        </w:rPr>
        <w:t>Статья 33. Компетенция уполномоченного органа в сфере цифровизации</w:t>
      </w:r>
    </w:p>
    <w:bookmarkStart w:name="z385" w:id="348"/>
    <w:p>
      <w:pPr>
        <w:spacing w:after="0"/>
        <w:ind w:left="0"/>
        <w:jc w:val="both"/>
      </w:pPr>
      <w:r>
        <w:rPr>
          <w:rFonts w:ascii="Times New Roman"/>
          <w:b w:val="false"/>
          <w:i w:val="false"/>
          <w:color w:val="000000"/>
          <w:sz w:val="28"/>
        </w:rPr>
        <w:t>
      Уполномоченный орган в сфере цифровизации:</w:t>
      </w:r>
    </w:p>
    <w:bookmarkEnd w:id="348"/>
    <w:bookmarkStart w:name="z386" w:id="349"/>
    <w:p>
      <w:pPr>
        <w:spacing w:after="0"/>
        <w:ind w:left="0"/>
        <w:jc w:val="both"/>
      </w:pPr>
      <w:r>
        <w:rPr>
          <w:rFonts w:ascii="Times New Roman"/>
          <w:b w:val="false"/>
          <w:i w:val="false"/>
          <w:color w:val="000000"/>
          <w:sz w:val="28"/>
        </w:rPr>
        <w:t>
      1) способствует развитию цифровых технологий, направленных на предупреждение, выявление, фиксацию правонарушений;</w:t>
      </w:r>
    </w:p>
    <w:bookmarkEnd w:id="349"/>
    <w:bookmarkStart w:name="z387" w:id="350"/>
    <w:p>
      <w:pPr>
        <w:spacing w:after="0"/>
        <w:ind w:left="0"/>
        <w:jc w:val="both"/>
      </w:pPr>
      <w:r>
        <w:rPr>
          <w:rFonts w:ascii="Times New Roman"/>
          <w:b w:val="false"/>
          <w:i w:val="false"/>
          <w:color w:val="000000"/>
          <w:sz w:val="28"/>
        </w:rPr>
        <w:t>
      2) реализует меры по повышению цифровой грамотности населения в целях профилактики правонарушений;</w:t>
      </w:r>
    </w:p>
    <w:bookmarkEnd w:id="350"/>
    <w:bookmarkStart w:name="z388" w:id="351"/>
    <w:p>
      <w:pPr>
        <w:spacing w:after="0"/>
        <w:ind w:left="0"/>
        <w:jc w:val="both"/>
      </w:pPr>
      <w:r>
        <w:rPr>
          <w:rFonts w:ascii="Times New Roman"/>
          <w:b w:val="false"/>
          <w:i w:val="false"/>
          <w:color w:val="000000"/>
          <w:sz w:val="28"/>
        </w:rPr>
        <w:t>
      3) интегрирует имеющиеся цифровые системы государственных органов;</w:t>
      </w:r>
    </w:p>
    <w:bookmarkEnd w:id="351"/>
    <w:bookmarkStart w:name="z389" w:id="352"/>
    <w:p>
      <w:pPr>
        <w:spacing w:after="0"/>
        <w:ind w:left="0"/>
        <w:jc w:val="both"/>
      </w:pPr>
      <w:r>
        <w:rPr>
          <w:rFonts w:ascii="Times New Roman"/>
          <w:b w:val="false"/>
          <w:i w:val="false"/>
          <w:color w:val="000000"/>
          <w:sz w:val="28"/>
        </w:rPr>
        <w:t>
      4) развивает цифровую инфраструктуру обеспечения безопасности;</w:t>
      </w:r>
    </w:p>
    <w:bookmarkEnd w:id="352"/>
    <w:bookmarkStart w:name="z390" w:id="353"/>
    <w:p>
      <w:pPr>
        <w:spacing w:after="0"/>
        <w:ind w:left="0"/>
        <w:jc w:val="both"/>
      </w:pPr>
      <w:r>
        <w:rPr>
          <w:rFonts w:ascii="Times New Roman"/>
          <w:b w:val="false"/>
          <w:i w:val="false"/>
          <w:color w:val="000000"/>
          <w:sz w:val="28"/>
        </w:rPr>
        <w:t>
      5) консультирует, оказывает психологическую помощь гражданам, потерпевшим от бытового насилия, через различные каналы коммуникаций;</w:t>
      </w:r>
    </w:p>
    <w:bookmarkEnd w:id="353"/>
    <w:bookmarkStart w:name="z391" w:id="354"/>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54"/>
    <w:p>
      <w:pPr>
        <w:spacing w:after="0"/>
        <w:ind w:left="0"/>
        <w:jc w:val="both"/>
      </w:pPr>
      <w:r>
        <w:rPr>
          <w:rFonts w:ascii="Times New Roman"/>
          <w:b/>
          <w:i w:val="false"/>
          <w:color w:val="000000"/>
          <w:sz w:val="28"/>
        </w:rPr>
        <w:t>Статья 34. Компетенция органа, осуществляющего государственное регулирование, контроль и надзор финансового рынка и финансовых организаций</w:t>
      </w:r>
    </w:p>
    <w:bookmarkStart w:name="z393" w:id="355"/>
    <w:p>
      <w:pPr>
        <w:spacing w:after="0"/>
        <w:ind w:left="0"/>
        <w:jc w:val="both"/>
      </w:pPr>
      <w:r>
        <w:rPr>
          <w:rFonts w:ascii="Times New Roman"/>
          <w:b w:val="false"/>
          <w:i w:val="false"/>
          <w:color w:val="000000"/>
          <w:sz w:val="28"/>
        </w:rPr>
        <w:t>
      Уполномоченный орган, осуществляющий государственное регулирование, контроль и надзор финансового рынка и финансовых организаций:</w:t>
      </w:r>
    </w:p>
    <w:bookmarkEnd w:id="355"/>
    <w:bookmarkStart w:name="z394" w:id="356"/>
    <w:p>
      <w:pPr>
        <w:spacing w:after="0"/>
        <w:ind w:left="0"/>
        <w:jc w:val="both"/>
      </w:pPr>
      <w:r>
        <w:rPr>
          <w:rFonts w:ascii="Times New Roman"/>
          <w:b w:val="false"/>
          <w:i w:val="false"/>
          <w:color w:val="000000"/>
          <w:sz w:val="28"/>
        </w:rPr>
        <w:t>
      1) ведет информационно-разъяснительную работу о существующих угрозах противоправных действий в сфере оказания финансовых услуг;</w:t>
      </w:r>
    </w:p>
    <w:bookmarkEnd w:id="356"/>
    <w:bookmarkStart w:name="z395" w:id="35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законами Республики Казахстан, актами Президента Республики Казахстан и Правительства Республики Казахстан.</w:t>
      </w:r>
    </w:p>
    <w:bookmarkEnd w:id="357"/>
    <w:p>
      <w:pPr>
        <w:spacing w:after="0"/>
        <w:ind w:left="0"/>
        <w:jc w:val="both"/>
      </w:pPr>
      <w:r>
        <w:rPr>
          <w:rFonts w:ascii="Times New Roman"/>
          <w:b/>
          <w:i w:val="false"/>
          <w:color w:val="000000"/>
          <w:sz w:val="28"/>
        </w:rPr>
        <w:t>Статья 35. Права субъектов предпринимательства</w:t>
      </w:r>
    </w:p>
    <w:bookmarkStart w:name="z397" w:id="358"/>
    <w:p>
      <w:pPr>
        <w:spacing w:after="0"/>
        <w:ind w:left="0"/>
        <w:jc w:val="both"/>
      </w:pPr>
      <w:r>
        <w:rPr>
          <w:rFonts w:ascii="Times New Roman"/>
          <w:b w:val="false"/>
          <w:i w:val="false"/>
          <w:color w:val="000000"/>
          <w:sz w:val="28"/>
        </w:rPr>
        <w:t>
      Субъекты предпринимательства вправе:</w:t>
      </w:r>
    </w:p>
    <w:bookmarkEnd w:id="358"/>
    <w:bookmarkStart w:name="z398" w:id="359"/>
    <w:p>
      <w:pPr>
        <w:spacing w:after="0"/>
        <w:ind w:left="0"/>
        <w:jc w:val="both"/>
      </w:pPr>
      <w:r>
        <w:rPr>
          <w:rFonts w:ascii="Times New Roman"/>
          <w:b w:val="false"/>
          <w:i w:val="false"/>
          <w:color w:val="000000"/>
          <w:sz w:val="28"/>
        </w:rPr>
        <w:t>
      1) взаимодействовать с государственными органами и органами местного самоуправления в сфере профилактики правонарушений;</w:t>
      </w:r>
    </w:p>
    <w:bookmarkEnd w:id="359"/>
    <w:bookmarkStart w:name="z399" w:id="360"/>
    <w:p>
      <w:pPr>
        <w:spacing w:after="0"/>
        <w:ind w:left="0"/>
        <w:jc w:val="both"/>
      </w:pPr>
      <w:r>
        <w:rPr>
          <w:rFonts w:ascii="Times New Roman"/>
          <w:b w:val="false"/>
          <w:i w:val="false"/>
          <w:color w:val="000000"/>
          <w:sz w:val="28"/>
        </w:rPr>
        <w:t>
      2) вносить предложения по вопросам совершенствования системы профилактики правонарушений;</w:t>
      </w:r>
    </w:p>
    <w:bookmarkEnd w:id="360"/>
    <w:bookmarkStart w:name="z400" w:id="361"/>
    <w:p>
      <w:pPr>
        <w:spacing w:after="0"/>
        <w:ind w:left="0"/>
        <w:jc w:val="both"/>
      </w:pPr>
      <w:r>
        <w:rPr>
          <w:rFonts w:ascii="Times New Roman"/>
          <w:b w:val="false"/>
          <w:i w:val="false"/>
          <w:color w:val="000000"/>
          <w:sz w:val="28"/>
        </w:rPr>
        <w:t>
      3) участвовать в публичных консультациях и общественных советах;</w:t>
      </w:r>
    </w:p>
    <w:bookmarkEnd w:id="361"/>
    <w:bookmarkStart w:name="z401" w:id="362"/>
    <w:p>
      <w:pPr>
        <w:spacing w:after="0"/>
        <w:ind w:left="0"/>
        <w:jc w:val="both"/>
      </w:pPr>
      <w:r>
        <w:rPr>
          <w:rFonts w:ascii="Times New Roman"/>
          <w:b w:val="false"/>
          <w:i w:val="false"/>
          <w:color w:val="000000"/>
          <w:sz w:val="28"/>
        </w:rPr>
        <w:t>
      4) сообщать в уполномоченные государственные органы о фактах совершения правонарушений и лицах, склонных к совершению правонарушений;</w:t>
      </w:r>
    </w:p>
    <w:bookmarkEnd w:id="362"/>
    <w:bookmarkStart w:name="z402" w:id="363"/>
    <w:p>
      <w:pPr>
        <w:spacing w:after="0"/>
        <w:ind w:left="0"/>
        <w:jc w:val="both"/>
      </w:pPr>
      <w:r>
        <w:rPr>
          <w:rFonts w:ascii="Times New Roman"/>
          <w:b w:val="false"/>
          <w:i w:val="false"/>
          <w:color w:val="000000"/>
          <w:sz w:val="28"/>
        </w:rPr>
        <w:t>
      5) применять технические средства для обеспечения безопасности;</w:t>
      </w:r>
    </w:p>
    <w:bookmarkEnd w:id="363"/>
    <w:bookmarkStart w:name="z403" w:id="364"/>
    <w:p>
      <w:pPr>
        <w:spacing w:after="0"/>
        <w:ind w:left="0"/>
        <w:jc w:val="both"/>
      </w:pPr>
      <w:r>
        <w:rPr>
          <w:rFonts w:ascii="Times New Roman"/>
          <w:b w:val="false"/>
          <w:i w:val="false"/>
          <w:color w:val="000000"/>
          <w:sz w:val="28"/>
        </w:rPr>
        <w:t>
      6) содействовать правоохранительным органам в предотвращении и раскрытии правонарушений, в том числе путем представления данных о подозрительных действиях или лицах;</w:t>
      </w:r>
    </w:p>
    <w:bookmarkEnd w:id="364"/>
    <w:bookmarkStart w:name="z404" w:id="365"/>
    <w:p>
      <w:pPr>
        <w:spacing w:after="0"/>
        <w:ind w:left="0"/>
        <w:jc w:val="both"/>
      </w:pPr>
      <w:r>
        <w:rPr>
          <w:rFonts w:ascii="Times New Roman"/>
          <w:b w:val="false"/>
          <w:i w:val="false"/>
          <w:color w:val="000000"/>
          <w:sz w:val="28"/>
        </w:rPr>
        <w:t>
      7) осуществлять иные права, предусмотренные законодательством Республики Казахстан.</w:t>
      </w:r>
    </w:p>
    <w:bookmarkEnd w:id="365"/>
    <w:p>
      <w:pPr>
        <w:spacing w:after="0"/>
        <w:ind w:left="0"/>
        <w:jc w:val="both"/>
      </w:pPr>
      <w:r>
        <w:rPr>
          <w:rFonts w:ascii="Times New Roman"/>
          <w:b/>
          <w:i w:val="false"/>
          <w:color w:val="000000"/>
          <w:sz w:val="28"/>
        </w:rPr>
        <w:t>Статья 36. Компетенция председателей объединений собственников имущества</w:t>
      </w:r>
    </w:p>
    <w:bookmarkStart w:name="z406" w:id="366"/>
    <w:p>
      <w:pPr>
        <w:spacing w:after="0"/>
        <w:ind w:left="0"/>
        <w:jc w:val="both"/>
      </w:pPr>
      <w:r>
        <w:rPr>
          <w:rFonts w:ascii="Times New Roman"/>
          <w:b w:val="false"/>
          <w:i w:val="false"/>
          <w:color w:val="000000"/>
          <w:sz w:val="28"/>
        </w:rPr>
        <w:t>
      Председатели объединений собственников имущества вправе:</w:t>
      </w:r>
    </w:p>
    <w:bookmarkEnd w:id="366"/>
    <w:bookmarkStart w:name="z407" w:id="367"/>
    <w:p>
      <w:pPr>
        <w:spacing w:after="0"/>
        <w:ind w:left="0"/>
        <w:jc w:val="both"/>
      </w:pPr>
      <w:r>
        <w:rPr>
          <w:rFonts w:ascii="Times New Roman"/>
          <w:b w:val="false"/>
          <w:i w:val="false"/>
          <w:color w:val="000000"/>
          <w:sz w:val="28"/>
        </w:rPr>
        <w:t>
      1) уведомлять лиц, создающих угрозу безопасности проживания (пребывания) на объекте кондоминиума, о правовых последствиях их поведения;</w:t>
      </w:r>
    </w:p>
    <w:bookmarkEnd w:id="367"/>
    <w:bookmarkStart w:name="z408" w:id="368"/>
    <w:p>
      <w:pPr>
        <w:spacing w:after="0"/>
        <w:ind w:left="0"/>
        <w:jc w:val="both"/>
      </w:pPr>
      <w:r>
        <w:rPr>
          <w:rFonts w:ascii="Times New Roman"/>
          <w:b w:val="false"/>
          <w:i w:val="false"/>
          <w:color w:val="000000"/>
          <w:sz w:val="28"/>
        </w:rPr>
        <w:t>
      2) сообщать в уполномоченные государственные органы о фактах совершения правонарушений и лицах, склонных к совершению правонарушений;</w:t>
      </w:r>
    </w:p>
    <w:bookmarkEnd w:id="368"/>
    <w:bookmarkStart w:name="z409" w:id="369"/>
    <w:p>
      <w:pPr>
        <w:spacing w:after="0"/>
        <w:ind w:left="0"/>
        <w:jc w:val="both"/>
      </w:pPr>
      <w:r>
        <w:rPr>
          <w:rFonts w:ascii="Times New Roman"/>
          <w:b w:val="false"/>
          <w:i w:val="false"/>
          <w:color w:val="000000"/>
          <w:sz w:val="28"/>
        </w:rPr>
        <w:t>
      3) применять технические средства для обеспечения безопасности;</w:t>
      </w:r>
    </w:p>
    <w:bookmarkEnd w:id="369"/>
    <w:bookmarkStart w:name="z410" w:id="370"/>
    <w:p>
      <w:pPr>
        <w:spacing w:after="0"/>
        <w:ind w:left="0"/>
        <w:jc w:val="both"/>
      </w:pPr>
      <w:r>
        <w:rPr>
          <w:rFonts w:ascii="Times New Roman"/>
          <w:b w:val="false"/>
          <w:i w:val="false"/>
          <w:color w:val="000000"/>
          <w:sz w:val="28"/>
        </w:rPr>
        <w:t>
      4) обеспечивать комплекс мероприятий, направленных на создание безопасных условий проживания (пребывания) собственников квартир на объекте кондоминиума;</w:t>
      </w:r>
    </w:p>
    <w:bookmarkEnd w:id="370"/>
    <w:bookmarkStart w:name="z411" w:id="371"/>
    <w:p>
      <w:pPr>
        <w:spacing w:after="0"/>
        <w:ind w:left="0"/>
        <w:jc w:val="both"/>
      </w:pPr>
      <w:r>
        <w:rPr>
          <w:rFonts w:ascii="Times New Roman"/>
          <w:b w:val="false"/>
          <w:i w:val="false"/>
          <w:color w:val="000000"/>
          <w:sz w:val="28"/>
        </w:rPr>
        <w:t>
      5) проходить правовую подготовку в органах внутренних дел;</w:t>
      </w:r>
    </w:p>
    <w:bookmarkEnd w:id="371"/>
    <w:bookmarkStart w:name="z412" w:id="372"/>
    <w:p>
      <w:pPr>
        <w:spacing w:after="0"/>
        <w:ind w:left="0"/>
        <w:jc w:val="both"/>
      </w:pPr>
      <w:r>
        <w:rPr>
          <w:rFonts w:ascii="Times New Roman"/>
          <w:b w:val="false"/>
          <w:i w:val="false"/>
          <w:color w:val="000000"/>
          <w:sz w:val="28"/>
        </w:rPr>
        <w:t>
      6) осуществлять иные полномочия, предусмотренные законодательством Республики Казахстан.</w:t>
      </w:r>
    </w:p>
    <w:bookmarkEnd w:id="372"/>
    <w:p>
      <w:pPr>
        <w:spacing w:after="0"/>
        <w:ind w:left="0"/>
        <w:jc w:val="both"/>
      </w:pPr>
      <w:r>
        <w:rPr>
          <w:rFonts w:ascii="Times New Roman"/>
          <w:b/>
          <w:i w:val="false"/>
          <w:color w:val="000000"/>
          <w:sz w:val="28"/>
        </w:rPr>
        <w:t>Статья 37. Компетенция государственных и некоммерческих организаций по оказанию помощи</w:t>
      </w:r>
    </w:p>
    <w:bookmarkStart w:name="z414" w:id="373"/>
    <w:p>
      <w:pPr>
        <w:spacing w:after="0"/>
        <w:ind w:left="0"/>
        <w:jc w:val="both"/>
      </w:pPr>
      <w:r>
        <w:rPr>
          <w:rFonts w:ascii="Times New Roman"/>
          <w:b w:val="false"/>
          <w:i w:val="false"/>
          <w:color w:val="000000"/>
          <w:sz w:val="28"/>
        </w:rPr>
        <w:t>
      1. Государственные организации по оказанию помощи:</w:t>
      </w:r>
    </w:p>
    <w:bookmarkEnd w:id="373"/>
    <w:bookmarkStart w:name="z415" w:id="374"/>
    <w:p>
      <w:pPr>
        <w:spacing w:after="0"/>
        <w:ind w:left="0"/>
        <w:jc w:val="both"/>
      </w:pPr>
      <w:r>
        <w:rPr>
          <w:rFonts w:ascii="Times New Roman"/>
          <w:b w:val="false"/>
          <w:i w:val="false"/>
          <w:color w:val="000000"/>
          <w:sz w:val="28"/>
        </w:rPr>
        <w:t>
      1) организуют предоставление необходимой психологической, педагогической, медицинской, юридической помощи потерпевшим лицам, а также лицам, склонным к совершению правонарушений;</w:t>
      </w:r>
    </w:p>
    <w:bookmarkEnd w:id="374"/>
    <w:bookmarkStart w:name="z416" w:id="375"/>
    <w:p>
      <w:pPr>
        <w:spacing w:after="0"/>
        <w:ind w:left="0"/>
        <w:jc w:val="both"/>
      </w:pPr>
      <w:r>
        <w:rPr>
          <w:rFonts w:ascii="Times New Roman"/>
          <w:b w:val="false"/>
          <w:i w:val="false"/>
          <w:color w:val="000000"/>
          <w:sz w:val="28"/>
        </w:rPr>
        <w:t>
      2) оказывают специальные социальные услуги в порядке, установленном Социальным кодексом Республики Казахстан;</w:t>
      </w:r>
    </w:p>
    <w:bookmarkEnd w:id="375"/>
    <w:bookmarkStart w:name="z417" w:id="376"/>
    <w:p>
      <w:pPr>
        <w:spacing w:after="0"/>
        <w:ind w:left="0"/>
        <w:jc w:val="both"/>
      </w:pPr>
      <w:r>
        <w:rPr>
          <w:rFonts w:ascii="Times New Roman"/>
          <w:b w:val="false"/>
          <w:i w:val="false"/>
          <w:color w:val="000000"/>
          <w:sz w:val="28"/>
        </w:rPr>
        <w:t>
      3) проводят психокоррекционные программы;</w:t>
      </w:r>
    </w:p>
    <w:bookmarkEnd w:id="376"/>
    <w:bookmarkStart w:name="z418" w:id="377"/>
    <w:p>
      <w:pPr>
        <w:spacing w:after="0"/>
        <w:ind w:left="0"/>
        <w:jc w:val="both"/>
      </w:pPr>
      <w:r>
        <w:rPr>
          <w:rFonts w:ascii="Times New Roman"/>
          <w:b w:val="false"/>
          <w:i w:val="false"/>
          <w:color w:val="000000"/>
          <w:sz w:val="28"/>
        </w:rPr>
        <w:t>
      4) информируют правоохранительные органы о фактах совершения правонарушений или об угрозе их совершения;</w:t>
      </w:r>
    </w:p>
    <w:bookmarkEnd w:id="377"/>
    <w:bookmarkStart w:name="z419" w:id="378"/>
    <w:p>
      <w:pPr>
        <w:spacing w:after="0"/>
        <w:ind w:left="0"/>
        <w:jc w:val="both"/>
      </w:pPr>
      <w:r>
        <w:rPr>
          <w:rFonts w:ascii="Times New Roman"/>
          <w:b w:val="false"/>
          <w:i w:val="false"/>
          <w:color w:val="000000"/>
          <w:sz w:val="28"/>
        </w:rPr>
        <w:t>
      5) осуществляют праворазъяснительную работу по вопросам профилактики правонарушений;</w:t>
      </w:r>
    </w:p>
    <w:bookmarkEnd w:id="378"/>
    <w:bookmarkStart w:name="z420" w:id="379"/>
    <w:p>
      <w:pPr>
        <w:spacing w:after="0"/>
        <w:ind w:left="0"/>
        <w:jc w:val="both"/>
      </w:pPr>
      <w:r>
        <w:rPr>
          <w:rFonts w:ascii="Times New Roman"/>
          <w:b w:val="false"/>
          <w:i w:val="false"/>
          <w:color w:val="000000"/>
          <w:sz w:val="28"/>
        </w:rPr>
        <w:t>
      6) осуществляют взаимодействие с физическими и юридическими лицами по вопросам профилактики правонарушений;</w:t>
      </w:r>
    </w:p>
    <w:bookmarkEnd w:id="379"/>
    <w:bookmarkStart w:name="z421" w:id="380"/>
    <w:p>
      <w:pPr>
        <w:spacing w:after="0"/>
        <w:ind w:left="0"/>
        <w:jc w:val="both"/>
      </w:pPr>
      <w:r>
        <w:rPr>
          <w:rFonts w:ascii="Times New Roman"/>
          <w:b w:val="false"/>
          <w:i w:val="false"/>
          <w:color w:val="000000"/>
          <w:sz w:val="28"/>
        </w:rPr>
        <w:t>
      7) направляют потерпевших от правонарушений в центры поддержки семьи для оказания им помощи в порядке, установленном уполномоченными государственными органами;</w:t>
      </w:r>
    </w:p>
    <w:bookmarkEnd w:id="380"/>
    <w:bookmarkStart w:name="z422" w:id="381"/>
    <w:p>
      <w:pPr>
        <w:spacing w:after="0"/>
        <w:ind w:left="0"/>
        <w:jc w:val="both"/>
      </w:pPr>
      <w:r>
        <w:rPr>
          <w:rFonts w:ascii="Times New Roman"/>
          <w:b w:val="false"/>
          <w:i w:val="false"/>
          <w:color w:val="000000"/>
          <w:sz w:val="28"/>
        </w:rPr>
        <w:t>
      8) принимают в пределах компетенции меры по виктимологической профилактике правонарушений;</w:t>
      </w:r>
    </w:p>
    <w:bookmarkEnd w:id="381"/>
    <w:bookmarkStart w:name="z423" w:id="382"/>
    <w:p>
      <w:pPr>
        <w:spacing w:after="0"/>
        <w:ind w:left="0"/>
        <w:jc w:val="both"/>
      </w:pPr>
      <w:r>
        <w:rPr>
          <w:rFonts w:ascii="Times New Roman"/>
          <w:b w:val="false"/>
          <w:i w:val="false"/>
          <w:color w:val="000000"/>
          <w:sz w:val="28"/>
        </w:rPr>
        <w:t>
      9) осуществляют иные полномочия, предусмотренные законодательством Республики Казахстан.</w:t>
      </w:r>
    </w:p>
    <w:bookmarkEnd w:id="382"/>
    <w:bookmarkStart w:name="z424" w:id="383"/>
    <w:p>
      <w:pPr>
        <w:spacing w:after="0"/>
        <w:ind w:left="0"/>
        <w:jc w:val="both"/>
      </w:pPr>
      <w:r>
        <w:rPr>
          <w:rFonts w:ascii="Times New Roman"/>
          <w:b w:val="false"/>
          <w:i w:val="false"/>
          <w:color w:val="000000"/>
          <w:sz w:val="28"/>
        </w:rPr>
        <w:t>
      2. Некоммерческие (неправительственные) организации:</w:t>
      </w:r>
    </w:p>
    <w:bookmarkEnd w:id="383"/>
    <w:bookmarkStart w:name="z425" w:id="384"/>
    <w:p>
      <w:pPr>
        <w:spacing w:after="0"/>
        <w:ind w:left="0"/>
        <w:jc w:val="both"/>
      </w:pPr>
      <w:r>
        <w:rPr>
          <w:rFonts w:ascii="Times New Roman"/>
          <w:b w:val="false"/>
          <w:i w:val="false"/>
          <w:color w:val="000000"/>
          <w:sz w:val="28"/>
        </w:rPr>
        <w:t>
      1) проводят информационно-агитационную работу по вопросам профилактики правонарушений;</w:t>
      </w:r>
    </w:p>
    <w:bookmarkEnd w:id="384"/>
    <w:bookmarkStart w:name="z426" w:id="385"/>
    <w:p>
      <w:pPr>
        <w:spacing w:after="0"/>
        <w:ind w:left="0"/>
        <w:jc w:val="both"/>
      </w:pPr>
      <w:r>
        <w:rPr>
          <w:rFonts w:ascii="Times New Roman"/>
          <w:b w:val="false"/>
          <w:i w:val="false"/>
          <w:color w:val="000000"/>
          <w:sz w:val="28"/>
        </w:rPr>
        <w:t>
      2) направляют потерпевших от правонарушений в центры поддержки семьи для оказания им помощи в порядке, установленном уполномоченными государственными органами;</w:t>
      </w:r>
    </w:p>
    <w:bookmarkEnd w:id="385"/>
    <w:bookmarkStart w:name="z427" w:id="386"/>
    <w:p>
      <w:pPr>
        <w:spacing w:after="0"/>
        <w:ind w:left="0"/>
        <w:jc w:val="both"/>
      </w:pPr>
      <w:r>
        <w:rPr>
          <w:rFonts w:ascii="Times New Roman"/>
          <w:b w:val="false"/>
          <w:i w:val="false"/>
          <w:color w:val="000000"/>
          <w:sz w:val="28"/>
        </w:rPr>
        <w:t>
      3) информируют правоохранительные органы о фактах совершения правонарушений или об угрозе их совершения в отношении несовершеннолетних лиц в сфере семейно-бытовых отношений;</w:t>
      </w:r>
    </w:p>
    <w:bookmarkEnd w:id="386"/>
    <w:bookmarkStart w:name="z428" w:id="387"/>
    <w:p>
      <w:pPr>
        <w:spacing w:after="0"/>
        <w:ind w:left="0"/>
        <w:jc w:val="both"/>
      </w:pPr>
      <w:r>
        <w:rPr>
          <w:rFonts w:ascii="Times New Roman"/>
          <w:b w:val="false"/>
          <w:i w:val="false"/>
          <w:color w:val="000000"/>
          <w:sz w:val="28"/>
        </w:rPr>
        <w:t>
      4) проводят психокоррекционные программы с лицами, склонными к совершению правонарушений;</w:t>
      </w:r>
    </w:p>
    <w:bookmarkEnd w:id="387"/>
    <w:bookmarkStart w:name="z429" w:id="388"/>
    <w:p>
      <w:pPr>
        <w:spacing w:after="0"/>
        <w:ind w:left="0"/>
        <w:jc w:val="both"/>
      </w:pPr>
      <w:r>
        <w:rPr>
          <w:rFonts w:ascii="Times New Roman"/>
          <w:b w:val="false"/>
          <w:i w:val="false"/>
          <w:color w:val="000000"/>
          <w:sz w:val="28"/>
        </w:rPr>
        <w:t>
      5) оказывают специальные социальные услуги в порядке, установленном Социальным кодексом Республики Казахстан;</w:t>
      </w:r>
    </w:p>
    <w:bookmarkEnd w:id="388"/>
    <w:bookmarkStart w:name="z430" w:id="389"/>
    <w:p>
      <w:pPr>
        <w:spacing w:after="0"/>
        <w:ind w:left="0"/>
        <w:jc w:val="both"/>
      </w:pPr>
      <w:r>
        <w:rPr>
          <w:rFonts w:ascii="Times New Roman"/>
          <w:b w:val="false"/>
          <w:i w:val="false"/>
          <w:color w:val="000000"/>
          <w:sz w:val="28"/>
        </w:rPr>
        <w:t>
      6) оказывают помощь в социальной адаптации;</w:t>
      </w:r>
    </w:p>
    <w:bookmarkEnd w:id="389"/>
    <w:bookmarkStart w:name="z431" w:id="390"/>
    <w:p>
      <w:pPr>
        <w:spacing w:after="0"/>
        <w:ind w:left="0"/>
        <w:jc w:val="both"/>
      </w:pPr>
      <w:r>
        <w:rPr>
          <w:rFonts w:ascii="Times New Roman"/>
          <w:b w:val="false"/>
          <w:i w:val="false"/>
          <w:color w:val="000000"/>
          <w:sz w:val="28"/>
        </w:rPr>
        <w:t>
      7) организуют предоставление необходимой психологической, педагогической, юридической помощи лицам, потерпевшим в результате правонарушений;</w:t>
      </w:r>
    </w:p>
    <w:bookmarkEnd w:id="390"/>
    <w:bookmarkStart w:name="z432" w:id="391"/>
    <w:p>
      <w:pPr>
        <w:spacing w:after="0"/>
        <w:ind w:left="0"/>
        <w:jc w:val="both"/>
      </w:pPr>
      <w:r>
        <w:rPr>
          <w:rFonts w:ascii="Times New Roman"/>
          <w:b w:val="false"/>
          <w:i w:val="false"/>
          <w:color w:val="000000"/>
          <w:sz w:val="28"/>
        </w:rPr>
        <w:t>
      8) принимают в пределах компетенции меры по виктимологической профилактике правонарушений.</w:t>
      </w:r>
    </w:p>
    <w:bookmarkEnd w:id="391"/>
    <w:bookmarkStart w:name="z433" w:id="392"/>
    <w:p>
      <w:pPr>
        <w:spacing w:after="0"/>
        <w:ind w:left="0"/>
        <w:jc w:val="left"/>
      </w:pPr>
      <w:r>
        <w:rPr>
          <w:rFonts w:ascii="Times New Roman"/>
          <w:b/>
          <w:i w:val="false"/>
          <w:color w:val="000000"/>
        </w:rPr>
        <w:t xml:space="preserve"> Глава 3. КООРДИНАЦИЯ И ВЗАИМОДЕЙСТВИЕ СУБЪЕКТОВ ПРОФИЛАКТИКИ ПРАВОНАРУШЕНИЙ</w:t>
      </w:r>
    </w:p>
    <w:bookmarkEnd w:id="392"/>
    <w:p>
      <w:pPr>
        <w:spacing w:after="0"/>
        <w:ind w:left="0"/>
        <w:jc w:val="both"/>
      </w:pPr>
      <w:r>
        <w:rPr>
          <w:rFonts w:ascii="Times New Roman"/>
          <w:b/>
          <w:i w:val="false"/>
          <w:color w:val="000000"/>
          <w:sz w:val="28"/>
        </w:rPr>
        <w:t>Статья 38. Межведомственная комиссия по профилактике правонарушений</w:t>
      </w:r>
    </w:p>
    <w:bookmarkStart w:name="z435" w:id="393"/>
    <w:p>
      <w:pPr>
        <w:spacing w:after="0"/>
        <w:ind w:left="0"/>
        <w:jc w:val="both"/>
      </w:pPr>
      <w:r>
        <w:rPr>
          <w:rFonts w:ascii="Times New Roman"/>
          <w:b w:val="false"/>
          <w:i w:val="false"/>
          <w:color w:val="000000"/>
          <w:sz w:val="28"/>
        </w:rPr>
        <w:t>
      1. Межведомственная комиссия по профилактике правонарушений является постоянно действующим консультативно-совещательным органом, обеспечивающим координацию деятельности государственных органов по вопросам профилактики правонарушений.</w:t>
      </w:r>
    </w:p>
    <w:bookmarkEnd w:id="393"/>
    <w:bookmarkStart w:name="z436" w:id="394"/>
    <w:p>
      <w:pPr>
        <w:spacing w:after="0"/>
        <w:ind w:left="0"/>
        <w:jc w:val="both"/>
      </w:pPr>
      <w:r>
        <w:rPr>
          <w:rFonts w:ascii="Times New Roman"/>
          <w:b w:val="false"/>
          <w:i w:val="false"/>
          <w:color w:val="000000"/>
          <w:sz w:val="28"/>
        </w:rPr>
        <w:t>
      2. Межведомственная комиссия по профилактике правонарушений образуется при Правительстве Республики Казахстан, а также при местных исполнительных органах областей, городов республиканского значения, столицы и районов, городов областного значения.</w:t>
      </w:r>
    </w:p>
    <w:bookmarkEnd w:id="394"/>
    <w:bookmarkStart w:name="z437" w:id="395"/>
    <w:p>
      <w:pPr>
        <w:spacing w:after="0"/>
        <w:ind w:left="0"/>
        <w:jc w:val="both"/>
      </w:pPr>
      <w:r>
        <w:rPr>
          <w:rFonts w:ascii="Times New Roman"/>
          <w:b w:val="false"/>
          <w:i w:val="false"/>
          <w:color w:val="000000"/>
          <w:sz w:val="28"/>
        </w:rPr>
        <w:t>
      3. Для проведения анализа деятельности государственных органов и выработки рекомендаций создается межведомственная группа, деятельность которой определяется правилами осуществления проектного управления, утвержденными уполномоченным органом по проектному управлению.</w:t>
      </w:r>
    </w:p>
    <w:bookmarkEnd w:id="395"/>
    <w:bookmarkStart w:name="z438" w:id="396"/>
    <w:p>
      <w:pPr>
        <w:spacing w:after="0"/>
        <w:ind w:left="0"/>
        <w:jc w:val="both"/>
      </w:pPr>
      <w:r>
        <w:rPr>
          <w:rFonts w:ascii="Times New Roman"/>
          <w:b w:val="false"/>
          <w:i w:val="false"/>
          <w:color w:val="000000"/>
          <w:sz w:val="28"/>
        </w:rPr>
        <w:t>
      Рекомендации межведомственной группы рассматриваются на заседаниях межведомственных комиссий по профилактике правонарушений.</w:t>
      </w:r>
    </w:p>
    <w:bookmarkEnd w:id="396"/>
    <w:bookmarkStart w:name="z439" w:id="397"/>
    <w:p>
      <w:pPr>
        <w:spacing w:after="0"/>
        <w:ind w:left="0"/>
        <w:jc w:val="both"/>
      </w:pPr>
      <w:r>
        <w:rPr>
          <w:rFonts w:ascii="Times New Roman"/>
          <w:b w:val="false"/>
          <w:i w:val="false"/>
          <w:color w:val="000000"/>
          <w:sz w:val="28"/>
        </w:rPr>
        <w:t>
      4. Состав, полномочия и порядок деятельности межведомственной комиссии по профилактике правонарушений при Правительстве Республики Казахстан определяются положением, утверждаемым Президентом Республики Казахстан.</w:t>
      </w:r>
    </w:p>
    <w:bookmarkEnd w:id="397"/>
    <w:bookmarkStart w:name="z440" w:id="398"/>
    <w:p>
      <w:pPr>
        <w:spacing w:after="0"/>
        <w:ind w:left="0"/>
        <w:jc w:val="both"/>
      </w:pPr>
      <w:r>
        <w:rPr>
          <w:rFonts w:ascii="Times New Roman"/>
          <w:b w:val="false"/>
          <w:i w:val="false"/>
          <w:color w:val="000000"/>
          <w:sz w:val="28"/>
        </w:rPr>
        <w:t>
      Полномочия и порядок деятельности региональных (районных) межведомственных комиссий по профилактике правонарушений определяются местными исполнительными органами областей, городов республиканского значения, столицы и районов, городов областного значения.</w:t>
      </w:r>
    </w:p>
    <w:bookmarkEnd w:id="398"/>
    <w:p>
      <w:pPr>
        <w:spacing w:after="0"/>
        <w:ind w:left="0"/>
        <w:jc w:val="both"/>
      </w:pPr>
      <w:r>
        <w:rPr>
          <w:rFonts w:ascii="Times New Roman"/>
          <w:b/>
          <w:i w:val="false"/>
          <w:color w:val="000000"/>
          <w:sz w:val="28"/>
        </w:rPr>
        <w:t>Статья 39. Координация деятельности и взаимодействие субъектов профилактики правонарушений</w:t>
      </w:r>
    </w:p>
    <w:bookmarkStart w:name="z442" w:id="399"/>
    <w:p>
      <w:pPr>
        <w:spacing w:after="0"/>
        <w:ind w:left="0"/>
        <w:jc w:val="both"/>
      </w:pPr>
      <w:r>
        <w:rPr>
          <w:rFonts w:ascii="Times New Roman"/>
          <w:b w:val="false"/>
          <w:i w:val="false"/>
          <w:color w:val="000000"/>
          <w:sz w:val="28"/>
        </w:rPr>
        <w:t>
      1. Координация деятельности и взаимодействие субъектов профилактики правонарушений осуществляются в целях повышения эффективности профилактической работы путем разработки и осуществления ими согласованных действий по своевременному предупреждению, выявлению и пресечению правонарушений, устранению причин и условий, способствующих их совершению.</w:t>
      </w:r>
    </w:p>
    <w:bookmarkEnd w:id="399"/>
    <w:bookmarkStart w:name="z443" w:id="400"/>
    <w:p>
      <w:pPr>
        <w:spacing w:after="0"/>
        <w:ind w:left="0"/>
        <w:jc w:val="both"/>
      </w:pPr>
      <w:r>
        <w:rPr>
          <w:rFonts w:ascii="Times New Roman"/>
          <w:b w:val="false"/>
          <w:i w:val="false"/>
          <w:color w:val="000000"/>
          <w:sz w:val="28"/>
        </w:rPr>
        <w:t>
      2. Координация деятельности и взаимодействие субъектов профилактики правонарушений осуществляются в следующих основных формах:</w:t>
      </w:r>
    </w:p>
    <w:bookmarkEnd w:id="400"/>
    <w:bookmarkStart w:name="z444" w:id="401"/>
    <w:p>
      <w:pPr>
        <w:spacing w:after="0"/>
        <w:ind w:left="0"/>
        <w:jc w:val="both"/>
      </w:pPr>
      <w:r>
        <w:rPr>
          <w:rFonts w:ascii="Times New Roman"/>
          <w:b w:val="false"/>
          <w:i w:val="false"/>
          <w:color w:val="000000"/>
          <w:sz w:val="28"/>
        </w:rPr>
        <w:t>
      1) выработки предложений и рекомендаций по совершенствованию деятельности субъектов профилактики правонарушений;</w:t>
      </w:r>
    </w:p>
    <w:bookmarkEnd w:id="401"/>
    <w:bookmarkStart w:name="z445" w:id="402"/>
    <w:p>
      <w:pPr>
        <w:spacing w:after="0"/>
        <w:ind w:left="0"/>
        <w:jc w:val="both"/>
      </w:pPr>
      <w:r>
        <w:rPr>
          <w:rFonts w:ascii="Times New Roman"/>
          <w:b w:val="false"/>
          <w:i w:val="false"/>
          <w:color w:val="000000"/>
          <w:sz w:val="28"/>
        </w:rPr>
        <w:t>
      2) обмена информацией;</w:t>
      </w:r>
    </w:p>
    <w:bookmarkEnd w:id="402"/>
    <w:bookmarkStart w:name="z446" w:id="403"/>
    <w:p>
      <w:pPr>
        <w:spacing w:after="0"/>
        <w:ind w:left="0"/>
        <w:jc w:val="both"/>
      </w:pPr>
      <w:r>
        <w:rPr>
          <w:rFonts w:ascii="Times New Roman"/>
          <w:b w:val="false"/>
          <w:i w:val="false"/>
          <w:color w:val="000000"/>
          <w:sz w:val="28"/>
        </w:rPr>
        <w:t>
      3) изучения и распространения положительного опыта;</w:t>
      </w:r>
    </w:p>
    <w:bookmarkEnd w:id="403"/>
    <w:bookmarkStart w:name="z447" w:id="404"/>
    <w:p>
      <w:pPr>
        <w:spacing w:after="0"/>
        <w:ind w:left="0"/>
        <w:jc w:val="both"/>
      </w:pPr>
      <w:r>
        <w:rPr>
          <w:rFonts w:ascii="Times New Roman"/>
          <w:b w:val="false"/>
          <w:i w:val="false"/>
          <w:color w:val="000000"/>
          <w:sz w:val="28"/>
        </w:rPr>
        <w:t>
      4) проведения совместных профилактических мероприятий;</w:t>
      </w:r>
    </w:p>
    <w:bookmarkEnd w:id="404"/>
    <w:bookmarkStart w:name="z448" w:id="405"/>
    <w:p>
      <w:pPr>
        <w:spacing w:after="0"/>
        <w:ind w:left="0"/>
        <w:jc w:val="both"/>
      </w:pPr>
      <w:r>
        <w:rPr>
          <w:rFonts w:ascii="Times New Roman"/>
          <w:b w:val="false"/>
          <w:i w:val="false"/>
          <w:color w:val="000000"/>
          <w:sz w:val="28"/>
        </w:rPr>
        <w:t>
      5) проведения заседаний и совещаний;</w:t>
      </w:r>
    </w:p>
    <w:bookmarkEnd w:id="405"/>
    <w:bookmarkStart w:name="z449" w:id="406"/>
    <w:p>
      <w:pPr>
        <w:spacing w:after="0"/>
        <w:ind w:left="0"/>
        <w:jc w:val="both"/>
      </w:pPr>
      <w:r>
        <w:rPr>
          <w:rFonts w:ascii="Times New Roman"/>
          <w:b w:val="false"/>
          <w:i w:val="false"/>
          <w:color w:val="000000"/>
          <w:sz w:val="28"/>
        </w:rPr>
        <w:t>
      6) выпуска бюллетеней (сборников) и других информационных изданий.</w:t>
      </w:r>
    </w:p>
    <w:bookmarkEnd w:id="406"/>
    <w:bookmarkStart w:name="z450" w:id="407"/>
    <w:p>
      <w:pPr>
        <w:spacing w:after="0"/>
        <w:ind w:left="0"/>
        <w:jc w:val="both"/>
      </w:pPr>
      <w:r>
        <w:rPr>
          <w:rFonts w:ascii="Times New Roman"/>
          <w:b w:val="false"/>
          <w:i w:val="false"/>
          <w:color w:val="000000"/>
          <w:sz w:val="28"/>
        </w:rPr>
        <w:t>
      3. Субъекты профилактики правонарушений обязаны незамедлительно информировать государственные органы о ставших им известными фактах готовящихся или совершенных правонарушений, отнесенных к компетенции этих органов.</w:t>
      </w:r>
    </w:p>
    <w:bookmarkEnd w:id="407"/>
    <w:p>
      <w:pPr>
        <w:spacing w:after="0"/>
        <w:ind w:left="0"/>
        <w:jc w:val="both"/>
      </w:pPr>
      <w:r>
        <w:rPr>
          <w:rFonts w:ascii="Times New Roman"/>
          <w:b/>
          <w:i w:val="false"/>
          <w:color w:val="000000"/>
          <w:sz w:val="28"/>
        </w:rPr>
        <w:t>Статья 40. Национальный доклад о состоянии общественной безопасности (профилактике правонарушений) в Республике Казахстан</w:t>
      </w:r>
    </w:p>
    <w:bookmarkStart w:name="z452" w:id="408"/>
    <w:p>
      <w:pPr>
        <w:spacing w:after="0"/>
        <w:ind w:left="0"/>
        <w:jc w:val="both"/>
      </w:pPr>
      <w:r>
        <w:rPr>
          <w:rFonts w:ascii="Times New Roman"/>
          <w:b w:val="false"/>
          <w:i w:val="false"/>
          <w:color w:val="000000"/>
          <w:sz w:val="28"/>
        </w:rPr>
        <w:t>
      1. Национальный доклад о состоянии общественной безопасности (профилактике правонарушений) в Республике Казахстан составляется в целях ежегодного информирования населения о состоянии общественной безопасности на территории Республики Казахстан и мерах, принимаемых по ее улучшению.</w:t>
      </w:r>
    </w:p>
    <w:bookmarkEnd w:id="408"/>
    <w:bookmarkStart w:name="z453" w:id="409"/>
    <w:p>
      <w:pPr>
        <w:spacing w:after="0"/>
        <w:ind w:left="0"/>
        <w:jc w:val="both"/>
      </w:pPr>
      <w:r>
        <w:rPr>
          <w:rFonts w:ascii="Times New Roman"/>
          <w:b w:val="false"/>
          <w:i w:val="false"/>
          <w:color w:val="000000"/>
          <w:sz w:val="28"/>
        </w:rPr>
        <w:t>
      2. В Национальном докладе о состоянии общественной безопасности (профилактике правонарушений) в Республике Казахстан отражаются следующие сведения:</w:t>
      </w:r>
    </w:p>
    <w:bookmarkEnd w:id="409"/>
    <w:bookmarkStart w:name="z454" w:id="410"/>
    <w:p>
      <w:pPr>
        <w:spacing w:after="0"/>
        <w:ind w:left="0"/>
        <w:jc w:val="both"/>
      </w:pPr>
      <w:r>
        <w:rPr>
          <w:rFonts w:ascii="Times New Roman"/>
          <w:b w:val="false"/>
          <w:i w:val="false"/>
          <w:color w:val="000000"/>
          <w:sz w:val="28"/>
        </w:rPr>
        <w:t>
      1) текущее состояние в сфере профилактики правонарушений;</w:t>
      </w:r>
    </w:p>
    <w:bookmarkEnd w:id="410"/>
    <w:bookmarkStart w:name="z455" w:id="411"/>
    <w:p>
      <w:pPr>
        <w:spacing w:after="0"/>
        <w:ind w:left="0"/>
        <w:jc w:val="both"/>
      </w:pPr>
      <w:r>
        <w:rPr>
          <w:rFonts w:ascii="Times New Roman"/>
          <w:b w:val="false"/>
          <w:i w:val="false"/>
          <w:color w:val="000000"/>
          <w:sz w:val="28"/>
        </w:rPr>
        <w:t>
      2) текущее состояние криминогенной ситуации;</w:t>
      </w:r>
    </w:p>
    <w:bookmarkEnd w:id="411"/>
    <w:bookmarkStart w:name="z456" w:id="412"/>
    <w:p>
      <w:pPr>
        <w:spacing w:after="0"/>
        <w:ind w:left="0"/>
        <w:jc w:val="both"/>
      </w:pPr>
      <w:r>
        <w:rPr>
          <w:rFonts w:ascii="Times New Roman"/>
          <w:b w:val="false"/>
          <w:i w:val="false"/>
          <w:color w:val="000000"/>
          <w:sz w:val="28"/>
        </w:rPr>
        <w:t>
      3) оценка эффективности мер по профилактике правонарушений;</w:t>
      </w:r>
    </w:p>
    <w:bookmarkEnd w:id="412"/>
    <w:bookmarkStart w:name="z457" w:id="413"/>
    <w:p>
      <w:pPr>
        <w:spacing w:after="0"/>
        <w:ind w:left="0"/>
        <w:jc w:val="both"/>
      </w:pPr>
      <w:r>
        <w:rPr>
          <w:rFonts w:ascii="Times New Roman"/>
          <w:b w:val="false"/>
          <w:i w:val="false"/>
          <w:color w:val="000000"/>
          <w:sz w:val="28"/>
        </w:rPr>
        <w:t>
      4) осуществление мер по защите и восстановлению прав и законных интересов граждан, выявлению и устранению причин и условий, способствующих совершению правонарушений, предупреждению детской безнадзорности и беспризорности, защите граждан от насилия и жестокого обращения, антиобщественного поведения.</w:t>
      </w:r>
    </w:p>
    <w:bookmarkEnd w:id="413"/>
    <w:bookmarkStart w:name="z458" w:id="414"/>
    <w:p>
      <w:pPr>
        <w:spacing w:after="0"/>
        <w:ind w:left="0"/>
        <w:jc w:val="both"/>
      </w:pPr>
      <w:r>
        <w:rPr>
          <w:rFonts w:ascii="Times New Roman"/>
          <w:b w:val="false"/>
          <w:i w:val="false"/>
          <w:color w:val="000000"/>
          <w:sz w:val="28"/>
        </w:rPr>
        <w:t>
      3. Порядок подготовки, внесения Национального доклада о состоянии общественной безопасности (профилактике правонарушений) в Республике Казахстан Президенту Республики Казахстан и его опубликования утверждается Президентом Республики Казахстан.</w:t>
      </w:r>
    </w:p>
    <w:bookmarkEnd w:id="414"/>
    <w:bookmarkStart w:name="z459" w:id="415"/>
    <w:p>
      <w:pPr>
        <w:spacing w:after="0"/>
        <w:ind w:left="0"/>
        <w:jc w:val="left"/>
      </w:pPr>
      <w:r>
        <w:rPr>
          <w:rFonts w:ascii="Times New Roman"/>
          <w:b/>
          <w:i w:val="false"/>
          <w:color w:val="000000"/>
        </w:rPr>
        <w:t xml:space="preserve"> РАЗДЕЛ 2. МЕРЫ ПО ПРОФИЛАКТИКЕ ПРАВОНАРУШЕНИЙ</w:t>
      </w:r>
    </w:p>
    <w:bookmarkEnd w:id="415"/>
    <w:bookmarkStart w:name="z460" w:id="416"/>
    <w:p>
      <w:pPr>
        <w:spacing w:after="0"/>
        <w:ind w:left="0"/>
        <w:jc w:val="left"/>
      </w:pPr>
      <w:r>
        <w:rPr>
          <w:rFonts w:ascii="Times New Roman"/>
          <w:b/>
          <w:i w:val="false"/>
          <w:color w:val="000000"/>
        </w:rPr>
        <w:t xml:space="preserve"> Глава 4. ОБЩИЕ МЕРЫ ПО ПРОФИЛАКТИКЕ ПРАВОНАРУШЕНИЙ</w:t>
      </w:r>
    </w:p>
    <w:bookmarkEnd w:id="416"/>
    <w:p>
      <w:pPr>
        <w:spacing w:after="0"/>
        <w:ind w:left="0"/>
        <w:jc w:val="both"/>
      </w:pPr>
      <w:r>
        <w:rPr>
          <w:rFonts w:ascii="Times New Roman"/>
          <w:b/>
          <w:i w:val="false"/>
          <w:color w:val="000000"/>
          <w:sz w:val="28"/>
        </w:rPr>
        <w:t>Статья 41. Общие меры по профилактике правонарушений</w:t>
      </w:r>
    </w:p>
    <w:bookmarkStart w:name="z462" w:id="417"/>
    <w:p>
      <w:pPr>
        <w:spacing w:after="0"/>
        <w:ind w:left="0"/>
        <w:jc w:val="both"/>
      </w:pPr>
      <w:r>
        <w:rPr>
          <w:rFonts w:ascii="Times New Roman"/>
          <w:b w:val="false"/>
          <w:i w:val="false"/>
          <w:color w:val="000000"/>
          <w:sz w:val="28"/>
        </w:rPr>
        <w:t>
      1. Общие меры по профилактике правонарушений направлены на формирование государственной политики путем устранения социально-экономических причин и условий совершения правонарушений.</w:t>
      </w:r>
    </w:p>
    <w:bookmarkEnd w:id="417"/>
    <w:bookmarkStart w:name="z463" w:id="418"/>
    <w:p>
      <w:pPr>
        <w:spacing w:after="0"/>
        <w:ind w:left="0"/>
        <w:jc w:val="both"/>
      </w:pPr>
      <w:r>
        <w:rPr>
          <w:rFonts w:ascii="Times New Roman"/>
          <w:b w:val="false"/>
          <w:i w:val="false"/>
          <w:color w:val="000000"/>
          <w:sz w:val="28"/>
        </w:rPr>
        <w:t>
      2. Общими мерами по профилактике правонарушений являются:</w:t>
      </w:r>
    </w:p>
    <w:bookmarkEnd w:id="418"/>
    <w:bookmarkStart w:name="z464" w:id="419"/>
    <w:p>
      <w:pPr>
        <w:spacing w:after="0"/>
        <w:ind w:left="0"/>
        <w:jc w:val="both"/>
      </w:pPr>
      <w:r>
        <w:rPr>
          <w:rFonts w:ascii="Times New Roman"/>
          <w:b w:val="false"/>
          <w:i w:val="false"/>
          <w:color w:val="000000"/>
          <w:sz w:val="28"/>
        </w:rPr>
        <w:t>
      1) разработка, реализация, анализ и мониторинг документов Системы государственного планирования Республики Казахстан и иных документов планирования в сфере профилактики правонарушений;</w:t>
      </w:r>
    </w:p>
    <w:bookmarkEnd w:id="419"/>
    <w:bookmarkStart w:name="z465" w:id="420"/>
    <w:p>
      <w:pPr>
        <w:spacing w:after="0"/>
        <w:ind w:left="0"/>
        <w:jc w:val="both"/>
      </w:pPr>
      <w:r>
        <w:rPr>
          <w:rFonts w:ascii="Times New Roman"/>
          <w:b w:val="false"/>
          <w:i w:val="false"/>
          <w:color w:val="000000"/>
          <w:sz w:val="28"/>
        </w:rPr>
        <w:t>
      2) проведение информационной и идеологической работы среди населения в сфере профилактики правонарушений;</w:t>
      </w:r>
    </w:p>
    <w:bookmarkEnd w:id="420"/>
    <w:bookmarkStart w:name="z466" w:id="421"/>
    <w:p>
      <w:pPr>
        <w:spacing w:after="0"/>
        <w:ind w:left="0"/>
        <w:jc w:val="both"/>
      </w:pPr>
      <w:r>
        <w:rPr>
          <w:rFonts w:ascii="Times New Roman"/>
          <w:b w:val="false"/>
          <w:i w:val="false"/>
          <w:color w:val="000000"/>
          <w:sz w:val="28"/>
        </w:rPr>
        <w:t>
      3) интеграция достижений науки и техники;</w:t>
      </w:r>
    </w:p>
    <w:bookmarkEnd w:id="421"/>
    <w:bookmarkStart w:name="z467" w:id="422"/>
    <w:p>
      <w:pPr>
        <w:spacing w:after="0"/>
        <w:ind w:left="0"/>
        <w:jc w:val="both"/>
      </w:pPr>
      <w:r>
        <w:rPr>
          <w:rFonts w:ascii="Times New Roman"/>
          <w:b w:val="false"/>
          <w:i w:val="false"/>
          <w:color w:val="000000"/>
          <w:sz w:val="28"/>
        </w:rPr>
        <w:t>
      4) вовлечение граждан в профилактику правонарушений.</w:t>
      </w:r>
    </w:p>
    <w:bookmarkEnd w:id="422"/>
    <w:p>
      <w:pPr>
        <w:spacing w:after="0"/>
        <w:ind w:left="0"/>
        <w:jc w:val="both"/>
      </w:pPr>
      <w:r>
        <w:rPr>
          <w:rFonts w:ascii="Times New Roman"/>
          <w:b/>
          <w:i w:val="false"/>
          <w:color w:val="000000"/>
          <w:sz w:val="28"/>
        </w:rPr>
        <w:t>Статья 42. Разработка, реализация, анализ и мониторинг документов Системы государственного планирования Республики Казахстан и иных документов планирования в сфере профилактики правонарушений</w:t>
      </w:r>
    </w:p>
    <w:bookmarkStart w:name="z469" w:id="423"/>
    <w:p>
      <w:pPr>
        <w:spacing w:after="0"/>
        <w:ind w:left="0"/>
        <w:jc w:val="both"/>
      </w:pPr>
      <w:r>
        <w:rPr>
          <w:rFonts w:ascii="Times New Roman"/>
          <w:b w:val="false"/>
          <w:i w:val="false"/>
          <w:color w:val="000000"/>
          <w:sz w:val="28"/>
        </w:rPr>
        <w:t>
      Разработка, реализация, анализ и мониторинг документов Системы государственного планирования Республики Казахстан и иных документов планирования в сфере профилактики правонарушений, а также оценка их эффективности обеспечиваются в соответствии с правилами осуществления проектного управления, утвержденными уполномоченным органом по проектному управлению.</w:t>
      </w:r>
    </w:p>
    <w:bookmarkEnd w:id="423"/>
    <w:p>
      <w:pPr>
        <w:spacing w:after="0"/>
        <w:ind w:left="0"/>
        <w:jc w:val="both"/>
      </w:pPr>
      <w:r>
        <w:rPr>
          <w:rFonts w:ascii="Times New Roman"/>
          <w:b/>
          <w:i w:val="false"/>
          <w:color w:val="000000"/>
          <w:sz w:val="28"/>
        </w:rPr>
        <w:t>Статья 43. Проведение информационной и идеологической работы среди населения в сфере профилактики правонарушений</w:t>
      </w:r>
    </w:p>
    <w:bookmarkStart w:name="z471" w:id="424"/>
    <w:p>
      <w:pPr>
        <w:spacing w:after="0"/>
        <w:ind w:left="0"/>
        <w:jc w:val="both"/>
      </w:pPr>
      <w:r>
        <w:rPr>
          <w:rFonts w:ascii="Times New Roman"/>
          <w:b w:val="false"/>
          <w:i w:val="false"/>
          <w:color w:val="000000"/>
          <w:sz w:val="28"/>
        </w:rPr>
        <w:t>
      1. Проведение информационной и идеологической работы среди населения в сфере профилактики правонарушений направлено на формирование в обществе негативного отношения к правонарушениям, повышение правосознания и правовой культуры, нравственных качеств граждан, ориентированных на общечеловеческие ценности, законопослушное поведение, развитие навыков конструктивного решения конфликтов и понимание социальной ответственности.</w:t>
      </w:r>
    </w:p>
    <w:bookmarkEnd w:id="424"/>
    <w:bookmarkStart w:name="z472" w:id="425"/>
    <w:p>
      <w:pPr>
        <w:spacing w:after="0"/>
        <w:ind w:left="0"/>
        <w:jc w:val="both"/>
      </w:pPr>
      <w:r>
        <w:rPr>
          <w:rFonts w:ascii="Times New Roman"/>
          <w:b w:val="false"/>
          <w:i w:val="false"/>
          <w:color w:val="000000"/>
          <w:sz w:val="28"/>
        </w:rPr>
        <w:t>
      2. Информационная и идеологическая работа проводится субъектами профилактики правонарушений в проактивном формате посредством праворазъяснительной работы, которая должна основываться на доступности правовой информации, взаимодействии субъектов профилактики правонарушений, а также обеспечивать необходимые условия для активного участия граждан в поддержании правопорядка.</w:t>
      </w:r>
    </w:p>
    <w:bookmarkEnd w:id="425"/>
    <w:bookmarkStart w:name="z473" w:id="426"/>
    <w:p>
      <w:pPr>
        <w:spacing w:after="0"/>
        <w:ind w:left="0"/>
        <w:jc w:val="both"/>
      </w:pPr>
      <w:r>
        <w:rPr>
          <w:rFonts w:ascii="Times New Roman"/>
          <w:b w:val="false"/>
          <w:i w:val="false"/>
          <w:color w:val="000000"/>
          <w:sz w:val="28"/>
        </w:rPr>
        <w:t>
      3. Праворазъяснительная работа проводится посредством информационных, цифровых, образовательных и иных способов повышения правосознания и правовой культуры граждан.</w:t>
      </w:r>
    </w:p>
    <w:bookmarkEnd w:id="426"/>
    <w:p>
      <w:pPr>
        <w:spacing w:after="0"/>
        <w:ind w:left="0"/>
        <w:jc w:val="both"/>
      </w:pPr>
      <w:r>
        <w:rPr>
          <w:rFonts w:ascii="Times New Roman"/>
          <w:b/>
          <w:i w:val="false"/>
          <w:color w:val="000000"/>
          <w:sz w:val="28"/>
        </w:rPr>
        <w:t>Статья 44. Интеграция достижений науки и техники</w:t>
      </w:r>
    </w:p>
    <w:bookmarkStart w:name="z475" w:id="427"/>
    <w:p>
      <w:pPr>
        <w:spacing w:after="0"/>
        <w:ind w:left="0"/>
        <w:jc w:val="both"/>
      </w:pPr>
      <w:r>
        <w:rPr>
          <w:rFonts w:ascii="Times New Roman"/>
          <w:b w:val="false"/>
          <w:i w:val="false"/>
          <w:color w:val="000000"/>
          <w:sz w:val="28"/>
        </w:rPr>
        <w:t>
      1. Интеграция достижений науки и техники в сфере профилактики правонарушений проводится с целью улучшения эффективности ее мер, повышения прозрачности деятельности государственных органов и доступности услуг населению.</w:t>
      </w:r>
    </w:p>
    <w:bookmarkEnd w:id="427"/>
    <w:bookmarkStart w:name="z476" w:id="428"/>
    <w:p>
      <w:pPr>
        <w:spacing w:after="0"/>
        <w:ind w:left="0"/>
        <w:jc w:val="both"/>
      </w:pPr>
      <w:r>
        <w:rPr>
          <w:rFonts w:ascii="Times New Roman"/>
          <w:b w:val="false"/>
          <w:i w:val="false"/>
          <w:color w:val="000000"/>
          <w:sz w:val="28"/>
        </w:rPr>
        <w:t>
      2. Использование интеграции достижений науки и техники осуществляется посредством:</w:t>
      </w:r>
    </w:p>
    <w:bookmarkEnd w:id="428"/>
    <w:bookmarkStart w:name="z477" w:id="429"/>
    <w:p>
      <w:pPr>
        <w:spacing w:after="0"/>
        <w:ind w:left="0"/>
        <w:jc w:val="both"/>
      </w:pPr>
      <w:r>
        <w:rPr>
          <w:rFonts w:ascii="Times New Roman"/>
          <w:b w:val="false"/>
          <w:i w:val="false"/>
          <w:color w:val="000000"/>
          <w:sz w:val="28"/>
        </w:rPr>
        <w:t>
      1) внедрения современных методов анализа данных и машинного обучения для анализа криминогенной статистики, выявления тенденций и прогнозирования потенциальных правонарушений, последующего рационального перераспределения ресурсов государственных органов и разработки целенаправленных мер по профилактике правонарушений;</w:t>
      </w:r>
    </w:p>
    <w:bookmarkEnd w:id="429"/>
    <w:bookmarkStart w:name="z478" w:id="430"/>
    <w:p>
      <w:pPr>
        <w:spacing w:after="0"/>
        <w:ind w:left="0"/>
        <w:jc w:val="both"/>
      </w:pPr>
      <w:r>
        <w:rPr>
          <w:rFonts w:ascii="Times New Roman"/>
          <w:b w:val="false"/>
          <w:i w:val="false"/>
          <w:color w:val="000000"/>
          <w:sz w:val="28"/>
        </w:rPr>
        <w:t>
      2) применения технологий биометрии и идентификации;</w:t>
      </w:r>
    </w:p>
    <w:bookmarkEnd w:id="430"/>
    <w:bookmarkStart w:name="z479" w:id="431"/>
    <w:p>
      <w:pPr>
        <w:spacing w:after="0"/>
        <w:ind w:left="0"/>
        <w:jc w:val="both"/>
      </w:pPr>
      <w:r>
        <w:rPr>
          <w:rFonts w:ascii="Times New Roman"/>
          <w:b w:val="false"/>
          <w:i w:val="false"/>
          <w:color w:val="000000"/>
          <w:sz w:val="28"/>
        </w:rPr>
        <w:t>
      3) интеграции и использования различных цифровых и геоинформационных систем, баз данных;</w:t>
      </w:r>
    </w:p>
    <w:bookmarkEnd w:id="431"/>
    <w:bookmarkStart w:name="z480" w:id="432"/>
    <w:p>
      <w:pPr>
        <w:spacing w:after="0"/>
        <w:ind w:left="0"/>
        <w:jc w:val="both"/>
      </w:pPr>
      <w:r>
        <w:rPr>
          <w:rFonts w:ascii="Times New Roman"/>
          <w:b w:val="false"/>
          <w:i w:val="false"/>
          <w:color w:val="000000"/>
          <w:sz w:val="28"/>
        </w:rPr>
        <w:t>
      4) применения технических средств видеофиксации правонарушений, искусственного интеллекта;</w:t>
      </w:r>
    </w:p>
    <w:bookmarkEnd w:id="432"/>
    <w:bookmarkStart w:name="z481" w:id="433"/>
    <w:p>
      <w:pPr>
        <w:spacing w:after="0"/>
        <w:ind w:left="0"/>
        <w:jc w:val="both"/>
      </w:pPr>
      <w:r>
        <w:rPr>
          <w:rFonts w:ascii="Times New Roman"/>
          <w:b w:val="false"/>
          <w:i w:val="false"/>
          <w:color w:val="000000"/>
          <w:sz w:val="28"/>
        </w:rPr>
        <w:t>
      5) обучения в сфере обеспечения кибербезопасности цифровых систем и персональных данных граждан;</w:t>
      </w:r>
    </w:p>
    <w:bookmarkEnd w:id="433"/>
    <w:bookmarkStart w:name="z482" w:id="434"/>
    <w:p>
      <w:pPr>
        <w:spacing w:after="0"/>
        <w:ind w:left="0"/>
        <w:jc w:val="both"/>
      </w:pPr>
      <w:r>
        <w:rPr>
          <w:rFonts w:ascii="Times New Roman"/>
          <w:b w:val="false"/>
          <w:i w:val="false"/>
          <w:color w:val="000000"/>
          <w:sz w:val="28"/>
        </w:rPr>
        <w:t>
      6) проведения научных исследований в области криминологии, причин антиобщественного поведения и выработки мер по их предупреждению;</w:t>
      </w:r>
    </w:p>
    <w:bookmarkEnd w:id="434"/>
    <w:bookmarkStart w:name="z483" w:id="435"/>
    <w:p>
      <w:pPr>
        <w:spacing w:after="0"/>
        <w:ind w:left="0"/>
        <w:jc w:val="both"/>
      </w:pPr>
      <w:r>
        <w:rPr>
          <w:rFonts w:ascii="Times New Roman"/>
          <w:b w:val="false"/>
          <w:i w:val="false"/>
          <w:color w:val="000000"/>
          <w:sz w:val="28"/>
        </w:rPr>
        <w:t>
      7) подготовки специалистов, повышения их квалификации;</w:t>
      </w:r>
    </w:p>
    <w:bookmarkEnd w:id="435"/>
    <w:bookmarkStart w:name="z484" w:id="436"/>
    <w:p>
      <w:pPr>
        <w:spacing w:after="0"/>
        <w:ind w:left="0"/>
        <w:jc w:val="both"/>
      </w:pPr>
      <w:r>
        <w:rPr>
          <w:rFonts w:ascii="Times New Roman"/>
          <w:b w:val="false"/>
          <w:i w:val="false"/>
          <w:color w:val="000000"/>
          <w:sz w:val="28"/>
        </w:rPr>
        <w:t>
      8) выработки методов анализа профилактики правонарушения;</w:t>
      </w:r>
    </w:p>
    <w:bookmarkEnd w:id="436"/>
    <w:bookmarkStart w:name="z485" w:id="437"/>
    <w:p>
      <w:pPr>
        <w:spacing w:after="0"/>
        <w:ind w:left="0"/>
        <w:jc w:val="both"/>
      </w:pPr>
      <w:r>
        <w:rPr>
          <w:rFonts w:ascii="Times New Roman"/>
          <w:b w:val="false"/>
          <w:i w:val="false"/>
          <w:color w:val="000000"/>
          <w:sz w:val="28"/>
        </w:rPr>
        <w:t>
      9) разработки программ социальной реабилитации лиц, склонных к совершению правонарушения, на основе научных данных;</w:t>
      </w:r>
    </w:p>
    <w:bookmarkEnd w:id="437"/>
    <w:bookmarkStart w:name="z486" w:id="438"/>
    <w:p>
      <w:pPr>
        <w:spacing w:after="0"/>
        <w:ind w:left="0"/>
        <w:jc w:val="both"/>
      </w:pPr>
      <w:r>
        <w:rPr>
          <w:rFonts w:ascii="Times New Roman"/>
          <w:b w:val="false"/>
          <w:i w:val="false"/>
          <w:color w:val="000000"/>
          <w:sz w:val="28"/>
        </w:rPr>
        <w:t>
      10) других цифровых инструментов и научных методов, предусмотренных законодательством Республики Казахстан или международными договорами, ратифицированными Республикой Казахстан.</w:t>
      </w:r>
    </w:p>
    <w:bookmarkEnd w:id="438"/>
    <w:p>
      <w:pPr>
        <w:spacing w:after="0"/>
        <w:ind w:left="0"/>
        <w:jc w:val="both"/>
      </w:pPr>
      <w:r>
        <w:rPr>
          <w:rFonts w:ascii="Times New Roman"/>
          <w:b/>
          <w:i w:val="false"/>
          <w:color w:val="000000"/>
          <w:sz w:val="28"/>
        </w:rPr>
        <w:t>Статья 45. Вовлечение граждан в профилактику правонарушений</w:t>
      </w:r>
    </w:p>
    <w:bookmarkStart w:name="z488" w:id="439"/>
    <w:p>
      <w:pPr>
        <w:spacing w:after="0"/>
        <w:ind w:left="0"/>
        <w:jc w:val="both"/>
      </w:pPr>
      <w:r>
        <w:rPr>
          <w:rFonts w:ascii="Times New Roman"/>
          <w:b w:val="false"/>
          <w:i w:val="false"/>
          <w:color w:val="000000"/>
          <w:sz w:val="28"/>
        </w:rPr>
        <w:t>
      1. Вовлечение граждан в профилактику правонарушений осуществляется путем добровольного оказания содействия правоохранительным органам в соответствии с настоящим Законом и иными законами Республики Казахстан.</w:t>
      </w:r>
    </w:p>
    <w:bookmarkEnd w:id="439"/>
    <w:bookmarkStart w:name="z489" w:id="440"/>
    <w:p>
      <w:pPr>
        <w:spacing w:after="0"/>
        <w:ind w:left="0"/>
        <w:jc w:val="both"/>
      </w:pPr>
      <w:r>
        <w:rPr>
          <w:rFonts w:ascii="Times New Roman"/>
          <w:b w:val="false"/>
          <w:i w:val="false"/>
          <w:color w:val="000000"/>
          <w:sz w:val="28"/>
        </w:rPr>
        <w:t>
      2. Гражданин, изъявивший желание участвовать в профилактике правонарушений, обращается в правоохранительный орган с заявлением, к которому прилагает копию документа, удостоверяющего личность гражданина Республики Казахстан. Гражданин вправе приложить к указанным документам копию свидетельства о страховании жизни и здоровья.</w:t>
      </w:r>
    </w:p>
    <w:bookmarkEnd w:id="440"/>
    <w:bookmarkStart w:name="z490" w:id="441"/>
    <w:p>
      <w:pPr>
        <w:spacing w:after="0"/>
        <w:ind w:left="0"/>
        <w:jc w:val="both"/>
      </w:pPr>
      <w:r>
        <w:rPr>
          <w:rFonts w:ascii="Times New Roman"/>
          <w:b w:val="false"/>
          <w:i w:val="false"/>
          <w:color w:val="000000"/>
          <w:sz w:val="28"/>
        </w:rPr>
        <w:t>
      3. Правоохранительный орган со дня поступления заявления в порядке, установленном законодательством Республики Казахстан, проверяет гражданина по наркологическим, психоневрологическим и иным учетам, после чего обращается в местный исполнительный орган района (города областного, республиканского значения) с соответствующим ходатайством, к которому приобщаются копии представленных документов, либо в письменном виде отказывает заявителю с указанием причин принятого решения.</w:t>
      </w:r>
    </w:p>
    <w:bookmarkEnd w:id="441"/>
    <w:bookmarkStart w:name="z491" w:id="442"/>
    <w:p>
      <w:pPr>
        <w:spacing w:after="0"/>
        <w:ind w:left="0"/>
        <w:jc w:val="both"/>
      </w:pPr>
      <w:r>
        <w:rPr>
          <w:rFonts w:ascii="Times New Roman"/>
          <w:b w:val="false"/>
          <w:i w:val="false"/>
          <w:color w:val="000000"/>
          <w:sz w:val="28"/>
        </w:rPr>
        <w:t>
      4. Местный исполнительный орган района (города областного, республиканского значения) в течение семи рабочих дней рассматривает поступившее ходатайство, производит регистрацию и ставит его на учет как общественного помощника, о чем письменно информирует правоохранительный орган.</w:t>
      </w:r>
    </w:p>
    <w:bookmarkEnd w:id="442"/>
    <w:bookmarkStart w:name="z492" w:id="443"/>
    <w:p>
      <w:pPr>
        <w:spacing w:after="0"/>
        <w:ind w:left="0"/>
        <w:jc w:val="both"/>
      </w:pPr>
      <w:r>
        <w:rPr>
          <w:rFonts w:ascii="Times New Roman"/>
          <w:b w:val="false"/>
          <w:i w:val="false"/>
          <w:color w:val="000000"/>
          <w:sz w:val="28"/>
        </w:rPr>
        <w:t>
      5. Не допускаются к участию в профилактике правонарушений граждане:</w:t>
      </w:r>
    </w:p>
    <w:bookmarkEnd w:id="443"/>
    <w:bookmarkStart w:name="z493" w:id="444"/>
    <w:p>
      <w:pPr>
        <w:spacing w:after="0"/>
        <w:ind w:left="0"/>
        <w:jc w:val="both"/>
      </w:pPr>
      <w:r>
        <w:rPr>
          <w:rFonts w:ascii="Times New Roman"/>
          <w:b w:val="false"/>
          <w:i w:val="false"/>
          <w:color w:val="000000"/>
          <w:sz w:val="28"/>
        </w:rPr>
        <w:t>
      1) не достигшие совершеннолетия;</w:t>
      </w:r>
    </w:p>
    <w:bookmarkEnd w:id="444"/>
    <w:bookmarkStart w:name="z494" w:id="445"/>
    <w:p>
      <w:pPr>
        <w:spacing w:after="0"/>
        <w:ind w:left="0"/>
        <w:jc w:val="both"/>
      </w:pPr>
      <w:r>
        <w:rPr>
          <w:rFonts w:ascii="Times New Roman"/>
          <w:b w:val="false"/>
          <w:i w:val="false"/>
          <w:color w:val="000000"/>
          <w:sz w:val="28"/>
        </w:rPr>
        <w:t>
      2) в отношении которых проводится досудебное расследование;</w:t>
      </w:r>
    </w:p>
    <w:bookmarkEnd w:id="445"/>
    <w:bookmarkStart w:name="z495" w:id="446"/>
    <w:p>
      <w:pPr>
        <w:spacing w:after="0"/>
        <w:ind w:left="0"/>
        <w:jc w:val="both"/>
      </w:pPr>
      <w:r>
        <w:rPr>
          <w:rFonts w:ascii="Times New Roman"/>
          <w:b w:val="false"/>
          <w:i w:val="false"/>
          <w:color w:val="000000"/>
          <w:sz w:val="28"/>
        </w:rPr>
        <w:t>
      3) состоящие на профилактическом учете, предусмотренном настоящим Законом;</w:t>
      </w:r>
    </w:p>
    <w:bookmarkEnd w:id="446"/>
    <w:bookmarkStart w:name="z496" w:id="447"/>
    <w:p>
      <w:pPr>
        <w:spacing w:after="0"/>
        <w:ind w:left="0"/>
        <w:jc w:val="both"/>
      </w:pPr>
      <w:r>
        <w:rPr>
          <w:rFonts w:ascii="Times New Roman"/>
          <w:b w:val="false"/>
          <w:i w:val="false"/>
          <w:color w:val="000000"/>
          <w:sz w:val="28"/>
        </w:rPr>
        <w:t>
      4) в отношении которых в течение года до подачи заявления налагалось в судебном порядке административное взыскание за умышленное правонарушение;</w:t>
      </w:r>
    </w:p>
    <w:bookmarkEnd w:id="447"/>
    <w:bookmarkStart w:name="z497" w:id="448"/>
    <w:p>
      <w:pPr>
        <w:spacing w:after="0"/>
        <w:ind w:left="0"/>
        <w:jc w:val="both"/>
      </w:pPr>
      <w:r>
        <w:rPr>
          <w:rFonts w:ascii="Times New Roman"/>
          <w:b w:val="false"/>
          <w:i w:val="false"/>
          <w:color w:val="000000"/>
          <w:sz w:val="28"/>
        </w:rPr>
        <w:t>
      5) состоящие на учетах в наркологическом, психоневрологическом диспансерах либо признанные по решению суда недееспособными или ограниченно дееспособными.</w:t>
      </w:r>
    </w:p>
    <w:bookmarkEnd w:id="448"/>
    <w:bookmarkStart w:name="z498" w:id="449"/>
    <w:p>
      <w:pPr>
        <w:spacing w:after="0"/>
        <w:ind w:left="0"/>
        <w:jc w:val="both"/>
      </w:pPr>
      <w:r>
        <w:rPr>
          <w:rFonts w:ascii="Times New Roman"/>
          <w:b w:val="false"/>
          <w:i w:val="false"/>
          <w:color w:val="000000"/>
          <w:sz w:val="28"/>
        </w:rPr>
        <w:t>
      6. Отклонение заявления не препятствует повторному обращению заявителя при условии устранения причин, послуживших основаниями для отказа.</w:t>
      </w:r>
    </w:p>
    <w:bookmarkEnd w:id="449"/>
    <w:bookmarkStart w:name="z499" w:id="450"/>
    <w:p>
      <w:pPr>
        <w:spacing w:after="0"/>
        <w:ind w:left="0"/>
        <w:jc w:val="both"/>
      </w:pPr>
      <w:r>
        <w:rPr>
          <w:rFonts w:ascii="Times New Roman"/>
          <w:b w:val="false"/>
          <w:i w:val="false"/>
          <w:color w:val="000000"/>
          <w:sz w:val="28"/>
        </w:rPr>
        <w:t>
      7. Основаниями для прекращения участия общественного помощника в профилактике правонарушений являются:</w:t>
      </w:r>
    </w:p>
    <w:bookmarkEnd w:id="450"/>
    <w:bookmarkStart w:name="z500" w:id="451"/>
    <w:p>
      <w:pPr>
        <w:spacing w:after="0"/>
        <w:ind w:left="0"/>
        <w:jc w:val="both"/>
      </w:pPr>
      <w:r>
        <w:rPr>
          <w:rFonts w:ascii="Times New Roman"/>
          <w:b w:val="false"/>
          <w:i w:val="false"/>
          <w:color w:val="000000"/>
          <w:sz w:val="28"/>
        </w:rPr>
        <w:t>
      1) заявление о нежелании в дальнейшем участвовать в профилактике правонарушений;</w:t>
      </w:r>
    </w:p>
    <w:bookmarkEnd w:id="451"/>
    <w:bookmarkStart w:name="z501" w:id="452"/>
    <w:p>
      <w:pPr>
        <w:spacing w:after="0"/>
        <w:ind w:left="0"/>
        <w:jc w:val="both"/>
      </w:pPr>
      <w:r>
        <w:rPr>
          <w:rFonts w:ascii="Times New Roman"/>
          <w:b w:val="false"/>
          <w:i w:val="false"/>
          <w:color w:val="000000"/>
          <w:sz w:val="28"/>
        </w:rPr>
        <w:t>
      2) привлечение к уголовной ответственности;</w:t>
      </w:r>
    </w:p>
    <w:bookmarkEnd w:id="452"/>
    <w:bookmarkStart w:name="z502" w:id="453"/>
    <w:p>
      <w:pPr>
        <w:spacing w:after="0"/>
        <w:ind w:left="0"/>
        <w:jc w:val="both"/>
      </w:pPr>
      <w:r>
        <w:rPr>
          <w:rFonts w:ascii="Times New Roman"/>
          <w:b w:val="false"/>
          <w:i w:val="false"/>
          <w:color w:val="000000"/>
          <w:sz w:val="28"/>
        </w:rPr>
        <w:t>
      3) наложение в судебном порядке административного взыскания за умышленное правонарушение;</w:t>
      </w:r>
    </w:p>
    <w:bookmarkEnd w:id="453"/>
    <w:bookmarkStart w:name="z503" w:id="454"/>
    <w:p>
      <w:pPr>
        <w:spacing w:after="0"/>
        <w:ind w:left="0"/>
        <w:jc w:val="both"/>
      </w:pPr>
      <w:r>
        <w:rPr>
          <w:rFonts w:ascii="Times New Roman"/>
          <w:b w:val="false"/>
          <w:i w:val="false"/>
          <w:color w:val="000000"/>
          <w:sz w:val="28"/>
        </w:rPr>
        <w:t>
      4) выезд на постоянное место жительства за пределы Республики Казахстан;</w:t>
      </w:r>
    </w:p>
    <w:bookmarkEnd w:id="454"/>
    <w:bookmarkStart w:name="z504" w:id="455"/>
    <w:p>
      <w:pPr>
        <w:spacing w:after="0"/>
        <w:ind w:left="0"/>
        <w:jc w:val="both"/>
      </w:pPr>
      <w:r>
        <w:rPr>
          <w:rFonts w:ascii="Times New Roman"/>
          <w:b w:val="false"/>
          <w:i w:val="false"/>
          <w:color w:val="000000"/>
          <w:sz w:val="28"/>
        </w:rPr>
        <w:t>
      5) наступление обстоятельств, исключающих его дальнейшее участие в профилактике правонарушений (психическое, поведенческое расстройство (заболевание), в том числе связанное с употреблением психоактивных веществ, иной болезнью, представляющей опасность для окружающих, согласно перечню, утвержденному уполномоченным органом в области здравоохранения, либо смерть).</w:t>
      </w:r>
    </w:p>
    <w:bookmarkEnd w:id="455"/>
    <w:bookmarkStart w:name="z505" w:id="456"/>
    <w:p>
      <w:pPr>
        <w:spacing w:after="0"/>
        <w:ind w:left="0"/>
        <w:jc w:val="both"/>
      </w:pPr>
      <w:r>
        <w:rPr>
          <w:rFonts w:ascii="Times New Roman"/>
          <w:b w:val="false"/>
          <w:i w:val="false"/>
          <w:color w:val="000000"/>
          <w:sz w:val="28"/>
        </w:rPr>
        <w:t xml:space="preserve">
      8. При наступлении обстоятельств,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местный исполнительный орган района (города областного, республиканского значения) по представлению соответствующего правоохранительного органа снимает данного гражданина с учета общественных помощников.</w:t>
      </w:r>
    </w:p>
    <w:bookmarkEnd w:id="456"/>
    <w:p>
      <w:pPr>
        <w:spacing w:after="0"/>
        <w:ind w:left="0"/>
        <w:jc w:val="both"/>
      </w:pPr>
      <w:r>
        <w:rPr>
          <w:rFonts w:ascii="Times New Roman"/>
          <w:b/>
          <w:i w:val="false"/>
          <w:color w:val="000000"/>
          <w:sz w:val="28"/>
        </w:rPr>
        <w:t>Статья 46. Права и обязанности общественных помощников</w:t>
      </w:r>
    </w:p>
    <w:bookmarkStart w:name="z507" w:id="457"/>
    <w:p>
      <w:pPr>
        <w:spacing w:after="0"/>
        <w:ind w:left="0"/>
        <w:jc w:val="both"/>
      </w:pPr>
      <w:r>
        <w:rPr>
          <w:rFonts w:ascii="Times New Roman"/>
          <w:b w:val="false"/>
          <w:i w:val="false"/>
          <w:color w:val="000000"/>
          <w:sz w:val="28"/>
        </w:rPr>
        <w:t>
      1. Общественные помощники, участвующие в профилактике правонарушений, осуществляют свою деятельность путем:</w:t>
      </w:r>
    </w:p>
    <w:bookmarkEnd w:id="457"/>
    <w:bookmarkStart w:name="z508" w:id="458"/>
    <w:p>
      <w:pPr>
        <w:spacing w:after="0"/>
        <w:ind w:left="0"/>
        <w:jc w:val="both"/>
      </w:pPr>
      <w:r>
        <w:rPr>
          <w:rFonts w:ascii="Times New Roman"/>
          <w:b w:val="false"/>
          <w:i w:val="false"/>
          <w:color w:val="000000"/>
          <w:sz w:val="28"/>
        </w:rPr>
        <w:t>
      1) участия в организации правовой пропаганды;</w:t>
      </w:r>
    </w:p>
    <w:bookmarkEnd w:id="458"/>
    <w:bookmarkStart w:name="z509" w:id="459"/>
    <w:p>
      <w:pPr>
        <w:spacing w:after="0"/>
        <w:ind w:left="0"/>
        <w:jc w:val="both"/>
      </w:pPr>
      <w:r>
        <w:rPr>
          <w:rFonts w:ascii="Times New Roman"/>
          <w:b w:val="false"/>
          <w:i w:val="false"/>
          <w:color w:val="000000"/>
          <w:sz w:val="28"/>
        </w:rPr>
        <w:t>
      2) участия в работе консультативно-совещательных органов;</w:t>
      </w:r>
    </w:p>
    <w:bookmarkEnd w:id="459"/>
    <w:bookmarkStart w:name="z510" w:id="460"/>
    <w:p>
      <w:pPr>
        <w:spacing w:after="0"/>
        <w:ind w:left="0"/>
        <w:jc w:val="both"/>
      </w:pPr>
      <w:r>
        <w:rPr>
          <w:rFonts w:ascii="Times New Roman"/>
          <w:b w:val="false"/>
          <w:i w:val="false"/>
          <w:color w:val="000000"/>
          <w:sz w:val="28"/>
        </w:rPr>
        <w:t>
      3) содействия другим субъектам профилактики правонарушений;</w:t>
      </w:r>
    </w:p>
    <w:bookmarkEnd w:id="460"/>
    <w:bookmarkStart w:name="z511" w:id="461"/>
    <w:p>
      <w:pPr>
        <w:spacing w:after="0"/>
        <w:ind w:left="0"/>
        <w:jc w:val="both"/>
      </w:pPr>
      <w:r>
        <w:rPr>
          <w:rFonts w:ascii="Times New Roman"/>
          <w:b w:val="false"/>
          <w:i w:val="false"/>
          <w:color w:val="000000"/>
          <w:sz w:val="28"/>
        </w:rPr>
        <w:t>
      4) предупреждения и пресечения правонарушений.</w:t>
      </w:r>
    </w:p>
    <w:bookmarkEnd w:id="461"/>
    <w:bookmarkStart w:name="z512" w:id="462"/>
    <w:p>
      <w:pPr>
        <w:spacing w:after="0"/>
        <w:ind w:left="0"/>
        <w:jc w:val="both"/>
      </w:pPr>
      <w:r>
        <w:rPr>
          <w:rFonts w:ascii="Times New Roman"/>
          <w:b w:val="false"/>
          <w:i w:val="false"/>
          <w:color w:val="000000"/>
          <w:sz w:val="28"/>
        </w:rPr>
        <w:t xml:space="preserve">
      2. Общественные помощники, помимо прав,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имеют право:</w:t>
      </w:r>
    </w:p>
    <w:bookmarkEnd w:id="462"/>
    <w:bookmarkStart w:name="z513" w:id="463"/>
    <w:p>
      <w:pPr>
        <w:spacing w:after="0"/>
        <w:ind w:left="0"/>
        <w:jc w:val="both"/>
      </w:pPr>
      <w:r>
        <w:rPr>
          <w:rFonts w:ascii="Times New Roman"/>
          <w:b w:val="false"/>
          <w:i w:val="false"/>
          <w:color w:val="000000"/>
          <w:sz w:val="28"/>
        </w:rPr>
        <w:t>
      1) информировать о лицах, подлежащих постановке на профилактический учет правоохранительных органов, и участвовать в проведении с ними индивидуальной профилактической работы при непосредственном участии сотрудников правоохранительных органов;</w:t>
      </w:r>
    </w:p>
    <w:bookmarkEnd w:id="463"/>
    <w:bookmarkStart w:name="z514" w:id="464"/>
    <w:p>
      <w:pPr>
        <w:spacing w:after="0"/>
        <w:ind w:left="0"/>
        <w:jc w:val="both"/>
      </w:pPr>
      <w:r>
        <w:rPr>
          <w:rFonts w:ascii="Times New Roman"/>
          <w:b w:val="false"/>
          <w:i w:val="false"/>
          <w:color w:val="000000"/>
          <w:sz w:val="28"/>
        </w:rPr>
        <w:t>
      2) информировать правоохранительные органы о фактах незаконного культивирования и сбора растений, содержащих наркотические средства, а также дикорастущих посевов наркотикосодержащих растений;</w:t>
      </w:r>
    </w:p>
    <w:bookmarkEnd w:id="464"/>
    <w:bookmarkStart w:name="z515" w:id="465"/>
    <w:p>
      <w:pPr>
        <w:spacing w:after="0"/>
        <w:ind w:left="0"/>
        <w:jc w:val="both"/>
      </w:pPr>
      <w:r>
        <w:rPr>
          <w:rFonts w:ascii="Times New Roman"/>
          <w:b w:val="false"/>
          <w:i w:val="false"/>
          <w:color w:val="000000"/>
          <w:sz w:val="28"/>
        </w:rPr>
        <w:t>
      3) информировать правоохранительные органы о притонах для потребления наркотических средств, психотропных веществ, их аналогов, занятия проституцией, а также помещениях, потенциально пригодных для таких целей;</w:t>
      </w:r>
    </w:p>
    <w:bookmarkEnd w:id="465"/>
    <w:bookmarkStart w:name="z516" w:id="466"/>
    <w:p>
      <w:pPr>
        <w:spacing w:after="0"/>
        <w:ind w:left="0"/>
        <w:jc w:val="both"/>
      </w:pPr>
      <w:r>
        <w:rPr>
          <w:rFonts w:ascii="Times New Roman"/>
          <w:b w:val="false"/>
          <w:i w:val="false"/>
          <w:color w:val="000000"/>
          <w:sz w:val="28"/>
        </w:rPr>
        <w:t>
      4) обеспечивать охрану общественного порядка в общественных местах, а также при проведении различных спортивных, культурно-массовых и развлекательных мероприятий под непосредственным руководством сотрудников органов внутренних дел;</w:t>
      </w:r>
    </w:p>
    <w:bookmarkEnd w:id="466"/>
    <w:bookmarkStart w:name="z517" w:id="467"/>
    <w:p>
      <w:pPr>
        <w:spacing w:after="0"/>
        <w:ind w:left="0"/>
        <w:jc w:val="both"/>
      </w:pPr>
      <w:r>
        <w:rPr>
          <w:rFonts w:ascii="Times New Roman"/>
          <w:b w:val="false"/>
          <w:i w:val="false"/>
          <w:color w:val="000000"/>
          <w:sz w:val="28"/>
        </w:rPr>
        <w:t>
      5) оказывать содействие в поиске лиц, пропавших без вести, раскрытии преступлений;</w:t>
      </w:r>
    </w:p>
    <w:bookmarkEnd w:id="467"/>
    <w:bookmarkStart w:name="z518" w:id="468"/>
    <w:p>
      <w:pPr>
        <w:spacing w:after="0"/>
        <w:ind w:left="0"/>
        <w:jc w:val="both"/>
      </w:pPr>
      <w:r>
        <w:rPr>
          <w:rFonts w:ascii="Times New Roman"/>
          <w:b w:val="false"/>
          <w:i w:val="false"/>
          <w:color w:val="000000"/>
          <w:sz w:val="28"/>
        </w:rPr>
        <w:t>
      6) осуществлять охрану места происшествия до прибытия сотрудников правоохранительных органов;</w:t>
      </w:r>
    </w:p>
    <w:bookmarkEnd w:id="468"/>
    <w:bookmarkStart w:name="z519" w:id="469"/>
    <w:p>
      <w:pPr>
        <w:spacing w:after="0"/>
        <w:ind w:left="0"/>
        <w:jc w:val="both"/>
      </w:pPr>
      <w:r>
        <w:rPr>
          <w:rFonts w:ascii="Times New Roman"/>
          <w:b w:val="false"/>
          <w:i w:val="false"/>
          <w:color w:val="000000"/>
          <w:sz w:val="28"/>
        </w:rPr>
        <w:t>
      7) принимать участие в профилактике правонарушений на территории учебных заведений, включая общежития и учебно-производственные мастерские;</w:t>
      </w:r>
    </w:p>
    <w:bookmarkEnd w:id="469"/>
    <w:bookmarkStart w:name="z520" w:id="470"/>
    <w:p>
      <w:pPr>
        <w:spacing w:after="0"/>
        <w:ind w:left="0"/>
        <w:jc w:val="both"/>
      </w:pPr>
      <w:r>
        <w:rPr>
          <w:rFonts w:ascii="Times New Roman"/>
          <w:b w:val="false"/>
          <w:i w:val="false"/>
          <w:color w:val="000000"/>
          <w:sz w:val="28"/>
        </w:rPr>
        <w:t>
      8) осуществлять профилактику правонарушений среди несовершеннолетних и предупреждение детской безнадзорности и беспризорности;</w:t>
      </w:r>
    </w:p>
    <w:bookmarkEnd w:id="470"/>
    <w:bookmarkStart w:name="z521" w:id="471"/>
    <w:p>
      <w:pPr>
        <w:spacing w:after="0"/>
        <w:ind w:left="0"/>
        <w:jc w:val="both"/>
      </w:pPr>
      <w:r>
        <w:rPr>
          <w:rFonts w:ascii="Times New Roman"/>
          <w:b w:val="false"/>
          <w:i w:val="false"/>
          <w:color w:val="000000"/>
          <w:sz w:val="28"/>
        </w:rPr>
        <w:t>
      9)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 При этом не должно быть допущено превышение необходимых для этого мер.</w:t>
      </w:r>
    </w:p>
    <w:bookmarkEnd w:id="471"/>
    <w:bookmarkStart w:name="z522" w:id="472"/>
    <w:p>
      <w:pPr>
        <w:spacing w:after="0"/>
        <w:ind w:left="0"/>
        <w:jc w:val="both"/>
      </w:pPr>
      <w:r>
        <w:rPr>
          <w:rFonts w:ascii="Times New Roman"/>
          <w:b w:val="false"/>
          <w:i w:val="false"/>
          <w:color w:val="000000"/>
          <w:sz w:val="28"/>
        </w:rPr>
        <w:t>
      3. Общественные помощники обязаны:</w:t>
      </w:r>
    </w:p>
    <w:bookmarkEnd w:id="472"/>
    <w:bookmarkStart w:name="z523" w:id="473"/>
    <w:p>
      <w:pPr>
        <w:spacing w:after="0"/>
        <w:ind w:left="0"/>
        <w:jc w:val="both"/>
      </w:pPr>
      <w:r>
        <w:rPr>
          <w:rFonts w:ascii="Times New Roman"/>
          <w:b w:val="false"/>
          <w:i w:val="false"/>
          <w:color w:val="000000"/>
          <w:sz w:val="28"/>
        </w:rPr>
        <w:t>
      1) соблюдать конституционные права и свободы граждан;</w:t>
      </w:r>
    </w:p>
    <w:bookmarkEnd w:id="473"/>
    <w:bookmarkStart w:name="z524" w:id="474"/>
    <w:p>
      <w:pPr>
        <w:spacing w:after="0"/>
        <w:ind w:left="0"/>
        <w:jc w:val="both"/>
      </w:pPr>
      <w:r>
        <w:rPr>
          <w:rFonts w:ascii="Times New Roman"/>
          <w:b w:val="false"/>
          <w:i w:val="false"/>
          <w:color w:val="000000"/>
          <w:sz w:val="28"/>
        </w:rPr>
        <w:t>
      2) незамедлительно информировать правоохранительные органы о ставших известными им фактах готовящихся либо совершенных уголовных правонарушений;</w:t>
      </w:r>
    </w:p>
    <w:bookmarkEnd w:id="474"/>
    <w:bookmarkStart w:name="z525" w:id="475"/>
    <w:p>
      <w:pPr>
        <w:spacing w:after="0"/>
        <w:ind w:left="0"/>
        <w:jc w:val="both"/>
      </w:pPr>
      <w:r>
        <w:rPr>
          <w:rFonts w:ascii="Times New Roman"/>
          <w:b w:val="false"/>
          <w:i w:val="false"/>
          <w:color w:val="000000"/>
          <w:sz w:val="28"/>
        </w:rPr>
        <w:t>
      3) предъявлять по требованию граждан удостоверение, подтверждающее правомерность его участия в профилактике правонарушений;</w:t>
      </w:r>
    </w:p>
    <w:bookmarkEnd w:id="475"/>
    <w:bookmarkStart w:name="z526" w:id="476"/>
    <w:p>
      <w:pPr>
        <w:spacing w:after="0"/>
        <w:ind w:left="0"/>
        <w:jc w:val="both"/>
      </w:pPr>
      <w:r>
        <w:rPr>
          <w:rFonts w:ascii="Times New Roman"/>
          <w:b w:val="false"/>
          <w:i w:val="false"/>
          <w:color w:val="000000"/>
          <w:sz w:val="28"/>
        </w:rPr>
        <w:t>
      4) разъяснять гражданам, задержанным за совершение уголовного или административного правонарушения, основания применяемых к ним принудительных мер;</w:t>
      </w:r>
    </w:p>
    <w:bookmarkEnd w:id="476"/>
    <w:bookmarkStart w:name="z527" w:id="477"/>
    <w:p>
      <w:pPr>
        <w:spacing w:after="0"/>
        <w:ind w:left="0"/>
        <w:jc w:val="both"/>
      </w:pPr>
      <w:r>
        <w:rPr>
          <w:rFonts w:ascii="Times New Roman"/>
          <w:b w:val="false"/>
          <w:i w:val="false"/>
          <w:color w:val="000000"/>
          <w:sz w:val="28"/>
        </w:rPr>
        <w:t>
      5) соблюдать конфиденциальность;</w:t>
      </w:r>
    </w:p>
    <w:bookmarkEnd w:id="477"/>
    <w:bookmarkStart w:name="z528" w:id="478"/>
    <w:p>
      <w:pPr>
        <w:spacing w:after="0"/>
        <w:ind w:left="0"/>
        <w:jc w:val="both"/>
      </w:pPr>
      <w:r>
        <w:rPr>
          <w:rFonts w:ascii="Times New Roman"/>
          <w:b w:val="false"/>
          <w:i w:val="false"/>
          <w:color w:val="000000"/>
          <w:sz w:val="28"/>
        </w:rPr>
        <w:t>
      6) проходить правовую подготовку.</w:t>
      </w:r>
    </w:p>
    <w:bookmarkEnd w:id="478"/>
    <w:bookmarkStart w:name="z529" w:id="479"/>
    <w:p>
      <w:pPr>
        <w:spacing w:after="0"/>
        <w:ind w:left="0"/>
        <w:jc w:val="both"/>
      </w:pPr>
      <w:r>
        <w:rPr>
          <w:rFonts w:ascii="Times New Roman"/>
          <w:b w:val="false"/>
          <w:i w:val="false"/>
          <w:color w:val="000000"/>
          <w:sz w:val="28"/>
        </w:rPr>
        <w:t>
      4. Общественным помощникам запрещается:</w:t>
      </w:r>
    </w:p>
    <w:bookmarkEnd w:id="479"/>
    <w:bookmarkStart w:name="z530" w:id="480"/>
    <w:p>
      <w:pPr>
        <w:spacing w:after="0"/>
        <w:ind w:left="0"/>
        <w:jc w:val="both"/>
      </w:pPr>
      <w:r>
        <w:rPr>
          <w:rFonts w:ascii="Times New Roman"/>
          <w:b w:val="false"/>
          <w:i w:val="false"/>
          <w:color w:val="000000"/>
          <w:sz w:val="28"/>
        </w:rPr>
        <w:t>
      1) осуществлять процессуальную и иную деятельность,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w:t>
      </w:r>
    </w:p>
    <w:bookmarkEnd w:id="480"/>
    <w:bookmarkStart w:name="z531" w:id="481"/>
    <w:p>
      <w:pPr>
        <w:spacing w:after="0"/>
        <w:ind w:left="0"/>
        <w:jc w:val="both"/>
      </w:pPr>
      <w:r>
        <w:rPr>
          <w:rFonts w:ascii="Times New Roman"/>
          <w:b w:val="false"/>
          <w:i w:val="false"/>
          <w:color w:val="000000"/>
          <w:sz w:val="28"/>
        </w:rPr>
        <w:t>
      2) присваивать полномочия сотрудников правоохранительных органов;</w:t>
      </w:r>
    </w:p>
    <w:bookmarkEnd w:id="481"/>
    <w:bookmarkStart w:name="z532" w:id="482"/>
    <w:p>
      <w:pPr>
        <w:spacing w:after="0"/>
        <w:ind w:left="0"/>
        <w:jc w:val="both"/>
      </w:pPr>
      <w:r>
        <w:rPr>
          <w:rFonts w:ascii="Times New Roman"/>
          <w:b w:val="false"/>
          <w:i w:val="false"/>
          <w:color w:val="000000"/>
          <w:sz w:val="28"/>
        </w:rPr>
        <w:t>
      3) препятствовать законной деятельности сотрудников правоохранительных органов;</w:t>
      </w:r>
    </w:p>
    <w:bookmarkEnd w:id="482"/>
    <w:bookmarkStart w:name="z533" w:id="483"/>
    <w:p>
      <w:pPr>
        <w:spacing w:after="0"/>
        <w:ind w:left="0"/>
        <w:jc w:val="both"/>
      </w:pPr>
      <w:r>
        <w:rPr>
          <w:rFonts w:ascii="Times New Roman"/>
          <w:b w:val="false"/>
          <w:i w:val="false"/>
          <w:color w:val="000000"/>
          <w:sz w:val="28"/>
        </w:rPr>
        <w:t>
      4) выступать понятыми при участии в мероприятиях по профилактике правонарушений;</w:t>
      </w:r>
    </w:p>
    <w:bookmarkEnd w:id="483"/>
    <w:bookmarkStart w:name="z534" w:id="484"/>
    <w:p>
      <w:pPr>
        <w:spacing w:after="0"/>
        <w:ind w:left="0"/>
        <w:jc w:val="both"/>
      </w:pPr>
      <w:r>
        <w:rPr>
          <w:rFonts w:ascii="Times New Roman"/>
          <w:b w:val="false"/>
          <w:i w:val="false"/>
          <w:color w:val="000000"/>
          <w:sz w:val="28"/>
        </w:rPr>
        <w:t>
      5) совершать действия, унижающие честь и достоинство человека и гражданина либо неправомерно ограничивающие права и свободы граждан;</w:t>
      </w:r>
    </w:p>
    <w:bookmarkEnd w:id="484"/>
    <w:bookmarkStart w:name="z535" w:id="485"/>
    <w:p>
      <w:pPr>
        <w:spacing w:after="0"/>
        <w:ind w:left="0"/>
        <w:jc w:val="both"/>
      </w:pPr>
      <w:r>
        <w:rPr>
          <w:rFonts w:ascii="Times New Roman"/>
          <w:b w:val="false"/>
          <w:i w:val="false"/>
          <w:color w:val="000000"/>
          <w:sz w:val="28"/>
        </w:rPr>
        <w:t>
      6) использовать при участии в мероприятиях по профилактике правонарушений специальные средства, находящиеся на вооружении правоохранительных органов;</w:t>
      </w:r>
    </w:p>
    <w:bookmarkEnd w:id="485"/>
    <w:bookmarkStart w:name="z536" w:id="486"/>
    <w:p>
      <w:pPr>
        <w:spacing w:after="0"/>
        <w:ind w:left="0"/>
        <w:jc w:val="both"/>
      </w:pPr>
      <w:r>
        <w:rPr>
          <w:rFonts w:ascii="Times New Roman"/>
          <w:b w:val="false"/>
          <w:i w:val="false"/>
          <w:color w:val="000000"/>
          <w:sz w:val="28"/>
        </w:rPr>
        <w:t>
      7) применять физическую силу и другие средства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либо группового нападения (насилия).</w:t>
      </w:r>
    </w:p>
    <w:bookmarkEnd w:id="486"/>
    <w:bookmarkStart w:name="z537" w:id="487"/>
    <w:p>
      <w:pPr>
        <w:spacing w:after="0"/>
        <w:ind w:left="0"/>
        <w:jc w:val="both"/>
      </w:pPr>
      <w:r>
        <w:rPr>
          <w:rFonts w:ascii="Times New Roman"/>
          <w:b w:val="false"/>
          <w:i w:val="false"/>
          <w:color w:val="000000"/>
          <w:sz w:val="28"/>
        </w:rPr>
        <w:t>
      5. Действие настоящей статьи не распространяется на правоотношения, возникающие в связи с оперативно-розыскной и контрразведывательной деятельностью, регламентируемые законами Республики Казахстан.</w:t>
      </w:r>
    </w:p>
    <w:bookmarkEnd w:id="487"/>
    <w:bookmarkStart w:name="z538" w:id="488"/>
    <w:p>
      <w:pPr>
        <w:spacing w:after="0"/>
        <w:ind w:left="0"/>
        <w:jc w:val="both"/>
      </w:pPr>
      <w:r>
        <w:rPr>
          <w:rFonts w:ascii="Times New Roman"/>
          <w:b w:val="false"/>
          <w:i w:val="false"/>
          <w:color w:val="000000"/>
          <w:sz w:val="28"/>
        </w:rPr>
        <w:t>
      6. Органы внутренних дел на базе участковых пунктов полиции организуют правовую подготовку общественных помощников.</w:t>
      </w:r>
    </w:p>
    <w:bookmarkEnd w:id="488"/>
    <w:p>
      <w:pPr>
        <w:spacing w:after="0"/>
        <w:ind w:left="0"/>
        <w:jc w:val="both"/>
      </w:pPr>
      <w:r>
        <w:rPr>
          <w:rFonts w:ascii="Times New Roman"/>
          <w:b/>
          <w:i w:val="false"/>
          <w:color w:val="000000"/>
          <w:sz w:val="28"/>
        </w:rPr>
        <w:t>Статья 47. Меры поощрения лиц, участвующих в профилактике правонарушений</w:t>
      </w:r>
    </w:p>
    <w:bookmarkStart w:name="z540" w:id="489"/>
    <w:p>
      <w:pPr>
        <w:spacing w:after="0"/>
        <w:ind w:left="0"/>
        <w:jc w:val="both"/>
      </w:pPr>
      <w:r>
        <w:rPr>
          <w:rFonts w:ascii="Times New Roman"/>
          <w:b w:val="false"/>
          <w:i w:val="false"/>
          <w:color w:val="000000"/>
          <w:sz w:val="28"/>
        </w:rPr>
        <w:t>
      1. Мерами поощрения общественных помощников, участвующих в профилактике правонарушений, являются:</w:t>
      </w:r>
    </w:p>
    <w:bookmarkEnd w:id="489"/>
    <w:bookmarkStart w:name="z541" w:id="490"/>
    <w:p>
      <w:pPr>
        <w:spacing w:after="0"/>
        <w:ind w:left="0"/>
        <w:jc w:val="both"/>
      </w:pPr>
      <w:r>
        <w:rPr>
          <w:rFonts w:ascii="Times New Roman"/>
          <w:b w:val="false"/>
          <w:i w:val="false"/>
          <w:color w:val="000000"/>
          <w:sz w:val="28"/>
        </w:rPr>
        <w:t>
      1) объявление благодарности;</w:t>
      </w:r>
    </w:p>
    <w:bookmarkEnd w:id="490"/>
    <w:bookmarkStart w:name="z542" w:id="491"/>
    <w:p>
      <w:pPr>
        <w:spacing w:after="0"/>
        <w:ind w:left="0"/>
        <w:jc w:val="both"/>
      </w:pPr>
      <w:r>
        <w:rPr>
          <w:rFonts w:ascii="Times New Roman"/>
          <w:b w:val="false"/>
          <w:i w:val="false"/>
          <w:color w:val="000000"/>
          <w:sz w:val="28"/>
        </w:rPr>
        <w:t>
      2) награждение грамотой;</w:t>
      </w:r>
    </w:p>
    <w:bookmarkEnd w:id="491"/>
    <w:bookmarkStart w:name="z543" w:id="492"/>
    <w:p>
      <w:pPr>
        <w:spacing w:after="0"/>
        <w:ind w:left="0"/>
        <w:jc w:val="both"/>
      </w:pPr>
      <w:r>
        <w:rPr>
          <w:rFonts w:ascii="Times New Roman"/>
          <w:b w:val="false"/>
          <w:i w:val="false"/>
          <w:color w:val="000000"/>
          <w:sz w:val="28"/>
        </w:rPr>
        <w:t>
      3) выплата денежного вознаграждения;</w:t>
      </w:r>
    </w:p>
    <w:bookmarkEnd w:id="492"/>
    <w:bookmarkStart w:name="z544" w:id="493"/>
    <w:p>
      <w:pPr>
        <w:spacing w:after="0"/>
        <w:ind w:left="0"/>
        <w:jc w:val="both"/>
      </w:pPr>
      <w:r>
        <w:rPr>
          <w:rFonts w:ascii="Times New Roman"/>
          <w:b w:val="false"/>
          <w:i w:val="false"/>
          <w:color w:val="000000"/>
          <w:sz w:val="28"/>
        </w:rPr>
        <w:t>
      4) направление на обучение по образовательным и повышающим квалификацию программам;</w:t>
      </w:r>
    </w:p>
    <w:bookmarkEnd w:id="493"/>
    <w:bookmarkStart w:name="z545" w:id="494"/>
    <w:p>
      <w:pPr>
        <w:spacing w:after="0"/>
        <w:ind w:left="0"/>
        <w:jc w:val="both"/>
      </w:pPr>
      <w:r>
        <w:rPr>
          <w:rFonts w:ascii="Times New Roman"/>
          <w:b w:val="false"/>
          <w:i w:val="false"/>
          <w:color w:val="000000"/>
          <w:sz w:val="28"/>
        </w:rPr>
        <w:t>
      5) направление представлений о поощрении в организации, предприятия;</w:t>
      </w:r>
    </w:p>
    <w:bookmarkEnd w:id="494"/>
    <w:bookmarkStart w:name="z546" w:id="495"/>
    <w:p>
      <w:pPr>
        <w:spacing w:after="0"/>
        <w:ind w:left="0"/>
        <w:jc w:val="both"/>
      </w:pPr>
      <w:r>
        <w:rPr>
          <w:rFonts w:ascii="Times New Roman"/>
          <w:b w:val="false"/>
          <w:i w:val="false"/>
          <w:color w:val="000000"/>
          <w:sz w:val="28"/>
        </w:rPr>
        <w:t>
      6) внесение предложений о награждении государственной наградой и почетным званием для лиц, внесших значительный вклад в профилактику правонарушений.</w:t>
      </w:r>
    </w:p>
    <w:bookmarkEnd w:id="495"/>
    <w:bookmarkStart w:name="z547" w:id="496"/>
    <w:p>
      <w:pPr>
        <w:spacing w:after="0"/>
        <w:ind w:left="0"/>
        <w:jc w:val="both"/>
      </w:pPr>
      <w:r>
        <w:rPr>
          <w:rFonts w:ascii="Times New Roman"/>
          <w:b w:val="false"/>
          <w:i w:val="false"/>
          <w:color w:val="000000"/>
          <w:sz w:val="28"/>
        </w:rPr>
        <w:t>
      Местные исполнительные органы вправе применять иные меры поощрения граждан, участвующих в профилактике правонарушений.</w:t>
      </w:r>
    </w:p>
    <w:bookmarkEnd w:id="496"/>
    <w:bookmarkStart w:name="z548" w:id="497"/>
    <w:p>
      <w:pPr>
        <w:spacing w:after="0"/>
        <w:ind w:left="0"/>
        <w:jc w:val="both"/>
      </w:pPr>
      <w:r>
        <w:rPr>
          <w:rFonts w:ascii="Times New Roman"/>
          <w:b w:val="false"/>
          <w:i w:val="false"/>
          <w:color w:val="000000"/>
          <w:sz w:val="28"/>
        </w:rPr>
        <w:t>
      2. Вопросы поощрения общественных помощников рассматриваются по представлению государственных органов на комиссии по поощрению граждан.</w:t>
      </w:r>
    </w:p>
    <w:bookmarkEnd w:id="497"/>
    <w:bookmarkStart w:name="z549" w:id="498"/>
    <w:p>
      <w:pPr>
        <w:spacing w:after="0"/>
        <w:ind w:left="0"/>
        <w:jc w:val="both"/>
      </w:pPr>
      <w:r>
        <w:rPr>
          <w:rFonts w:ascii="Times New Roman"/>
          <w:b w:val="false"/>
          <w:i w:val="false"/>
          <w:color w:val="000000"/>
          <w:sz w:val="28"/>
        </w:rPr>
        <w:t>
      Комиссия вправе поощрить также граждан, не зарегистрированных в местных исполнительных органах в качестве общественных помощников, в порядке, установленном настоящим Законом, если они способствовали предупреждению, пресечению или раскрытию правонарушений.</w:t>
      </w:r>
    </w:p>
    <w:bookmarkEnd w:id="498"/>
    <w:bookmarkStart w:name="z550" w:id="499"/>
    <w:p>
      <w:pPr>
        <w:spacing w:after="0"/>
        <w:ind w:left="0"/>
        <w:jc w:val="both"/>
      </w:pPr>
      <w:r>
        <w:rPr>
          <w:rFonts w:ascii="Times New Roman"/>
          <w:b w:val="false"/>
          <w:i w:val="false"/>
          <w:color w:val="000000"/>
          <w:sz w:val="28"/>
        </w:rPr>
        <w:t>
      3. Граждане, направившие в уполномоченные органы сообщение с приложением фото- и видеозаписи факта административного правонарушения, могут быть поощрены денежным вознаграждением от суммы взысканного с нарушителя штрафа по решениям местных исполнительных органов в соответствии с законодательством Республики Казахстан. Гражданин вправе указать в качестве получателя вознаграждения благотворительную организацию.</w:t>
      </w:r>
    </w:p>
    <w:bookmarkEnd w:id="499"/>
    <w:bookmarkStart w:name="z551" w:id="500"/>
    <w:p>
      <w:pPr>
        <w:spacing w:after="0"/>
        <w:ind w:left="0"/>
        <w:jc w:val="both"/>
      </w:pPr>
      <w:r>
        <w:rPr>
          <w:rFonts w:ascii="Times New Roman"/>
          <w:b w:val="false"/>
          <w:i w:val="false"/>
          <w:color w:val="000000"/>
          <w:sz w:val="28"/>
        </w:rPr>
        <w:t>
      Порядок, виды и сроки поощрения определяются местными исполнительными органами.</w:t>
      </w:r>
    </w:p>
    <w:bookmarkEnd w:id="500"/>
    <w:bookmarkStart w:name="z552" w:id="501"/>
    <w:p>
      <w:pPr>
        <w:spacing w:after="0"/>
        <w:ind w:left="0"/>
        <w:jc w:val="left"/>
      </w:pPr>
      <w:r>
        <w:rPr>
          <w:rFonts w:ascii="Times New Roman"/>
          <w:b/>
          <w:i w:val="false"/>
          <w:color w:val="000000"/>
        </w:rPr>
        <w:t xml:space="preserve"> Глава 5. МЕРЫ ПО ИНДИВИДУАЛЬНОЙ ПРОФИЛАКТИКЕ ПРАВОНАРУШЕНИЙ</w:t>
      </w:r>
    </w:p>
    <w:bookmarkEnd w:id="501"/>
    <w:p>
      <w:pPr>
        <w:spacing w:after="0"/>
        <w:ind w:left="0"/>
        <w:jc w:val="both"/>
      </w:pPr>
      <w:r>
        <w:rPr>
          <w:rFonts w:ascii="Times New Roman"/>
          <w:b/>
          <w:i w:val="false"/>
          <w:color w:val="000000"/>
          <w:sz w:val="28"/>
        </w:rPr>
        <w:t>Статья 48. Меры по индивидуальной профилактике правонарушений</w:t>
      </w:r>
    </w:p>
    <w:bookmarkStart w:name="z554" w:id="502"/>
    <w:p>
      <w:pPr>
        <w:spacing w:after="0"/>
        <w:ind w:left="0"/>
        <w:jc w:val="both"/>
      </w:pPr>
      <w:r>
        <w:rPr>
          <w:rFonts w:ascii="Times New Roman"/>
          <w:b w:val="false"/>
          <w:i w:val="false"/>
          <w:color w:val="000000"/>
          <w:sz w:val="28"/>
        </w:rPr>
        <w:t>
      1. Меры по индивидуальной профилактике правонарушений применяются для систематического целенаправленного воздействия на правосознание и поведение лица либо ограниченного круга лиц в целях предупреждения совершения правонарушений с их стороны, а также устранения причин и условий, способствующих их совершению.</w:t>
      </w:r>
    </w:p>
    <w:bookmarkEnd w:id="502"/>
    <w:bookmarkStart w:name="z555" w:id="503"/>
    <w:p>
      <w:pPr>
        <w:spacing w:after="0"/>
        <w:ind w:left="0"/>
        <w:jc w:val="both"/>
      </w:pPr>
      <w:r>
        <w:rPr>
          <w:rFonts w:ascii="Times New Roman"/>
          <w:b w:val="false"/>
          <w:i w:val="false"/>
          <w:color w:val="000000"/>
          <w:sz w:val="28"/>
        </w:rPr>
        <w:t>
      2. Меры по индивидуальной профилактике правонарушений применяются уполномоченными лицами государственных органов, а также уполномоченными лицами государственных организаций в соответствии с настоящим Законом.</w:t>
      </w:r>
    </w:p>
    <w:bookmarkEnd w:id="503"/>
    <w:bookmarkStart w:name="z556" w:id="504"/>
    <w:p>
      <w:pPr>
        <w:spacing w:after="0"/>
        <w:ind w:left="0"/>
        <w:jc w:val="both"/>
      </w:pPr>
      <w:r>
        <w:rPr>
          <w:rFonts w:ascii="Times New Roman"/>
          <w:b w:val="false"/>
          <w:i w:val="false"/>
          <w:color w:val="000000"/>
          <w:sz w:val="28"/>
        </w:rPr>
        <w:t>
      3. Мерами по индивидуальной профилактике правонарушений являются:</w:t>
      </w:r>
    </w:p>
    <w:bookmarkEnd w:id="504"/>
    <w:bookmarkStart w:name="z557" w:id="505"/>
    <w:p>
      <w:pPr>
        <w:spacing w:after="0"/>
        <w:ind w:left="0"/>
        <w:jc w:val="both"/>
      </w:pPr>
      <w:r>
        <w:rPr>
          <w:rFonts w:ascii="Times New Roman"/>
          <w:b w:val="false"/>
          <w:i w:val="false"/>
          <w:color w:val="000000"/>
          <w:sz w:val="28"/>
        </w:rPr>
        <w:t>
      1) профилактическая беседа;</w:t>
      </w:r>
    </w:p>
    <w:bookmarkEnd w:id="505"/>
    <w:bookmarkStart w:name="z558" w:id="506"/>
    <w:p>
      <w:pPr>
        <w:spacing w:after="0"/>
        <w:ind w:left="0"/>
        <w:jc w:val="both"/>
      </w:pPr>
      <w:r>
        <w:rPr>
          <w:rFonts w:ascii="Times New Roman"/>
          <w:b w:val="false"/>
          <w:i w:val="false"/>
          <w:color w:val="000000"/>
          <w:sz w:val="28"/>
        </w:rPr>
        <w:t>
      2) официальное предостережение;</w:t>
      </w:r>
    </w:p>
    <w:bookmarkEnd w:id="506"/>
    <w:bookmarkStart w:name="z559" w:id="507"/>
    <w:p>
      <w:pPr>
        <w:spacing w:after="0"/>
        <w:ind w:left="0"/>
        <w:jc w:val="both"/>
      </w:pPr>
      <w:r>
        <w:rPr>
          <w:rFonts w:ascii="Times New Roman"/>
          <w:b w:val="false"/>
          <w:i w:val="false"/>
          <w:color w:val="000000"/>
          <w:sz w:val="28"/>
        </w:rPr>
        <w:t>
      3) запрет на приближение;</w:t>
      </w:r>
    </w:p>
    <w:bookmarkEnd w:id="507"/>
    <w:bookmarkStart w:name="z560" w:id="508"/>
    <w:p>
      <w:pPr>
        <w:spacing w:after="0"/>
        <w:ind w:left="0"/>
        <w:jc w:val="both"/>
      </w:pPr>
      <w:r>
        <w:rPr>
          <w:rFonts w:ascii="Times New Roman"/>
          <w:b w:val="false"/>
          <w:i w:val="false"/>
          <w:color w:val="000000"/>
          <w:sz w:val="28"/>
        </w:rPr>
        <w:t>
      4) административное взыскание;</w:t>
      </w:r>
    </w:p>
    <w:bookmarkEnd w:id="508"/>
    <w:bookmarkStart w:name="z561" w:id="509"/>
    <w:p>
      <w:pPr>
        <w:spacing w:after="0"/>
        <w:ind w:left="0"/>
        <w:jc w:val="both"/>
      </w:pPr>
      <w:r>
        <w:rPr>
          <w:rFonts w:ascii="Times New Roman"/>
          <w:b w:val="false"/>
          <w:i w:val="false"/>
          <w:color w:val="000000"/>
          <w:sz w:val="28"/>
        </w:rPr>
        <w:t>
      5) учет лиц (семей), находящихся в трудной жизненной ситуации;</w:t>
      </w:r>
    </w:p>
    <w:bookmarkEnd w:id="509"/>
    <w:bookmarkStart w:name="z562" w:id="510"/>
    <w:p>
      <w:pPr>
        <w:spacing w:after="0"/>
        <w:ind w:left="0"/>
        <w:jc w:val="both"/>
      </w:pPr>
      <w:r>
        <w:rPr>
          <w:rFonts w:ascii="Times New Roman"/>
          <w:b w:val="false"/>
          <w:i w:val="false"/>
          <w:color w:val="000000"/>
          <w:sz w:val="28"/>
        </w:rPr>
        <w:t>
      6) организация социальной адаптации и социальной реабилитации лиц, оказавшихся в трудной жизненной ситуации;</w:t>
      </w:r>
    </w:p>
    <w:bookmarkEnd w:id="510"/>
    <w:bookmarkStart w:name="z563" w:id="511"/>
    <w:p>
      <w:pPr>
        <w:spacing w:after="0"/>
        <w:ind w:left="0"/>
        <w:jc w:val="both"/>
      </w:pPr>
      <w:r>
        <w:rPr>
          <w:rFonts w:ascii="Times New Roman"/>
          <w:b w:val="false"/>
          <w:i w:val="false"/>
          <w:color w:val="000000"/>
          <w:sz w:val="28"/>
        </w:rPr>
        <w:t>
      7) превентивное ограничение свободы передвижения;</w:t>
      </w:r>
    </w:p>
    <w:bookmarkEnd w:id="511"/>
    <w:bookmarkStart w:name="z564" w:id="512"/>
    <w:p>
      <w:pPr>
        <w:spacing w:after="0"/>
        <w:ind w:left="0"/>
        <w:jc w:val="both"/>
      </w:pPr>
      <w:r>
        <w:rPr>
          <w:rFonts w:ascii="Times New Roman"/>
          <w:b w:val="false"/>
          <w:i w:val="false"/>
          <w:color w:val="000000"/>
          <w:sz w:val="28"/>
        </w:rPr>
        <w:t>
      8) представление об устранении причин и условий, способствующих совершению правонарушений;</w:t>
      </w:r>
    </w:p>
    <w:bookmarkEnd w:id="512"/>
    <w:bookmarkStart w:name="z565" w:id="513"/>
    <w:p>
      <w:pPr>
        <w:spacing w:after="0"/>
        <w:ind w:left="0"/>
        <w:jc w:val="both"/>
      </w:pPr>
      <w:r>
        <w:rPr>
          <w:rFonts w:ascii="Times New Roman"/>
          <w:b w:val="false"/>
          <w:i w:val="false"/>
          <w:color w:val="000000"/>
          <w:sz w:val="28"/>
        </w:rPr>
        <w:t>
      9) принудительные меры медицинского характера;</w:t>
      </w:r>
    </w:p>
    <w:bookmarkEnd w:id="513"/>
    <w:bookmarkStart w:name="z566" w:id="514"/>
    <w:p>
      <w:pPr>
        <w:spacing w:after="0"/>
        <w:ind w:left="0"/>
        <w:jc w:val="both"/>
      </w:pPr>
      <w:r>
        <w:rPr>
          <w:rFonts w:ascii="Times New Roman"/>
          <w:b w:val="false"/>
          <w:i w:val="false"/>
          <w:color w:val="000000"/>
          <w:sz w:val="28"/>
        </w:rPr>
        <w:t>
      10) профилактический учет и контроль;</w:t>
      </w:r>
    </w:p>
    <w:bookmarkEnd w:id="514"/>
    <w:bookmarkStart w:name="z567" w:id="515"/>
    <w:p>
      <w:pPr>
        <w:spacing w:after="0"/>
        <w:ind w:left="0"/>
        <w:jc w:val="both"/>
      </w:pPr>
      <w:r>
        <w:rPr>
          <w:rFonts w:ascii="Times New Roman"/>
          <w:b w:val="false"/>
          <w:i w:val="false"/>
          <w:color w:val="000000"/>
          <w:sz w:val="28"/>
        </w:rPr>
        <w:t>
      11) педагогическое сопровождение несовершеннолетних, требующих повышенного внимания;</w:t>
      </w:r>
    </w:p>
    <w:bookmarkEnd w:id="515"/>
    <w:bookmarkStart w:name="z568" w:id="516"/>
    <w:p>
      <w:pPr>
        <w:spacing w:after="0"/>
        <w:ind w:left="0"/>
        <w:jc w:val="both"/>
      </w:pPr>
      <w:r>
        <w:rPr>
          <w:rFonts w:ascii="Times New Roman"/>
          <w:b w:val="false"/>
          <w:i w:val="false"/>
          <w:color w:val="000000"/>
          <w:sz w:val="28"/>
        </w:rPr>
        <w:t>
      12) защитное предписание;</w:t>
      </w:r>
    </w:p>
    <w:bookmarkEnd w:id="516"/>
    <w:bookmarkStart w:name="z569" w:id="517"/>
    <w:p>
      <w:pPr>
        <w:spacing w:after="0"/>
        <w:ind w:left="0"/>
        <w:jc w:val="both"/>
      </w:pPr>
      <w:r>
        <w:rPr>
          <w:rFonts w:ascii="Times New Roman"/>
          <w:b w:val="false"/>
          <w:i w:val="false"/>
          <w:color w:val="000000"/>
          <w:sz w:val="28"/>
        </w:rPr>
        <w:t>
      13) установление особых требований к поведению правонарушителя;</w:t>
      </w:r>
    </w:p>
    <w:bookmarkEnd w:id="517"/>
    <w:bookmarkStart w:name="z570" w:id="518"/>
    <w:p>
      <w:pPr>
        <w:spacing w:after="0"/>
        <w:ind w:left="0"/>
        <w:jc w:val="both"/>
      </w:pPr>
      <w:r>
        <w:rPr>
          <w:rFonts w:ascii="Times New Roman"/>
          <w:b w:val="false"/>
          <w:i w:val="false"/>
          <w:color w:val="000000"/>
          <w:sz w:val="28"/>
        </w:rPr>
        <w:t>
      14) установление административного надзора;</w:t>
      </w:r>
    </w:p>
    <w:bookmarkEnd w:id="518"/>
    <w:bookmarkStart w:name="z571" w:id="519"/>
    <w:p>
      <w:pPr>
        <w:spacing w:after="0"/>
        <w:ind w:left="0"/>
        <w:jc w:val="both"/>
      </w:pPr>
      <w:r>
        <w:rPr>
          <w:rFonts w:ascii="Times New Roman"/>
          <w:b w:val="false"/>
          <w:i w:val="false"/>
          <w:color w:val="000000"/>
          <w:sz w:val="28"/>
        </w:rPr>
        <w:t>
      15) направление в специальные организации образования и организации образования с особым режимом содержания;</w:t>
      </w:r>
    </w:p>
    <w:bookmarkEnd w:id="519"/>
    <w:bookmarkStart w:name="z572" w:id="520"/>
    <w:p>
      <w:pPr>
        <w:spacing w:after="0"/>
        <w:ind w:left="0"/>
        <w:jc w:val="both"/>
      </w:pPr>
      <w:r>
        <w:rPr>
          <w:rFonts w:ascii="Times New Roman"/>
          <w:b w:val="false"/>
          <w:i w:val="false"/>
          <w:color w:val="000000"/>
          <w:sz w:val="28"/>
        </w:rPr>
        <w:t>
      16) меры воспитательного воздействия;</w:t>
      </w:r>
    </w:p>
    <w:bookmarkEnd w:id="520"/>
    <w:bookmarkStart w:name="z573" w:id="521"/>
    <w:p>
      <w:pPr>
        <w:spacing w:after="0"/>
        <w:ind w:left="0"/>
        <w:jc w:val="both"/>
      </w:pPr>
      <w:r>
        <w:rPr>
          <w:rFonts w:ascii="Times New Roman"/>
          <w:b w:val="false"/>
          <w:i w:val="false"/>
          <w:color w:val="000000"/>
          <w:sz w:val="28"/>
        </w:rPr>
        <w:t>
      17)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bookmarkEnd w:id="521"/>
    <w:bookmarkStart w:name="z574" w:id="522"/>
    <w:p>
      <w:pPr>
        <w:spacing w:after="0"/>
        <w:ind w:left="0"/>
        <w:jc w:val="both"/>
      </w:pPr>
      <w:r>
        <w:rPr>
          <w:rFonts w:ascii="Times New Roman"/>
          <w:b w:val="false"/>
          <w:i w:val="false"/>
          <w:color w:val="000000"/>
          <w:sz w:val="28"/>
        </w:rPr>
        <w:t>
      18) оказание психологической помощи.</w:t>
      </w:r>
    </w:p>
    <w:bookmarkEnd w:id="522"/>
    <w:bookmarkStart w:name="z575" w:id="523"/>
    <w:p>
      <w:pPr>
        <w:spacing w:after="0"/>
        <w:ind w:left="0"/>
        <w:jc w:val="both"/>
      </w:pPr>
      <w:r>
        <w:rPr>
          <w:rFonts w:ascii="Times New Roman"/>
          <w:b w:val="false"/>
          <w:i w:val="false"/>
          <w:color w:val="000000"/>
          <w:sz w:val="28"/>
        </w:rPr>
        <w:t>
      4. Решение о применении мер по индивидуальной профилактике правонарушений может быть обжаловано заинтересованными лицами в порядке, установленном законами Республики Казахстан.</w:t>
      </w:r>
    </w:p>
    <w:bookmarkEnd w:id="523"/>
    <w:bookmarkStart w:name="z576" w:id="524"/>
    <w:p>
      <w:pPr>
        <w:spacing w:after="0"/>
        <w:ind w:left="0"/>
        <w:jc w:val="both"/>
      </w:pPr>
      <w:r>
        <w:rPr>
          <w:rFonts w:ascii="Times New Roman"/>
          <w:b w:val="false"/>
          <w:i w:val="false"/>
          <w:color w:val="000000"/>
          <w:sz w:val="28"/>
        </w:rPr>
        <w:t>
      5. По истечении срока действия профилактического учета уполномоченный государственный орган может ходатайствовать перед органом, возложившим ограничения или обязанности, о продлении мер по индивидуальной профилактике правонарушений.</w:t>
      </w:r>
    </w:p>
    <w:bookmarkEnd w:id="524"/>
    <w:bookmarkStart w:name="z577" w:id="525"/>
    <w:p>
      <w:pPr>
        <w:spacing w:after="0"/>
        <w:ind w:left="0"/>
        <w:jc w:val="both"/>
      </w:pPr>
      <w:r>
        <w:rPr>
          <w:rFonts w:ascii="Times New Roman"/>
          <w:b w:val="false"/>
          <w:i w:val="false"/>
          <w:color w:val="000000"/>
          <w:sz w:val="28"/>
        </w:rPr>
        <w:t>
      6. Применение мер по индивидуальной профилактике правонарушений осуществляется в соответствии с настоящим Законом и иными законами Республики Казахстан.</w:t>
      </w:r>
    </w:p>
    <w:bookmarkEnd w:id="525"/>
    <w:p>
      <w:pPr>
        <w:spacing w:after="0"/>
        <w:ind w:left="0"/>
        <w:jc w:val="both"/>
      </w:pPr>
      <w:r>
        <w:rPr>
          <w:rFonts w:ascii="Times New Roman"/>
          <w:b/>
          <w:i w:val="false"/>
          <w:color w:val="000000"/>
          <w:sz w:val="28"/>
        </w:rPr>
        <w:t>Статья 49. Поводы и основание для принятия мер по индивидуальной профилактике правонарушений</w:t>
      </w:r>
    </w:p>
    <w:bookmarkStart w:name="z579" w:id="526"/>
    <w:p>
      <w:pPr>
        <w:spacing w:after="0"/>
        <w:ind w:left="0"/>
        <w:jc w:val="both"/>
      </w:pPr>
      <w:r>
        <w:rPr>
          <w:rFonts w:ascii="Times New Roman"/>
          <w:b w:val="false"/>
          <w:i w:val="false"/>
          <w:color w:val="000000"/>
          <w:sz w:val="28"/>
        </w:rPr>
        <w:t>
      1. Поводами для принятия мер по индивидуальной профилактике правонарушений являются следующие обстоятельства:</w:t>
      </w:r>
    </w:p>
    <w:bookmarkEnd w:id="526"/>
    <w:bookmarkStart w:name="z580" w:id="527"/>
    <w:p>
      <w:pPr>
        <w:spacing w:after="0"/>
        <w:ind w:left="0"/>
        <w:jc w:val="both"/>
      </w:pPr>
      <w:r>
        <w:rPr>
          <w:rFonts w:ascii="Times New Roman"/>
          <w:b w:val="false"/>
          <w:i w:val="false"/>
          <w:color w:val="000000"/>
          <w:sz w:val="28"/>
        </w:rPr>
        <w:t>
      1) сообщения или заявления физических и юридических лиц, а также сообщения в масс-медиа;</w:t>
      </w:r>
    </w:p>
    <w:bookmarkEnd w:id="527"/>
    <w:bookmarkStart w:name="z581" w:id="528"/>
    <w:p>
      <w:pPr>
        <w:spacing w:after="0"/>
        <w:ind w:left="0"/>
        <w:jc w:val="both"/>
      </w:pPr>
      <w:r>
        <w:rPr>
          <w:rFonts w:ascii="Times New Roman"/>
          <w:b w:val="false"/>
          <w:i w:val="false"/>
          <w:color w:val="000000"/>
          <w:sz w:val="28"/>
        </w:rPr>
        <w:t>
      2) непосредственное обнаружение уполномоченным должностным лицом факта совершения либо угрозы совершения правонарушения;</w:t>
      </w:r>
    </w:p>
    <w:bookmarkEnd w:id="528"/>
    <w:bookmarkStart w:name="z582" w:id="529"/>
    <w:p>
      <w:pPr>
        <w:spacing w:after="0"/>
        <w:ind w:left="0"/>
        <w:jc w:val="both"/>
      </w:pPr>
      <w:r>
        <w:rPr>
          <w:rFonts w:ascii="Times New Roman"/>
          <w:b w:val="false"/>
          <w:i w:val="false"/>
          <w:color w:val="000000"/>
          <w:sz w:val="28"/>
        </w:rPr>
        <w:t>
      3) материалы, поступившие из государственных органов и органов местного самоуправления.</w:t>
      </w:r>
    </w:p>
    <w:bookmarkEnd w:id="529"/>
    <w:bookmarkStart w:name="z583" w:id="530"/>
    <w:p>
      <w:pPr>
        <w:spacing w:after="0"/>
        <w:ind w:left="0"/>
        <w:jc w:val="both"/>
      </w:pPr>
      <w:r>
        <w:rPr>
          <w:rFonts w:ascii="Times New Roman"/>
          <w:b w:val="false"/>
          <w:i w:val="false"/>
          <w:color w:val="000000"/>
          <w:sz w:val="28"/>
        </w:rPr>
        <w:t>
      2. Заявления и сообщения о совершении правонарушения или об угрозе его совершения рассматриваются государственными органами в порядке, установленном законодательством Республики Казахстан.</w:t>
      </w:r>
    </w:p>
    <w:bookmarkEnd w:id="530"/>
    <w:bookmarkStart w:name="z584" w:id="531"/>
    <w:p>
      <w:pPr>
        <w:spacing w:after="0"/>
        <w:ind w:left="0"/>
        <w:jc w:val="both"/>
      </w:pPr>
      <w:r>
        <w:rPr>
          <w:rFonts w:ascii="Times New Roman"/>
          <w:b w:val="false"/>
          <w:i w:val="false"/>
          <w:color w:val="000000"/>
          <w:sz w:val="28"/>
        </w:rPr>
        <w:t>
      3. Основанием для применения мер по индивидуальной профилактике правонарушений является наличие достаточных данных, указывающих на:</w:t>
      </w:r>
    </w:p>
    <w:bookmarkEnd w:id="531"/>
    <w:bookmarkStart w:name="z585" w:id="532"/>
    <w:p>
      <w:pPr>
        <w:spacing w:after="0"/>
        <w:ind w:left="0"/>
        <w:jc w:val="both"/>
      </w:pPr>
      <w:r>
        <w:rPr>
          <w:rFonts w:ascii="Times New Roman"/>
          <w:b w:val="false"/>
          <w:i w:val="false"/>
          <w:color w:val="000000"/>
          <w:sz w:val="28"/>
        </w:rPr>
        <w:t>
      1) деяние (действие или бездействие) лица, создающего условия для совершения правонарушения;</w:t>
      </w:r>
    </w:p>
    <w:bookmarkEnd w:id="532"/>
    <w:bookmarkStart w:name="z586" w:id="533"/>
    <w:p>
      <w:pPr>
        <w:spacing w:after="0"/>
        <w:ind w:left="0"/>
        <w:jc w:val="both"/>
      </w:pPr>
      <w:r>
        <w:rPr>
          <w:rFonts w:ascii="Times New Roman"/>
          <w:b w:val="false"/>
          <w:i w:val="false"/>
          <w:color w:val="000000"/>
          <w:sz w:val="28"/>
        </w:rPr>
        <w:t>
      2) антиобщественное поведение лица;</w:t>
      </w:r>
    </w:p>
    <w:bookmarkEnd w:id="533"/>
    <w:bookmarkStart w:name="z587" w:id="534"/>
    <w:p>
      <w:pPr>
        <w:spacing w:after="0"/>
        <w:ind w:left="0"/>
        <w:jc w:val="both"/>
      </w:pPr>
      <w:r>
        <w:rPr>
          <w:rFonts w:ascii="Times New Roman"/>
          <w:b w:val="false"/>
          <w:i w:val="false"/>
          <w:color w:val="000000"/>
          <w:sz w:val="28"/>
        </w:rPr>
        <w:t>
      3) вступивший в законную силу судебный акт.</w:t>
      </w:r>
    </w:p>
    <w:bookmarkEnd w:id="534"/>
    <w:p>
      <w:pPr>
        <w:spacing w:after="0"/>
        <w:ind w:left="0"/>
        <w:jc w:val="both"/>
      </w:pPr>
      <w:r>
        <w:rPr>
          <w:rFonts w:ascii="Times New Roman"/>
          <w:b/>
          <w:i w:val="false"/>
          <w:color w:val="000000"/>
          <w:sz w:val="28"/>
        </w:rPr>
        <w:t>Статья 50. Профилактическая беседа</w:t>
      </w:r>
    </w:p>
    <w:bookmarkStart w:name="z589" w:id="535"/>
    <w:p>
      <w:pPr>
        <w:spacing w:after="0"/>
        <w:ind w:left="0"/>
        <w:jc w:val="both"/>
      </w:pPr>
      <w:r>
        <w:rPr>
          <w:rFonts w:ascii="Times New Roman"/>
          <w:b w:val="false"/>
          <w:i w:val="false"/>
          <w:color w:val="000000"/>
          <w:sz w:val="28"/>
        </w:rPr>
        <w:t>
      1. Основными задачами профилактической беседы являются предупреждение, выявление причин и условий антиобщественного поведения, совершения правонарушений, разъяснение их социальных и правовых последствий и убеждение в необходимости законопослушного поведения.</w:t>
      </w:r>
    </w:p>
    <w:bookmarkEnd w:id="535"/>
    <w:bookmarkStart w:name="z590" w:id="536"/>
    <w:p>
      <w:pPr>
        <w:spacing w:after="0"/>
        <w:ind w:left="0"/>
        <w:jc w:val="both"/>
      </w:pPr>
      <w:r>
        <w:rPr>
          <w:rFonts w:ascii="Times New Roman"/>
          <w:b w:val="false"/>
          <w:i w:val="false"/>
          <w:color w:val="000000"/>
          <w:sz w:val="28"/>
        </w:rPr>
        <w:t>
      2. Профилактическая беседа проводится уполномоченным лицом государственных органов или государственных организаций.</w:t>
      </w:r>
    </w:p>
    <w:bookmarkEnd w:id="536"/>
    <w:bookmarkStart w:name="z591" w:id="537"/>
    <w:p>
      <w:pPr>
        <w:spacing w:after="0"/>
        <w:ind w:left="0"/>
        <w:jc w:val="both"/>
      </w:pPr>
      <w:r>
        <w:rPr>
          <w:rFonts w:ascii="Times New Roman"/>
          <w:b w:val="false"/>
          <w:i w:val="false"/>
          <w:color w:val="000000"/>
          <w:sz w:val="28"/>
        </w:rPr>
        <w:t>
      3. Лицо, с которым проводится профилактическая беседа, предупреждается о необходимости недопущения противоправных действий.</w:t>
      </w:r>
    </w:p>
    <w:bookmarkEnd w:id="537"/>
    <w:bookmarkStart w:name="z592" w:id="538"/>
    <w:p>
      <w:pPr>
        <w:spacing w:after="0"/>
        <w:ind w:left="0"/>
        <w:jc w:val="both"/>
      </w:pPr>
      <w:r>
        <w:rPr>
          <w:rFonts w:ascii="Times New Roman"/>
          <w:b w:val="false"/>
          <w:i w:val="false"/>
          <w:color w:val="000000"/>
          <w:sz w:val="28"/>
        </w:rPr>
        <w:t>
      4. Профилактическая беседа проводится в служебных помещениях субъектов профилактики правонарушений, по месту жительства, учебы, работы либо непосредственно на месте выявления правонарушения, а также в онлайн-формате и не может продолжаться более одного часа.</w:t>
      </w:r>
    </w:p>
    <w:bookmarkEnd w:id="538"/>
    <w:bookmarkStart w:name="z593" w:id="539"/>
    <w:p>
      <w:pPr>
        <w:spacing w:after="0"/>
        <w:ind w:left="0"/>
        <w:jc w:val="both"/>
      </w:pPr>
      <w:r>
        <w:rPr>
          <w:rFonts w:ascii="Times New Roman"/>
          <w:b w:val="false"/>
          <w:i w:val="false"/>
          <w:color w:val="000000"/>
          <w:sz w:val="28"/>
        </w:rPr>
        <w:t>
      5. Профилактическая беседа с несовершеннолетним проводится в присутствии его законных представителей или педагогов.</w:t>
      </w:r>
    </w:p>
    <w:bookmarkEnd w:id="539"/>
    <w:p>
      <w:pPr>
        <w:spacing w:after="0"/>
        <w:ind w:left="0"/>
        <w:jc w:val="both"/>
      </w:pPr>
      <w:r>
        <w:rPr>
          <w:rFonts w:ascii="Times New Roman"/>
          <w:b/>
          <w:i w:val="false"/>
          <w:color w:val="000000"/>
          <w:sz w:val="28"/>
        </w:rPr>
        <w:t>Статья 51. Официальное предостережение</w:t>
      </w:r>
    </w:p>
    <w:bookmarkStart w:name="z595" w:id="540"/>
    <w:p>
      <w:pPr>
        <w:spacing w:after="0"/>
        <w:ind w:left="0"/>
        <w:jc w:val="both"/>
      </w:pPr>
      <w:r>
        <w:rPr>
          <w:rFonts w:ascii="Times New Roman"/>
          <w:b w:val="false"/>
          <w:i w:val="false"/>
          <w:color w:val="000000"/>
          <w:sz w:val="28"/>
        </w:rPr>
        <w:t>
      1. Официальное предостережение является письменным предписанием уполномоченного лица государственных органов или государственных организаций физическому лицу о недопустимости продолжения им антиобщественного поведения либо об устранении причин и условий совершения правонарушения.</w:t>
      </w:r>
    </w:p>
    <w:bookmarkEnd w:id="540"/>
    <w:bookmarkStart w:name="z596" w:id="541"/>
    <w:p>
      <w:pPr>
        <w:spacing w:after="0"/>
        <w:ind w:left="0"/>
        <w:jc w:val="both"/>
      </w:pPr>
      <w:r>
        <w:rPr>
          <w:rFonts w:ascii="Times New Roman"/>
          <w:b w:val="false"/>
          <w:i w:val="false"/>
          <w:color w:val="000000"/>
          <w:sz w:val="28"/>
        </w:rPr>
        <w:t>
      2. Официальное предостережение объявляется под подпись лицу, а в случае отказа от его подписания в нем производится соответствующая запись.</w:t>
      </w:r>
    </w:p>
    <w:bookmarkEnd w:id="541"/>
    <w:bookmarkStart w:name="z597" w:id="542"/>
    <w:p>
      <w:pPr>
        <w:spacing w:after="0"/>
        <w:ind w:left="0"/>
        <w:jc w:val="both"/>
      </w:pPr>
      <w:r>
        <w:rPr>
          <w:rFonts w:ascii="Times New Roman"/>
          <w:b w:val="false"/>
          <w:i w:val="false"/>
          <w:color w:val="000000"/>
          <w:sz w:val="28"/>
        </w:rPr>
        <w:t>
      Должностное лицо, ответственное за осуществление индивидуальной профилактики правонарушений, вправе сообщить о вынесении официального предостережения работодателю (администрации) по месту работы (учебы) или в орган самоуправления граждан по месту жительства лица, которому оно объявлено.</w:t>
      </w:r>
    </w:p>
    <w:bookmarkEnd w:id="542"/>
    <w:bookmarkStart w:name="z598" w:id="543"/>
    <w:p>
      <w:pPr>
        <w:spacing w:after="0"/>
        <w:ind w:left="0"/>
        <w:jc w:val="both"/>
      </w:pPr>
      <w:r>
        <w:rPr>
          <w:rFonts w:ascii="Times New Roman"/>
          <w:b w:val="false"/>
          <w:i w:val="false"/>
          <w:color w:val="000000"/>
          <w:sz w:val="28"/>
        </w:rPr>
        <w:t>
      3. Копия предостережения в течение двадцати четырех часов после его объявления направляется прокурору.</w:t>
      </w:r>
    </w:p>
    <w:bookmarkEnd w:id="543"/>
    <w:bookmarkStart w:name="z599" w:id="544"/>
    <w:p>
      <w:pPr>
        <w:spacing w:after="0"/>
        <w:ind w:left="0"/>
        <w:jc w:val="both"/>
      </w:pPr>
      <w:r>
        <w:rPr>
          <w:rFonts w:ascii="Times New Roman"/>
          <w:b w:val="false"/>
          <w:i w:val="false"/>
          <w:color w:val="000000"/>
          <w:sz w:val="28"/>
        </w:rPr>
        <w:t>
      4. Лицо, в отношении которого вынесено официальное предостережение, ставится уполномоченными государственными органами на профилактический учет.</w:t>
      </w:r>
    </w:p>
    <w:bookmarkEnd w:id="544"/>
    <w:bookmarkStart w:name="z600" w:id="545"/>
    <w:p>
      <w:pPr>
        <w:spacing w:after="0"/>
        <w:ind w:left="0"/>
        <w:jc w:val="both"/>
      </w:pPr>
      <w:r>
        <w:rPr>
          <w:rFonts w:ascii="Times New Roman"/>
          <w:b w:val="false"/>
          <w:i w:val="false"/>
          <w:color w:val="000000"/>
          <w:sz w:val="28"/>
        </w:rPr>
        <w:t>
      5. Срок действия официального предостережения составляет тридцать суток с момента его вручения лицу, в отношении которого оно вынесено.</w:t>
      </w:r>
    </w:p>
    <w:bookmarkEnd w:id="545"/>
    <w:bookmarkStart w:name="z601" w:id="546"/>
    <w:p>
      <w:pPr>
        <w:spacing w:after="0"/>
        <w:ind w:left="0"/>
        <w:jc w:val="both"/>
      </w:pPr>
      <w:r>
        <w:rPr>
          <w:rFonts w:ascii="Times New Roman"/>
          <w:b w:val="false"/>
          <w:i w:val="false"/>
          <w:color w:val="000000"/>
          <w:sz w:val="28"/>
        </w:rPr>
        <w:t>
      6. В период действия официального предостережения уполномоченные лица государственных органов или государственных организаций осуществляют контроль за его соблюдением не реже двух раз в месяц.</w:t>
      </w:r>
    </w:p>
    <w:bookmarkEnd w:id="546"/>
    <w:bookmarkStart w:name="z602" w:id="547"/>
    <w:p>
      <w:pPr>
        <w:spacing w:after="0"/>
        <w:ind w:left="0"/>
        <w:jc w:val="both"/>
      </w:pPr>
      <w:r>
        <w:rPr>
          <w:rFonts w:ascii="Times New Roman"/>
          <w:b w:val="false"/>
          <w:i w:val="false"/>
          <w:color w:val="000000"/>
          <w:sz w:val="28"/>
        </w:rPr>
        <w:t>
      7. Нарушение официального предостережения влечет ответственность, установленную Кодексом Республики Казахстан об административных правонарушениях.</w:t>
      </w:r>
    </w:p>
    <w:bookmarkEnd w:id="547"/>
    <w:p>
      <w:pPr>
        <w:spacing w:after="0"/>
        <w:ind w:left="0"/>
        <w:jc w:val="both"/>
      </w:pPr>
      <w:r>
        <w:rPr>
          <w:rFonts w:ascii="Times New Roman"/>
          <w:b/>
          <w:i w:val="false"/>
          <w:color w:val="000000"/>
          <w:sz w:val="28"/>
        </w:rPr>
        <w:t>Статья 52. Запрет на приближение</w:t>
      </w:r>
    </w:p>
    <w:bookmarkStart w:name="z604" w:id="548"/>
    <w:p>
      <w:pPr>
        <w:spacing w:after="0"/>
        <w:ind w:left="0"/>
        <w:jc w:val="both"/>
      </w:pPr>
      <w:r>
        <w:rPr>
          <w:rFonts w:ascii="Times New Roman"/>
          <w:b w:val="false"/>
          <w:i w:val="false"/>
          <w:color w:val="000000"/>
          <w:sz w:val="28"/>
        </w:rPr>
        <w:t>
      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bookmarkEnd w:id="548"/>
    <w:bookmarkStart w:name="z605" w:id="549"/>
    <w:p>
      <w:pPr>
        <w:spacing w:after="0"/>
        <w:ind w:left="0"/>
        <w:jc w:val="both"/>
      </w:pPr>
      <w:r>
        <w:rPr>
          <w:rFonts w:ascii="Times New Roman"/>
          <w:b w:val="false"/>
          <w:i w:val="false"/>
          <w:color w:val="000000"/>
          <w:sz w:val="28"/>
        </w:rPr>
        <w:t>
      2. Основания и порядок применения запрета на приближение регламентируются Уголовно-процессуальным кодексом Республики Казахстан.</w:t>
      </w:r>
    </w:p>
    <w:bookmarkEnd w:id="549"/>
    <w:p>
      <w:pPr>
        <w:spacing w:after="0"/>
        <w:ind w:left="0"/>
        <w:jc w:val="both"/>
      </w:pPr>
      <w:r>
        <w:rPr>
          <w:rFonts w:ascii="Times New Roman"/>
          <w:b/>
          <w:i w:val="false"/>
          <w:color w:val="000000"/>
          <w:sz w:val="28"/>
        </w:rPr>
        <w:t>Статья 53. Административное взыскание</w:t>
      </w:r>
    </w:p>
    <w:bookmarkStart w:name="z607" w:id="550"/>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Республики Казахстан судьей, органами (должностными лицами) за совершение административного правонарушения, и заключается в предусмотренном Кодексом Республики Казахстан об административных правонарушениях лишении или ограничении прав и свобод лица, совершившего такое правонарушение.</w:t>
      </w:r>
    </w:p>
    <w:bookmarkEnd w:id="550"/>
    <w:bookmarkStart w:name="z608" w:id="551"/>
    <w:p>
      <w:pPr>
        <w:spacing w:after="0"/>
        <w:ind w:left="0"/>
        <w:jc w:val="both"/>
      </w:pPr>
      <w:r>
        <w:rPr>
          <w:rFonts w:ascii="Times New Roman"/>
          <w:b w:val="false"/>
          <w:i w:val="false"/>
          <w:color w:val="000000"/>
          <w:sz w:val="28"/>
        </w:rPr>
        <w:t>
      Административное взыскание применяется в целях воспитания лица, совершившего правонарушение, в духе соблюдения требований законодательства Республики Казахстан и уважения правопорядка, а также предупреждения совершения новых правонарушений как самим правонарушителем, так и другими лицами.</w:t>
      </w:r>
    </w:p>
    <w:bookmarkEnd w:id="551"/>
    <w:bookmarkStart w:name="z609" w:id="552"/>
    <w:p>
      <w:pPr>
        <w:spacing w:after="0"/>
        <w:ind w:left="0"/>
        <w:jc w:val="both"/>
      </w:pPr>
      <w:r>
        <w:rPr>
          <w:rFonts w:ascii="Times New Roman"/>
          <w:b w:val="false"/>
          <w:i w:val="false"/>
          <w:color w:val="000000"/>
          <w:sz w:val="28"/>
        </w:rPr>
        <w:t>
      2. Основания, цели, сроки и порядок административного взыскания регламентируются Кодексом Республики Казахстан об административных правонарушениях.</w:t>
      </w:r>
    </w:p>
    <w:bookmarkEnd w:id="552"/>
    <w:p>
      <w:pPr>
        <w:spacing w:after="0"/>
        <w:ind w:left="0"/>
        <w:jc w:val="both"/>
      </w:pPr>
      <w:r>
        <w:rPr>
          <w:rFonts w:ascii="Times New Roman"/>
          <w:b/>
          <w:i w:val="false"/>
          <w:color w:val="000000"/>
          <w:sz w:val="28"/>
        </w:rPr>
        <w:t>Статья 54. Учет лиц (семей), находящихся в трудной жизненной ситуации</w:t>
      </w:r>
    </w:p>
    <w:bookmarkStart w:name="z611" w:id="553"/>
    <w:p>
      <w:pPr>
        <w:spacing w:after="0"/>
        <w:ind w:left="0"/>
        <w:jc w:val="both"/>
      </w:pPr>
      <w:r>
        <w:rPr>
          <w:rFonts w:ascii="Times New Roman"/>
          <w:b w:val="false"/>
          <w:i w:val="false"/>
          <w:color w:val="000000"/>
          <w:sz w:val="28"/>
        </w:rPr>
        <w:t>
      1. Учет лиц (семей), находящихся в трудной жизненной ситуации, осуществляется центрами поддержки семьи для информационного обеспечения деятельности заинтересованных государственных органов.</w:t>
      </w:r>
    </w:p>
    <w:bookmarkEnd w:id="553"/>
    <w:bookmarkStart w:name="z612" w:id="554"/>
    <w:p>
      <w:pPr>
        <w:spacing w:after="0"/>
        <w:ind w:left="0"/>
        <w:jc w:val="both"/>
      </w:pPr>
      <w:r>
        <w:rPr>
          <w:rFonts w:ascii="Times New Roman"/>
          <w:b w:val="false"/>
          <w:i w:val="false"/>
          <w:color w:val="000000"/>
          <w:sz w:val="28"/>
        </w:rPr>
        <w:t>
      2. Основания ведения учета лиц (семей), находящихся в трудной жизненной ситуации, определяются Социальным кодексом Республики Казахстан.</w:t>
      </w:r>
    </w:p>
    <w:bookmarkEnd w:id="554"/>
    <w:bookmarkStart w:name="z613" w:id="555"/>
    <w:p>
      <w:pPr>
        <w:spacing w:after="0"/>
        <w:ind w:left="0"/>
        <w:jc w:val="both"/>
      </w:pPr>
      <w:r>
        <w:rPr>
          <w:rFonts w:ascii="Times New Roman"/>
          <w:b w:val="false"/>
          <w:i w:val="false"/>
          <w:color w:val="000000"/>
          <w:sz w:val="28"/>
        </w:rPr>
        <w:t>
      3. Порядок и сроки ведения учета лиц (семей), находящихся в трудной жизненной ситуации, определяются уполномоченным органом в сфере государственной семейной политики.</w:t>
      </w:r>
    </w:p>
    <w:bookmarkEnd w:id="555"/>
    <w:p>
      <w:pPr>
        <w:spacing w:after="0"/>
        <w:ind w:left="0"/>
        <w:jc w:val="both"/>
      </w:pPr>
      <w:r>
        <w:rPr>
          <w:rFonts w:ascii="Times New Roman"/>
          <w:b/>
          <w:i w:val="false"/>
          <w:color w:val="000000"/>
          <w:sz w:val="28"/>
        </w:rPr>
        <w:t>Статья 55. Организация социальной адаптации и реабилитации лиц (семей), находящихся в трудной жизненной ситуации</w:t>
      </w:r>
    </w:p>
    <w:bookmarkStart w:name="z615" w:id="556"/>
    <w:p>
      <w:pPr>
        <w:spacing w:after="0"/>
        <w:ind w:left="0"/>
        <w:jc w:val="both"/>
      </w:pPr>
      <w:r>
        <w:rPr>
          <w:rFonts w:ascii="Times New Roman"/>
          <w:b w:val="false"/>
          <w:i w:val="false"/>
          <w:color w:val="000000"/>
          <w:sz w:val="28"/>
        </w:rPr>
        <w:t>
      1. Организация социальной адаптации и реабилитации лиц (семей), находящихся в трудной жизненной ситуации, осуществляется в соответствии с индивидуальным планом помощи лицу (семье), находящемуся (находящейся) в трудной жизненной ситуации, уполномоченными субъектами профилактики правонарушений.</w:t>
      </w:r>
    </w:p>
    <w:bookmarkEnd w:id="556"/>
    <w:bookmarkStart w:name="z616" w:id="557"/>
    <w:p>
      <w:pPr>
        <w:spacing w:after="0"/>
        <w:ind w:left="0"/>
        <w:jc w:val="both"/>
      </w:pPr>
      <w:r>
        <w:rPr>
          <w:rFonts w:ascii="Times New Roman"/>
          <w:b w:val="false"/>
          <w:i w:val="false"/>
          <w:color w:val="000000"/>
          <w:sz w:val="28"/>
        </w:rPr>
        <w:t>
      2. Организация социальной адаптации и реабилитации лиц (семей), находящихся в трудной жизненной ситуации, определяется в порядке, установленном законами Республики Казахстан.</w:t>
      </w:r>
    </w:p>
    <w:bookmarkEnd w:id="557"/>
    <w:p>
      <w:pPr>
        <w:spacing w:after="0"/>
        <w:ind w:left="0"/>
        <w:jc w:val="both"/>
      </w:pPr>
      <w:r>
        <w:rPr>
          <w:rFonts w:ascii="Times New Roman"/>
          <w:b/>
          <w:i w:val="false"/>
          <w:color w:val="000000"/>
          <w:sz w:val="28"/>
        </w:rPr>
        <w:t>Статья 56. Превентивное ограничение свободы передвижения</w:t>
      </w:r>
    </w:p>
    <w:bookmarkStart w:name="z618" w:id="558"/>
    <w:p>
      <w:pPr>
        <w:spacing w:after="0"/>
        <w:ind w:left="0"/>
        <w:jc w:val="both"/>
      </w:pPr>
      <w:r>
        <w:rPr>
          <w:rFonts w:ascii="Times New Roman"/>
          <w:b w:val="false"/>
          <w:i w:val="false"/>
          <w:color w:val="000000"/>
          <w:sz w:val="28"/>
        </w:rPr>
        <w:t>
      1. Превентивное ограничение свободы передвижения является мерой по индивидуальной профилактике в отношении:</w:t>
      </w:r>
    </w:p>
    <w:bookmarkEnd w:id="558"/>
    <w:bookmarkStart w:name="z619" w:id="559"/>
    <w:p>
      <w:pPr>
        <w:spacing w:after="0"/>
        <w:ind w:left="0"/>
        <w:jc w:val="both"/>
      </w:pPr>
      <w:r>
        <w:rPr>
          <w:rFonts w:ascii="Times New Roman"/>
          <w:b w:val="false"/>
          <w:i w:val="false"/>
          <w:color w:val="000000"/>
          <w:sz w:val="28"/>
        </w:rPr>
        <w:t>
      1)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невозможности установления личности таких лиц иными способами;</w:t>
      </w:r>
    </w:p>
    <w:bookmarkEnd w:id="559"/>
    <w:bookmarkStart w:name="z620" w:id="560"/>
    <w:p>
      <w:pPr>
        <w:spacing w:after="0"/>
        <w:ind w:left="0"/>
        <w:jc w:val="both"/>
      </w:pPr>
      <w:r>
        <w:rPr>
          <w:rFonts w:ascii="Times New Roman"/>
          <w:b w:val="false"/>
          <w:i w:val="false"/>
          <w:color w:val="000000"/>
          <w:sz w:val="28"/>
        </w:rPr>
        <w:t>
      2) иностранцев и лиц без гражданства, подлежащих выдворению в принудительном порядке на основании вступившего в законную силу судебного акта, а равно не покинувших территорию Республики Казахстан в срок, указанный в судебном акте о выдворении.</w:t>
      </w:r>
    </w:p>
    <w:bookmarkEnd w:id="560"/>
    <w:bookmarkStart w:name="z621" w:id="561"/>
    <w:p>
      <w:pPr>
        <w:spacing w:after="0"/>
        <w:ind w:left="0"/>
        <w:jc w:val="both"/>
      </w:pPr>
      <w:r>
        <w:rPr>
          <w:rFonts w:ascii="Times New Roman"/>
          <w:b w:val="false"/>
          <w:i w:val="false"/>
          <w:color w:val="000000"/>
          <w:sz w:val="28"/>
        </w:rPr>
        <w:t>
      2. Превентивное ограничение свободы передвижения применяется органами внутренних дел с санкции суда и заключается во временной изоляции лиц, указанных в пункте 1 настоящей статьи, в специальном учреждении органов внутренних дел на срок до тридцати суток.</w:t>
      </w:r>
    </w:p>
    <w:bookmarkEnd w:id="561"/>
    <w:bookmarkStart w:name="z622" w:id="562"/>
    <w:p>
      <w:pPr>
        <w:spacing w:after="0"/>
        <w:ind w:left="0"/>
        <w:jc w:val="both"/>
      </w:pPr>
      <w:r>
        <w:rPr>
          <w:rFonts w:ascii="Times New Roman"/>
          <w:b w:val="false"/>
          <w:i w:val="false"/>
          <w:color w:val="000000"/>
          <w:sz w:val="28"/>
        </w:rPr>
        <w:t>
      3. Порядок и условия применения превентивного ограничения свободы передвижения, а также основания освобождения из специального учреждения органов внутренних дел определяются законодательством Республики Казахстан.</w:t>
      </w:r>
    </w:p>
    <w:bookmarkEnd w:id="562"/>
    <w:p>
      <w:pPr>
        <w:spacing w:after="0"/>
        <w:ind w:left="0"/>
        <w:jc w:val="both"/>
      </w:pPr>
      <w:r>
        <w:rPr>
          <w:rFonts w:ascii="Times New Roman"/>
          <w:b/>
          <w:i w:val="false"/>
          <w:color w:val="000000"/>
          <w:sz w:val="28"/>
        </w:rPr>
        <w:t>Статья 57. Представление об устранении причин и условий, способствующих совершению правонарушений</w:t>
      </w:r>
    </w:p>
    <w:bookmarkStart w:name="z624" w:id="563"/>
    <w:p>
      <w:pPr>
        <w:spacing w:after="0"/>
        <w:ind w:left="0"/>
        <w:jc w:val="both"/>
      </w:pPr>
      <w:r>
        <w:rPr>
          <w:rFonts w:ascii="Times New Roman"/>
          <w:b w:val="false"/>
          <w:i w:val="false"/>
          <w:color w:val="000000"/>
          <w:sz w:val="28"/>
        </w:rPr>
        <w:t>
      1. В случае выявления причин и условий, способствующих совершению правонарушений, уполномоченным лицом государственного органа направляется представление об их устранении руководителю или должностному лицу соответствующей организации.</w:t>
      </w:r>
    </w:p>
    <w:bookmarkEnd w:id="563"/>
    <w:bookmarkStart w:name="z625" w:id="564"/>
    <w:p>
      <w:pPr>
        <w:spacing w:after="0"/>
        <w:ind w:left="0"/>
        <w:jc w:val="both"/>
      </w:pPr>
      <w:r>
        <w:rPr>
          <w:rFonts w:ascii="Times New Roman"/>
          <w:b w:val="false"/>
          <w:i w:val="false"/>
          <w:color w:val="000000"/>
          <w:sz w:val="28"/>
        </w:rPr>
        <w:t>
      2. Руководитель или должностное лицо соответствующей организации принимает меры для устранения причин и условий, способствующих совершению правонарушений, и в месячный срок со дня получения представления обязан в письменном виде направить информацию о результатах рассмотрения представления и принятых мерах в государственный орган.</w:t>
      </w:r>
    </w:p>
    <w:bookmarkEnd w:id="564"/>
    <w:bookmarkStart w:name="z626" w:id="565"/>
    <w:p>
      <w:pPr>
        <w:spacing w:after="0"/>
        <w:ind w:left="0"/>
        <w:jc w:val="both"/>
      </w:pPr>
      <w:r>
        <w:rPr>
          <w:rFonts w:ascii="Times New Roman"/>
          <w:b w:val="false"/>
          <w:i w:val="false"/>
          <w:color w:val="000000"/>
          <w:sz w:val="28"/>
        </w:rPr>
        <w:t>
      3.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уголовных или административных правонарушений, по представлениям органов (должностных лиц), рассматривавших дело, влекут ответственность, установленную Кодексом Республики Казахстан об административных правонарушениях.</w:t>
      </w:r>
    </w:p>
    <w:bookmarkEnd w:id="565"/>
    <w:p>
      <w:pPr>
        <w:spacing w:after="0"/>
        <w:ind w:left="0"/>
        <w:jc w:val="both"/>
      </w:pPr>
      <w:r>
        <w:rPr>
          <w:rFonts w:ascii="Times New Roman"/>
          <w:b/>
          <w:i w:val="false"/>
          <w:color w:val="000000"/>
          <w:sz w:val="28"/>
        </w:rPr>
        <w:t>Статья 58. Принудительные меры медицинского характера</w:t>
      </w:r>
    </w:p>
    <w:bookmarkStart w:name="z628" w:id="566"/>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w:t>
      </w:r>
    </w:p>
    <w:bookmarkEnd w:id="566"/>
    <w:bookmarkStart w:name="z629" w:id="567"/>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567"/>
    <w:bookmarkStart w:name="z630" w:id="568"/>
    <w:p>
      <w:pPr>
        <w:spacing w:after="0"/>
        <w:ind w:left="0"/>
        <w:jc w:val="both"/>
      </w:pPr>
      <w:r>
        <w:rPr>
          <w:rFonts w:ascii="Times New Roman"/>
          <w:b w:val="false"/>
          <w:i w:val="false"/>
          <w:color w:val="000000"/>
          <w:sz w:val="28"/>
        </w:rPr>
        <w:t>
      3. Порядок применения принудительных мер медицинского характера и их исполнения определяется законами Республики Казахстан.</w:t>
      </w:r>
    </w:p>
    <w:bookmarkEnd w:id="568"/>
    <w:p>
      <w:pPr>
        <w:spacing w:after="0"/>
        <w:ind w:left="0"/>
        <w:jc w:val="both"/>
      </w:pPr>
      <w:r>
        <w:rPr>
          <w:rFonts w:ascii="Times New Roman"/>
          <w:b/>
          <w:i w:val="false"/>
          <w:color w:val="000000"/>
          <w:sz w:val="28"/>
        </w:rPr>
        <w:t>Статья 59. Профилактический учет и контроль</w:t>
      </w:r>
    </w:p>
    <w:bookmarkStart w:name="z632" w:id="569"/>
    <w:p>
      <w:pPr>
        <w:spacing w:after="0"/>
        <w:ind w:left="0"/>
        <w:jc w:val="both"/>
      </w:pPr>
      <w:r>
        <w:rPr>
          <w:rFonts w:ascii="Times New Roman"/>
          <w:b w:val="false"/>
          <w:i w:val="false"/>
          <w:color w:val="000000"/>
          <w:sz w:val="28"/>
        </w:rPr>
        <w:t>
      1. Профилактический учет и контроль предназначены для информационного обеспечения деятельности государственных органов.</w:t>
      </w:r>
    </w:p>
    <w:bookmarkEnd w:id="569"/>
    <w:bookmarkStart w:name="z633" w:id="570"/>
    <w:p>
      <w:pPr>
        <w:spacing w:after="0"/>
        <w:ind w:left="0"/>
        <w:jc w:val="both"/>
      </w:pPr>
      <w:r>
        <w:rPr>
          <w:rFonts w:ascii="Times New Roman"/>
          <w:b w:val="false"/>
          <w:i w:val="false"/>
          <w:color w:val="000000"/>
          <w:sz w:val="28"/>
        </w:rPr>
        <w:t>
      2. Уполномоченными государственными органами на профилактический учет ставятся:</w:t>
      </w:r>
    </w:p>
    <w:bookmarkEnd w:id="570"/>
    <w:bookmarkStart w:name="z634" w:id="571"/>
    <w:p>
      <w:pPr>
        <w:spacing w:after="0"/>
        <w:ind w:left="0"/>
        <w:jc w:val="both"/>
      </w:pPr>
      <w:r>
        <w:rPr>
          <w:rFonts w:ascii="Times New Roman"/>
          <w:b w:val="false"/>
          <w:i w:val="false"/>
          <w:color w:val="000000"/>
          <w:sz w:val="28"/>
        </w:rPr>
        <w:t>
      1) лицо, в отношении которого вынесено защитное предписание;</w:t>
      </w:r>
    </w:p>
    <w:bookmarkEnd w:id="571"/>
    <w:bookmarkStart w:name="z635" w:id="572"/>
    <w:p>
      <w:pPr>
        <w:spacing w:after="0"/>
        <w:ind w:left="0"/>
        <w:jc w:val="both"/>
      </w:pPr>
      <w:r>
        <w:rPr>
          <w:rFonts w:ascii="Times New Roman"/>
          <w:b w:val="false"/>
          <w:i w:val="false"/>
          <w:color w:val="000000"/>
          <w:sz w:val="28"/>
        </w:rPr>
        <w:t>
      2) лицо, в отношении которого установлены особые требования к поведению;</w:t>
      </w:r>
    </w:p>
    <w:bookmarkEnd w:id="572"/>
    <w:bookmarkStart w:name="z636" w:id="573"/>
    <w:p>
      <w:pPr>
        <w:spacing w:after="0"/>
        <w:ind w:left="0"/>
        <w:jc w:val="both"/>
      </w:pPr>
      <w:r>
        <w:rPr>
          <w:rFonts w:ascii="Times New Roman"/>
          <w:b w:val="false"/>
          <w:i w:val="false"/>
          <w:color w:val="000000"/>
          <w:sz w:val="28"/>
        </w:rPr>
        <w:t>
      3) лицо, в отношении которого принято решение об условно-досрочном освобождении от отбывания наказания в виде лишения свободы;</w:t>
      </w:r>
    </w:p>
    <w:bookmarkEnd w:id="573"/>
    <w:bookmarkStart w:name="z637" w:id="574"/>
    <w:p>
      <w:pPr>
        <w:spacing w:after="0"/>
        <w:ind w:left="0"/>
        <w:jc w:val="both"/>
      </w:pPr>
      <w:r>
        <w:rPr>
          <w:rFonts w:ascii="Times New Roman"/>
          <w:b w:val="false"/>
          <w:i w:val="false"/>
          <w:color w:val="000000"/>
          <w:sz w:val="28"/>
        </w:rPr>
        <w:t>
      4) лицо, в отношении которого установлен административный надзор;</w:t>
      </w:r>
    </w:p>
    <w:bookmarkEnd w:id="574"/>
    <w:bookmarkStart w:name="z638" w:id="575"/>
    <w:p>
      <w:pPr>
        <w:spacing w:after="0"/>
        <w:ind w:left="0"/>
        <w:jc w:val="both"/>
      </w:pPr>
      <w:r>
        <w:rPr>
          <w:rFonts w:ascii="Times New Roman"/>
          <w:b w:val="false"/>
          <w:i w:val="false"/>
          <w:color w:val="000000"/>
          <w:sz w:val="28"/>
        </w:rPr>
        <w:t>
      5) лицо, в отношении которого вынесено официальное предостережение;</w:t>
      </w:r>
    </w:p>
    <w:bookmarkEnd w:id="575"/>
    <w:bookmarkStart w:name="z639" w:id="576"/>
    <w:p>
      <w:pPr>
        <w:spacing w:after="0"/>
        <w:ind w:left="0"/>
        <w:jc w:val="both"/>
      </w:pPr>
      <w:r>
        <w:rPr>
          <w:rFonts w:ascii="Times New Roman"/>
          <w:b w:val="false"/>
          <w:i w:val="false"/>
          <w:color w:val="000000"/>
          <w:sz w:val="28"/>
        </w:rPr>
        <w:t>
      6) лицо, в отношении которого применены наказание, не связанное с изоляцией от общества, или иные меры уголовно-правового воздействия;</w:t>
      </w:r>
    </w:p>
    <w:bookmarkEnd w:id="576"/>
    <w:bookmarkStart w:name="z640" w:id="577"/>
    <w:p>
      <w:pPr>
        <w:spacing w:after="0"/>
        <w:ind w:left="0"/>
        <w:jc w:val="both"/>
      </w:pPr>
      <w:r>
        <w:rPr>
          <w:rFonts w:ascii="Times New Roman"/>
          <w:b w:val="false"/>
          <w:i w:val="false"/>
          <w:color w:val="000000"/>
          <w:sz w:val="28"/>
        </w:rPr>
        <w:t>
      7) родители, законные представители несовершеннолетних, не исполняющие своих обязанностей по воспитанию, обучению и (или) содержанию несовершеннолетних, а также отрицательно влияющие на их поведение;</w:t>
      </w:r>
    </w:p>
    <w:bookmarkEnd w:id="577"/>
    <w:bookmarkStart w:name="z641" w:id="578"/>
    <w:p>
      <w:pPr>
        <w:spacing w:after="0"/>
        <w:ind w:left="0"/>
        <w:jc w:val="both"/>
      </w:pPr>
      <w:r>
        <w:rPr>
          <w:rFonts w:ascii="Times New Roman"/>
          <w:b w:val="false"/>
          <w:i w:val="false"/>
          <w:color w:val="000000"/>
          <w:sz w:val="28"/>
        </w:rPr>
        <w:t>
      8) безнадзорные и беспризорные;</w:t>
      </w:r>
    </w:p>
    <w:bookmarkEnd w:id="578"/>
    <w:bookmarkStart w:name="z642" w:id="579"/>
    <w:p>
      <w:pPr>
        <w:spacing w:after="0"/>
        <w:ind w:left="0"/>
        <w:jc w:val="both"/>
      </w:pPr>
      <w:r>
        <w:rPr>
          <w:rFonts w:ascii="Times New Roman"/>
          <w:b w:val="false"/>
          <w:i w:val="false"/>
          <w:color w:val="000000"/>
          <w:sz w:val="28"/>
        </w:rPr>
        <w:t>
      9) выпускники специальных организаций образования, организаций образования с особым режимом содержания;</w:t>
      </w:r>
    </w:p>
    <w:bookmarkEnd w:id="579"/>
    <w:bookmarkStart w:name="z643" w:id="580"/>
    <w:p>
      <w:pPr>
        <w:spacing w:after="0"/>
        <w:ind w:left="0"/>
        <w:jc w:val="both"/>
      </w:pPr>
      <w:r>
        <w:rPr>
          <w:rFonts w:ascii="Times New Roman"/>
          <w:b w:val="false"/>
          <w:i w:val="false"/>
          <w:color w:val="000000"/>
          <w:sz w:val="28"/>
        </w:rPr>
        <w:t>
      10) несовершеннолетние, злоупотребляющие алкогольными напитками, наркотическими средствами, психотропными веществами, их аналогами и иными сильнодействующими веществами, оказывающими отрицательное влияние на психические и физические функции и поведение человека;</w:t>
      </w:r>
    </w:p>
    <w:bookmarkEnd w:id="580"/>
    <w:bookmarkStart w:name="z644" w:id="581"/>
    <w:p>
      <w:pPr>
        <w:spacing w:after="0"/>
        <w:ind w:left="0"/>
        <w:jc w:val="both"/>
      </w:pPr>
      <w:r>
        <w:rPr>
          <w:rFonts w:ascii="Times New Roman"/>
          <w:b w:val="false"/>
          <w:i w:val="false"/>
          <w:color w:val="000000"/>
          <w:sz w:val="28"/>
        </w:rPr>
        <w:t>
      11) несовершеннолетние, в отношении которых применены меры воспитательного воздействия;</w:t>
      </w:r>
    </w:p>
    <w:bookmarkEnd w:id="581"/>
    <w:bookmarkStart w:name="z645" w:id="582"/>
    <w:p>
      <w:pPr>
        <w:spacing w:after="0"/>
        <w:ind w:left="0"/>
        <w:jc w:val="both"/>
      </w:pPr>
      <w:r>
        <w:rPr>
          <w:rFonts w:ascii="Times New Roman"/>
          <w:b w:val="false"/>
          <w:i w:val="false"/>
          <w:color w:val="000000"/>
          <w:sz w:val="28"/>
        </w:rPr>
        <w:t>
      12) несовершеннолетние, освобожденные из учреждений уголовно-исполнительной (пенитенциарной) системы;</w:t>
      </w:r>
    </w:p>
    <w:bookmarkEnd w:id="582"/>
    <w:bookmarkStart w:name="z646" w:id="583"/>
    <w:p>
      <w:pPr>
        <w:spacing w:after="0"/>
        <w:ind w:left="0"/>
        <w:jc w:val="both"/>
      </w:pPr>
      <w:r>
        <w:rPr>
          <w:rFonts w:ascii="Times New Roman"/>
          <w:b w:val="false"/>
          <w:i w:val="false"/>
          <w:color w:val="000000"/>
          <w:sz w:val="28"/>
        </w:rPr>
        <w:t xml:space="preserve">
      13) несовершеннолетние, освобожденные от уголовной ответственности или наказания за совершение уголовных правонарушений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том числе вследствие акта амнистии или помилования;</w:t>
      </w:r>
    </w:p>
    <w:bookmarkEnd w:id="583"/>
    <w:bookmarkStart w:name="z647" w:id="584"/>
    <w:p>
      <w:pPr>
        <w:spacing w:after="0"/>
        <w:ind w:left="0"/>
        <w:jc w:val="both"/>
      </w:pPr>
      <w:r>
        <w:rPr>
          <w:rFonts w:ascii="Times New Roman"/>
          <w:b w:val="false"/>
          <w:i w:val="false"/>
          <w:color w:val="000000"/>
          <w:sz w:val="28"/>
        </w:rPr>
        <w:t>
      14) несовершеннолетние, совершившие деяния, содержащие признаки уголовного правонарушения, не подлежащие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bookmarkEnd w:id="584"/>
    <w:bookmarkStart w:name="z648" w:id="585"/>
    <w:p>
      <w:pPr>
        <w:spacing w:after="0"/>
        <w:ind w:left="0"/>
        <w:jc w:val="both"/>
      </w:pPr>
      <w:r>
        <w:rPr>
          <w:rFonts w:ascii="Times New Roman"/>
          <w:b w:val="false"/>
          <w:i w:val="false"/>
          <w:color w:val="000000"/>
          <w:sz w:val="28"/>
        </w:rPr>
        <w:t>
      15) несовершеннолетние, обвиняемые или подозреваемые в совершении уголовных правонарушений, в отношении которых избраны меры пресечения, не связанные с заключением под стражу.</w:t>
      </w:r>
    </w:p>
    <w:bookmarkEnd w:id="585"/>
    <w:bookmarkStart w:name="z649" w:id="586"/>
    <w:p>
      <w:pPr>
        <w:spacing w:after="0"/>
        <w:ind w:left="0"/>
        <w:jc w:val="both"/>
      </w:pPr>
      <w:r>
        <w:rPr>
          <w:rFonts w:ascii="Times New Roman"/>
          <w:b w:val="false"/>
          <w:i w:val="false"/>
          <w:color w:val="000000"/>
          <w:sz w:val="28"/>
        </w:rPr>
        <w:t>
      Законами Республики Казахстан могут быть предусмотрены и иные основания для постановки лиц на профилактический учет.</w:t>
      </w:r>
    </w:p>
    <w:bookmarkEnd w:id="586"/>
    <w:bookmarkStart w:name="z650" w:id="587"/>
    <w:p>
      <w:pPr>
        <w:spacing w:after="0"/>
        <w:ind w:left="0"/>
        <w:jc w:val="both"/>
      </w:pPr>
      <w:r>
        <w:rPr>
          <w:rFonts w:ascii="Times New Roman"/>
          <w:b w:val="false"/>
          <w:i w:val="false"/>
          <w:color w:val="000000"/>
          <w:sz w:val="28"/>
        </w:rPr>
        <w:t>
      3. На профилактический учет службы экономических расследований ставятся лица, совершившие экономические правонарушения.</w:t>
      </w:r>
    </w:p>
    <w:bookmarkEnd w:id="587"/>
    <w:bookmarkStart w:name="z651" w:id="588"/>
    <w:p>
      <w:pPr>
        <w:spacing w:after="0"/>
        <w:ind w:left="0"/>
        <w:jc w:val="both"/>
      </w:pPr>
      <w:r>
        <w:rPr>
          <w:rFonts w:ascii="Times New Roman"/>
          <w:b w:val="false"/>
          <w:i w:val="false"/>
          <w:color w:val="000000"/>
          <w:sz w:val="28"/>
        </w:rPr>
        <w:t>
      4. Лицу (законному представителю) при постановке на профилактический учет разъясняются его права и обязанности, а также ответственность, установленная законами Республики Казахстан.</w:t>
      </w:r>
    </w:p>
    <w:bookmarkEnd w:id="588"/>
    <w:bookmarkStart w:name="z652" w:id="589"/>
    <w:p>
      <w:pPr>
        <w:spacing w:after="0"/>
        <w:ind w:left="0"/>
        <w:jc w:val="both"/>
      </w:pPr>
      <w:r>
        <w:rPr>
          <w:rFonts w:ascii="Times New Roman"/>
          <w:b w:val="false"/>
          <w:i w:val="false"/>
          <w:color w:val="000000"/>
          <w:sz w:val="28"/>
        </w:rPr>
        <w:t>
      5. Постановка на профилактический учет может быть обжалована заинтересованными лицами в порядке, установленном законами Республики Казахстан.</w:t>
      </w:r>
    </w:p>
    <w:bookmarkEnd w:id="589"/>
    <w:bookmarkStart w:name="z653" w:id="590"/>
    <w:p>
      <w:pPr>
        <w:spacing w:after="0"/>
        <w:ind w:left="0"/>
        <w:jc w:val="both"/>
      </w:pPr>
      <w:r>
        <w:rPr>
          <w:rFonts w:ascii="Times New Roman"/>
          <w:b w:val="false"/>
          <w:i w:val="false"/>
          <w:color w:val="000000"/>
          <w:sz w:val="28"/>
        </w:rPr>
        <w:t>
      6. Сведения, содержащиеся в профилактическом учете, могут быть использованы исключительно в пределах решения задач по профилактике правонарушений.</w:t>
      </w:r>
    </w:p>
    <w:bookmarkEnd w:id="590"/>
    <w:bookmarkStart w:name="z654" w:id="591"/>
    <w:p>
      <w:pPr>
        <w:spacing w:after="0"/>
        <w:ind w:left="0"/>
        <w:jc w:val="both"/>
      </w:pPr>
      <w:r>
        <w:rPr>
          <w:rFonts w:ascii="Times New Roman"/>
          <w:b w:val="false"/>
          <w:i w:val="false"/>
          <w:color w:val="000000"/>
          <w:sz w:val="28"/>
        </w:rPr>
        <w:t>
      7. Профилактический учет осуществляется в период действия мер по индивидуальной профилактике правонарушений.</w:t>
      </w:r>
    </w:p>
    <w:bookmarkEnd w:id="591"/>
    <w:bookmarkStart w:name="z655" w:id="592"/>
    <w:p>
      <w:pPr>
        <w:spacing w:after="0"/>
        <w:ind w:left="0"/>
        <w:jc w:val="both"/>
      </w:pPr>
      <w:r>
        <w:rPr>
          <w:rFonts w:ascii="Times New Roman"/>
          <w:b w:val="false"/>
          <w:i w:val="false"/>
          <w:color w:val="000000"/>
          <w:sz w:val="28"/>
        </w:rPr>
        <w:t>
      8. Профилактический учет прекращается:</w:t>
      </w:r>
    </w:p>
    <w:bookmarkEnd w:id="592"/>
    <w:bookmarkStart w:name="z656" w:id="593"/>
    <w:p>
      <w:pPr>
        <w:spacing w:after="0"/>
        <w:ind w:left="0"/>
        <w:jc w:val="both"/>
      </w:pPr>
      <w:r>
        <w:rPr>
          <w:rFonts w:ascii="Times New Roman"/>
          <w:b w:val="false"/>
          <w:i w:val="false"/>
          <w:color w:val="000000"/>
          <w:sz w:val="28"/>
        </w:rPr>
        <w:t>
      1) досрочно, если будет установлено, что лицо, склонное к совершению правонарушения, встало на путь исправления, положительно характеризуется по месту жительства или трудовой деятельности;</w:t>
      </w:r>
    </w:p>
    <w:bookmarkEnd w:id="593"/>
    <w:bookmarkStart w:name="z657" w:id="594"/>
    <w:p>
      <w:pPr>
        <w:spacing w:after="0"/>
        <w:ind w:left="0"/>
        <w:jc w:val="both"/>
      </w:pPr>
      <w:r>
        <w:rPr>
          <w:rFonts w:ascii="Times New Roman"/>
          <w:b w:val="false"/>
          <w:i w:val="false"/>
          <w:color w:val="000000"/>
          <w:sz w:val="28"/>
        </w:rPr>
        <w:t>
      2) по истечении срока мер по индивидуальной профилактике правонарушений, если не имеется оснований для его продления;</w:t>
      </w:r>
    </w:p>
    <w:bookmarkEnd w:id="594"/>
    <w:bookmarkStart w:name="z658" w:id="595"/>
    <w:p>
      <w:pPr>
        <w:spacing w:after="0"/>
        <w:ind w:left="0"/>
        <w:jc w:val="both"/>
      </w:pPr>
      <w:r>
        <w:rPr>
          <w:rFonts w:ascii="Times New Roman"/>
          <w:b w:val="false"/>
          <w:i w:val="false"/>
          <w:color w:val="000000"/>
          <w:sz w:val="28"/>
        </w:rPr>
        <w:t>
      3) в связи с осуждением лица, склонного к совершению правонарушения, к лишению свободы;</w:t>
      </w:r>
    </w:p>
    <w:bookmarkEnd w:id="595"/>
    <w:bookmarkStart w:name="z659" w:id="596"/>
    <w:p>
      <w:pPr>
        <w:spacing w:after="0"/>
        <w:ind w:left="0"/>
        <w:jc w:val="both"/>
      </w:pPr>
      <w:r>
        <w:rPr>
          <w:rFonts w:ascii="Times New Roman"/>
          <w:b w:val="false"/>
          <w:i w:val="false"/>
          <w:color w:val="000000"/>
          <w:sz w:val="28"/>
        </w:rPr>
        <w:t>
      4) в связи с достижением несовершеннолетним возраста восемнадцати лет;</w:t>
      </w:r>
    </w:p>
    <w:bookmarkEnd w:id="596"/>
    <w:bookmarkStart w:name="z660" w:id="597"/>
    <w:p>
      <w:pPr>
        <w:spacing w:after="0"/>
        <w:ind w:left="0"/>
        <w:jc w:val="both"/>
      </w:pPr>
      <w:r>
        <w:rPr>
          <w:rFonts w:ascii="Times New Roman"/>
          <w:b w:val="false"/>
          <w:i w:val="false"/>
          <w:color w:val="000000"/>
          <w:sz w:val="28"/>
        </w:rPr>
        <w:t>
      5) в связи со смертью.</w:t>
      </w:r>
    </w:p>
    <w:bookmarkEnd w:id="597"/>
    <w:bookmarkStart w:name="z661" w:id="598"/>
    <w:p>
      <w:pPr>
        <w:spacing w:after="0"/>
        <w:ind w:left="0"/>
        <w:jc w:val="both"/>
      </w:pPr>
      <w:r>
        <w:rPr>
          <w:rFonts w:ascii="Times New Roman"/>
          <w:b w:val="false"/>
          <w:i w:val="false"/>
          <w:color w:val="000000"/>
          <w:sz w:val="28"/>
        </w:rPr>
        <w:t>
      9. Профилактический учет может быть продлен с учетом индивидуальных особенностей лица, склонного к совершению правонарушения, характера и степени его антиобщественного поведения, опасности совершенного им деяния (действия или бездействия), пока не будет исключена вероятность совершения правонарушения.</w:t>
      </w:r>
    </w:p>
    <w:bookmarkEnd w:id="598"/>
    <w:bookmarkStart w:name="z662" w:id="599"/>
    <w:p>
      <w:pPr>
        <w:spacing w:after="0"/>
        <w:ind w:left="0"/>
        <w:jc w:val="both"/>
      </w:pPr>
      <w:r>
        <w:rPr>
          <w:rFonts w:ascii="Times New Roman"/>
          <w:b w:val="false"/>
          <w:i w:val="false"/>
          <w:color w:val="000000"/>
          <w:sz w:val="28"/>
        </w:rPr>
        <w:t>
      10. Профилактический контроль осуществляется в течение действия профилактического учета за лицом, склонным к совершению правонарушений, и заключается в систематическом наблюдении за:</w:t>
      </w:r>
    </w:p>
    <w:bookmarkEnd w:id="599"/>
    <w:bookmarkStart w:name="z663" w:id="600"/>
    <w:p>
      <w:pPr>
        <w:spacing w:after="0"/>
        <w:ind w:left="0"/>
        <w:jc w:val="both"/>
      </w:pPr>
      <w:r>
        <w:rPr>
          <w:rFonts w:ascii="Times New Roman"/>
          <w:b w:val="false"/>
          <w:i w:val="false"/>
          <w:color w:val="000000"/>
          <w:sz w:val="28"/>
        </w:rPr>
        <w:t>
      1) соблюдением установленных ограничений и выполнением возложенных обязанностей лицом, состоящим на профилактическом учете;</w:t>
      </w:r>
    </w:p>
    <w:bookmarkEnd w:id="600"/>
    <w:bookmarkStart w:name="z664" w:id="601"/>
    <w:p>
      <w:pPr>
        <w:spacing w:after="0"/>
        <w:ind w:left="0"/>
        <w:jc w:val="both"/>
      </w:pPr>
      <w:r>
        <w:rPr>
          <w:rFonts w:ascii="Times New Roman"/>
          <w:b w:val="false"/>
          <w:i w:val="false"/>
          <w:color w:val="000000"/>
          <w:sz w:val="28"/>
        </w:rPr>
        <w:t>
      2)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bookmarkEnd w:id="601"/>
    <w:bookmarkStart w:name="z665" w:id="602"/>
    <w:p>
      <w:pPr>
        <w:spacing w:after="0"/>
        <w:ind w:left="0"/>
        <w:jc w:val="both"/>
      </w:pPr>
      <w:r>
        <w:rPr>
          <w:rFonts w:ascii="Times New Roman"/>
          <w:b w:val="false"/>
          <w:i w:val="false"/>
          <w:color w:val="000000"/>
          <w:sz w:val="28"/>
        </w:rPr>
        <w:t>
      Права и обязанности этих лиц, а также порядок осуществления за ними профилактического контроля определяются настоящим Законом и иными законами Республики Казахстан.</w:t>
      </w:r>
    </w:p>
    <w:bookmarkEnd w:id="602"/>
    <w:bookmarkStart w:name="z666" w:id="603"/>
    <w:p>
      <w:pPr>
        <w:spacing w:after="0"/>
        <w:ind w:left="0"/>
        <w:jc w:val="both"/>
      </w:pPr>
      <w:r>
        <w:rPr>
          <w:rFonts w:ascii="Times New Roman"/>
          <w:b w:val="false"/>
          <w:i w:val="false"/>
          <w:color w:val="000000"/>
          <w:sz w:val="28"/>
        </w:rPr>
        <w:t>
      Периодичность профилактического контроля определяется исходя из оценки вероятности совершения правонарушения, если иное не предусмотрено настоящим Законом.</w:t>
      </w:r>
    </w:p>
    <w:bookmarkEnd w:id="603"/>
    <w:bookmarkStart w:name="z667" w:id="604"/>
    <w:p>
      <w:pPr>
        <w:spacing w:after="0"/>
        <w:ind w:left="0"/>
        <w:jc w:val="both"/>
      </w:pPr>
      <w:r>
        <w:rPr>
          <w:rFonts w:ascii="Times New Roman"/>
          <w:b w:val="false"/>
          <w:i w:val="false"/>
          <w:color w:val="000000"/>
          <w:sz w:val="28"/>
        </w:rPr>
        <w:t xml:space="preserve">
      11. Профилактический учет и контроль в отношении несовершеннолетних осуществляются в соответствии со </w:t>
      </w:r>
      <w:r>
        <w:rPr>
          <w:rFonts w:ascii="Times New Roman"/>
          <w:b w:val="false"/>
          <w:i w:val="false"/>
          <w:color w:val="000000"/>
          <w:sz w:val="28"/>
        </w:rPr>
        <w:t>статьей 82</w:t>
      </w:r>
      <w:r>
        <w:rPr>
          <w:rFonts w:ascii="Times New Roman"/>
          <w:b w:val="false"/>
          <w:i w:val="false"/>
          <w:color w:val="000000"/>
          <w:sz w:val="28"/>
        </w:rPr>
        <w:t xml:space="preserve"> настоящего Закона.</w:t>
      </w:r>
    </w:p>
    <w:bookmarkEnd w:id="604"/>
    <w:bookmarkStart w:name="z668" w:id="605"/>
    <w:p>
      <w:pPr>
        <w:spacing w:after="0"/>
        <w:ind w:left="0"/>
        <w:jc w:val="both"/>
      </w:pPr>
      <w:r>
        <w:rPr>
          <w:rFonts w:ascii="Times New Roman"/>
          <w:b w:val="false"/>
          <w:i w:val="false"/>
          <w:color w:val="000000"/>
          <w:sz w:val="28"/>
        </w:rPr>
        <w:t>
      12. Уполномоченные государственные органы вправе использовать электронные средства слежения для осуществления надлежащего контроля и получения информации о месте нахождения лица, состоящего на профилактическом учете.</w:t>
      </w:r>
    </w:p>
    <w:bookmarkEnd w:id="605"/>
    <w:bookmarkStart w:name="z669" w:id="606"/>
    <w:p>
      <w:pPr>
        <w:spacing w:after="0"/>
        <w:ind w:left="0"/>
        <w:jc w:val="both"/>
      </w:pPr>
      <w:r>
        <w:rPr>
          <w:rFonts w:ascii="Times New Roman"/>
          <w:b w:val="false"/>
          <w:i w:val="false"/>
          <w:color w:val="000000"/>
          <w:sz w:val="28"/>
        </w:rPr>
        <w:t>
      13. Ведение профилактического учета осуществляется в порядке, определяемом уполномоченными государственными органами.</w:t>
      </w:r>
    </w:p>
    <w:bookmarkEnd w:id="606"/>
    <w:p>
      <w:pPr>
        <w:spacing w:after="0"/>
        <w:ind w:left="0"/>
        <w:jc w:val="both"/>
      </w:pPr>
      <w:r>
        <w:rPr>
          <w:rFonts w:ascii="Times New Roman"/>
          <w:b/>
          <w:i w:val="false"/>
          <w:color w:val="000000"/>
          <w:sz w:val="28"/>
        </w:rPr>
        <w:t>Статья 60. Защитное предписание</w:t>
      </w:r>
    </w:p>
    <w:bookmarkStart w:name="z671" w:id="607"/>
    <w:p>
      <w:pPr>
        <w:spacing w:after="0"/>
        <w:ind w:left="0"/>
        <w:jc w:val="both"/>
      </w:pPr>
      <w:r>
        <w:rPr>
          <w:rFonts w:ascii="Times New Roman"/>
          <w:b w:val="false"/>
          <w:i w:val="false"/>
          <w:color w:val="000000"/>
          <w:sz w:val="28"/>
        </w:rPr>
        <w:t xml:space="preserve">
      1. В целях обеспечения безопасности потерпевшего при отсутствии оснований для производства административного задержания в порядке, предусмотренном Кодексом Республики Казахстан об административных правонарушениях, либо задержания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Уголовно-процессуального кодекса Республики Казахстан, по факту совершения противоправных деяний начальниками территориальных органов полиции, их заместителями, участковыми инспекторами полиции, участковыми инспекторами полиции по делам несовершеннолетних и инспекторами по борьбе с бытовым насилием выносится защитное предписание, которое вручается для исполнения лицу, совершившему насилие либо от которого исходит угроза его совершения, под подпись. В случае отказа от подписания в защитном предписании делается запись об этом.</w:t>
      </w:r>
    </w:p>
    <w:bookmarkEnd w:id="607"/>
    <w:bookmarkStart w:name="z672" w:id="608"/>
    <w:p>
      <w:pPr>
        <w:spacing w:after="0"/>
        <w:ind w:left="0"/>
        <w:jc w:val="both"/>
      </w:pPr>
      <w:r>
        <w:rPr>
          <w:rFonts w:ascii="Times New Roman"/>
          <w:b w:val="false"/>
          <w:i w:val="false"/>
          <w:color w:val="000000"/>
          <w:sz w:val="28"/>
        </w:rPr>
        <w:t>
      Потерпевшему должна быть представлена копия защитного предписания под подпись в день его вынесения с разъяснением его прав, а также правовых последствий в случае нарушения защитного предписания лицом, в отношении которого оно вынесено.</w:t>
      </w:r>
    </w:p>
    <w:bookmarkEnd w:id="608"/>
    <w:bookmarkStart w:name="z673" w:id="609"/>
    <w:p>
      <w:pPr>
        <w:spacing w:after="0"/>
        <w:ind w:left="0"/>
        <w:jc w:val="both"/>
      </w:pPr>
      <w:r>
        <w:rPr>
          <w:rFonts w:ascii="Times New Roman"/>
          <w:b w:val="false"/>
          <w:i w:val="false"/>
          <w:color w:val="000000"/>
          <w:sz w:val="28"/>
        </w:rPr>
        <w:t>
      2. Защитное предписание выносится в отношении вменяемого лица, достигшего на момент его вынесения шестнадцатилетнего возраста.</w:t>
      </w:r>
    </w:p>
    <w:bookmarkEnd w:id="609"/>
    <w:bookmarkStart w:name="z674" w:id="610"/>
    <w:p>
      <w:pPr>
        <w:spacing w:after="0"/>
        <w:ind w:left="0"/>
        <w:jc w:val="both"/>
      </w:pPr>
      <w:r>
        <w:rPr>
          <w:rFonts w:ascii="Times New Roman"/>
          <w:b w:val="false"/>
          <w:i w:val="false"/>
          <w:color w:val="000000"/>
          <w:sz w:val="28"/>
        </w:rPr>
        <w:t>
      3. Защитным предписанием запрещается совершать насилие, вопреки воле потерпевшего разыскивать, преследовать, посещать 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610"/>
    <w:bookmarkStart w:name="z675" w:id="611"/>
    <w:p>
      <w:pPr>
        <w:spacing w:after="0"/>
        <w:ind w:left="0"/>
        <w:jc w:val="both"/>
      </w:pPr>
      <w:r>
        <w:rPr>
          <w:rFonts w:ascii="Times New Roman"/>
          <w:b w:val="false"/>
          <w:i w:val="false"/>
          <w:color w:val="000000"/>
          <w:sz w:val="28"/>
        </w:rPr>
        <w:t>
      4. В защитном предписании указываются: время и место его вынесения, кем и в отношении кого оно вынесено, место, время и обстоятельства совершения или угрозы совершения насилия, установленные ограничения в отношениях с потерпевшим, правовые последствия в случаях продолжения противоправных действий и нарушения защитного предписания, право обжалования в порядке, установленном законами Республики Казахстан.</w:t>
      </w:r>
    </w:p>
    <w:bookmarkEnd w:id="611"/>
    <w:bookmarkStart w:name="z676" w:id="612"/>
    <w:p>
      <w:pPr>
        <w:spacing w:after="0"/>
        <w:ind w:left="0"/>
        <w:jc w:val="both"/>
      </w:pPr>
      <w:r>
        <w:rPr>
          <w:rFonts w:ascii="Times New Roman"/>
          <w:b w:val="false"/>
          <w:i w:val="false"/>
          <w:color w:val="000000"/>
          <w:sz w:val="28"/>
        </w:rPr>
        <w:t>
      Уведомление (извещение) о вынесенном защитном предписании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612"/>
    <w:bookmarkStart w:name="z677" w:id="613"/>
    <w:p>
      <w:pPr>
        <w:spacing w:after="0"/>
        <w:ind w:left="0"/>
        <w:jc w:val="both"/>
      </w:pPr>
      <w:r>
        <w:rPr>
          <w:rFonts w:ascii="Times New Roman"/>
          <w:b w:val="false"/>
          <w:i w:val="false"/>
          <w:color w:val="000000"/>
          <w:sz w:val="28"/>
        </w:rPr>
        <w:t>
      5. Срок действия защитного предписания составляет тридцать суток с момента его вручения лицу, в отношении которого оно вынесено. Периодичность проверки составляет не менее одного раза в семь календарных дней.</w:t>
      </w:r>
    </w:p>
    <w:bookmarkEnd w:id="613"/>
    <w:bookmarkStart w:name="z678" w:id="614"/>
    <w:p>
      <w:pPr>
        <w:spacing w:after="0"/>
        <w:ind w:left="0"/>
        <w:jc w:val="both"/>
      </w:pPr>
      <w:r>
        <w:rPr>
          <w:rFonts w:ascii="Times New Roman"/>
          <w:b w:val="false"/>
          <w:i w:val="false"/>
          <w:color w:val="000000"/>
          <w:sz w:val="28"/>
        </w:rPr>
        <w:t>
      6. Нарушение защитного предписания влечет ответственность, установленную Кодексом Республики Казахстан об административных правонарушениях.</w:t>
      </w:r>
    </w:p>
    <w:bookmarkEnd w:id="614"/>
    <w:bookmarkStart w:name="z679" w:id="615"/>
    <w:p>
      <w:pPr>
        <w:spacing w:after="0"/>
        <w:ind w:left="0"/>
        <w:jc w:val="both"/>
      </w:pPr>
      <w:r>
        <w:rPr>
          <w:rFonts w:ascii="Times New Roman"/>
          <w:b w:val="false"/>
          <w:i w:val="false"/>
          <w:color w:val="000000"/>
          <w:sz w:val="28"/>
        </w:rPr>
        <w:t>
      7. Лицо, в отношении которого вынесено защитное предписание, органами внутренних дел ставится на профилактический учет и за ним осуществляется профилактический контроль.</w:t>
      </w:r>
    </w:p>
    <w:bookmarkEnd w:id="615"/>
    <w:p>
      <w:pPr>
        <w:spacing w:after="0"/>
        <w:ind w:left="0"/>
        <w:jc w:val="both"/>
      </w:pPr>
      <w:r>
        <w:rPr>
          <w:rFonts w:ascii="Times New Roman"/>
          <w:b/>
          <w:i w:val="false"/>
          <w:color w:val="000000"/>
          <w:sz w:val="28"/>
        </w:rPr>
        <w:t>Статья 61. Установление особых требований к поведению правонарушителя</w:t>
      </w:r>
    </w:p>
    <w:bookmarkStart w:name="z681" w:id="616"/>
    <w:p>
      <w:pPr>
        <w:spacing w:after="0"/>
        <w:ind w:left="0"/>
        <w:jc w:val="both"/>
      </w:pPr>
      <w:r>
        <w:rPr>
          <w:rFonts w:ascii="Times New Roman"/>
          <w:b w:val="false"/>
          <w:i w:val="false"/>
          <w:color w:val="000000"/>
          <w:sz w:val="28"/>
        </w:rPr>
        <w:t>
      1. Судом могут быть установлены особые требования к поведению правонарушителя в целях предупреждения совершения этим лицом новых правонарушений.</w:t>
      </w:r>
    </w:p>
    <w:bookmarkEnd w:id="616"/>
    <w:bookmarkStart w:name="z682" w:id="617"/>
    <w:p>
      <w:pPr>
        <w:spacing w:after="0"/>
        <w:ind w:left="0"/>
        <w:jc w:val="both"/>
      </w:pPr>
      <w:r>
        <w:rPr>
          <w:rFonts w:ascii="Times New Roman"/>
          <w:b w:val="false"/>
          <w:i w:val="false"/>
          <w:color w:val="000000"/>
          <w:sz w:val="28"/>
        </w:rPr>
        <w:t>
      2. Установление особых требований к поведению правонарушителя является мерой уголовно-правового или административно-правового воздействия и применяется при назначении наказания либо при освобождении от уголовной ответственности или наказания, а также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w:t>
      </w:r>
    </w:p>
    <w:bookmarkEnd w:id="617"/>
    <w:bookmarkStart w:name="z683" w:id="618"/>
    <w:p>
      <w:pPr>
        <w:spacing w:after="0"/>
        <w:ind w:left="0"/>
        <w:jc w:val="both"/>
      </w:pPr>
      <w:r>
        <w:rPr>
          <w:rFonts w:ascii="Times New Roman"/>
          <w:b w:val="false"/>
          <w:i w:val="false"/>
          <w:color w:val="000000"/>
          <w:sz w:val="28"/>
        </w:rPr>
        <w:t xml:space="preserve">
      3. Порядок установления особых требований к поведению правонарушителя, сроки его действия, перечень ограничений, права и обязанности определяются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18"/>
    <w:bookmarkStart w:name="z684" w:id="619"/>
    <w:p>
      <w:pPr>
        <w:spacing w:after="0"/>
        <w:ind w:left="0"/>
        <w:jc w:val="both"/>
      </w:pPr>
      <w:r>
        <w:rPr>
          <w:rFonts w:ascii="Times New Roman"/>
          <w:b w:val="false"/>
          <w:i w:val="false"/>
          <w:color w:val="000000"/>
          <w:sz w:val="28"/>
        </w:rPr>
        <w:t xml:space="preserve">
      4. Нарушение особых требований к поведению правонарушителя влечет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19"/>
    <w:bookmarkStart w:name="z685" w:id="620"/>
    <w:p>
      <w:pPr>
        <w:spacing w:after="0"/>
        <w:ind w:left="0"/>
        <w:jc w:val="both"/>
      </w:pPr>
      <w:r>
        <w:rPr>
          <w:rFonts w:ascii="Times New Roman"/>
          <w:b w:val="false"/>
          <w:i w:val="false"/>
          <w:color w:val="000000"/>
          <w:sz w:val="28"/>
        </w:rPr>
        <w:t>
      5. Лицо, в отношении которого установлены особые требования к поведению органами внутренних дел, ставится на профилактический учет и за ним осуществляется профилактический контроль.</w:t>
      </w:r>
    </w:p>
    <w:bookmarkEnd w:id="620"/>
    <w:p>
      <w:pPr>
        <w:spacing w:after="0"/>
        <w:ind w:left="0"/>
        <w:jc w:val="both"/>
      </w:pPr>
      <w:r>
        <w:rPr>
          <w:rFonts w:ascii="Times New Roman"/>
          <w:b/>
          <w:i w:val="false"/>
          <w:color w:val="000000"/>
          <w:sz w:val="28"/>
        </w:rPr>
        <w:t>Статья 62. Применение наказания, не связанного с изоляцией от общества, или иных мер уголовно-правового воздействия</w:t>
      </w:r>
    </w:p>
    <w:bookmarkStart w:name="z687" w:id="621"/>
    <w:p>
      <w:pPr>
        <w:spacing w:after="0"/>
        <w:ind w:left="0"/>
        <w:jc w:val="both"/>
      </w:pPr>
      <w:r>
        <w:rPr>
          <w:rFonts w:ascii="Times New Roman"/>
          <w:b w:val="false"/>
          <w:i w:val="false"/>
          <w:color w:val="000000"/>
          <w:sz w:val="28"/>
        </w:rPr>
        <w:t>
      1. К лицу, совершившему уголовное правонарушение, применяется наказание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w:t>
      </w:r>
    </w:p>
    <w:bookmarkEnd w:id="621"/>
    <w:bookmarkStart w:name="z688" w:id="622"/>
    <w:p>
      <w:pPr>
        <w:spacing w:after="0"/>
        <w:ind w:left="0"/>
        <w:jc w:val="both"/>
      </w:pPr>
      <w:r>
        <w:rPr>
          <w:rFonts w:ascii="Times New Roman"/>
          <w:b w:val="false"/>
          <w:i w:val="false"/>
          <w:color w:val="000000"/>
          <w:sz w:val="28"/>
        </w:rPr>
        <w:t>
      Наказание не имеет своей целью причинение физических страданий или унижение человеческого достоинства.</w:t>
      </w:r>
    </w:p>
    <w:bookmarkEnd w:id="622"/>
    <w:bookmarkStart w:name="z689" w:id="623"/>
    <w:p>
      <w:pPr>
        <w:spacing w:after="0"/>
        <w:ind w:left="0"/>
        <w:jc w:val="both"/>
      </w:pPr>
      <w:r>
        <w:rPr>
          <w:rFonts w:ascii="Times New Roman"/>
          <w:b w:val="false"/>
          <w:i w:val="false"/>
          <w:color w:val="000000"/>
          <w:sz w:val="28"/>
        </w:rPr>
        <w:t>
      2. Лицо, в отношении которого применено наказание, не связанное с изоляцией от общества, органами внутренних дел ставится на профилактический учет и за ним осуществляется профилактический контроль.</w:t>
      </w:r>
    </w:p>
    <w:bookmarkEnd w:id="623"/>
    <w:bookmarkStart w:name="z690" w:id="624"/>
    <w:p>
      <w:pPr>
        <w:spacing w:after="0"/>
        <w:ind w:left="0"/>
        <w:jc w:val="both"/>
      </w:pPr>
      <w:r>
        <w:rPr>
          <w:rFonts w:ascii="Times New Roman"/>
          <w:b w:val="false"/>
          <w:i w:val="false"/>
          <w:color w:val="000000"/>
          <w:sz w:val="28"/>
        </w:rPr>
        <w:t xml:space="preserve">
      3. Порядок и условия исполнения наказания, не связанного с изоляцией от общества, или иных мер уголовно-правового воздействия определяются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624"/>
    <w:bookmarkStart w:name="z691" w:id="625"/>
    <w:p>
      <w:pPr>
        <w:spacing w:after="0"/>
        <w:ind w:left="0"/>
        <w:jc w:val="both"/>
      </w:pPr>
      <w:r>
        <w:rPr>
          <w:rFonts w:ascii="Times New Roman"/>
          <w:b w:val="false"/>
          <w:i w:val="false"/>
          <w:color w:val="000000"/>
          <w:sz w:val="28"/>
        </w:rPr>
        <w:t>
      4. Нарушение условий исполнения наказания, не связанного с изоляцией от общества, влечет за собой ответственность, предусмотренную законами Республики Казахстан.</w:t>
      </w:r>
    </w:p>
    <w:bookmarkEnd w:id="625"/>
    <w:p>
      <w:pPr>
        <w:spacing w:after="0"/>
        <w:ind w:left="0"/>
        <w:jc w:val="both"/>
      </w:pPr>
      <w:r>
        <w:rPr>
          <w:rFonts w:ascii="Times New Roman"/>
          <w:b/>
          <w:i w:val="false"/>
          <w:color w:val="000000"/>
          <w:sz w:val="28"/>
        </w:rPr>
        <w:t>Статья 63. Условно-досрочное освобождение от отбывания наказания в виде лишения свободы</w:t>
      </w:r>
    </w:p>
    <w:bookmarkStart w:name="z693" w:id="626"/>
    <w:p>
      <w:pPr>
        <w:spacing w:after="0"/>
        <w:ind w:left="0"/>
        <w:jc w:val="both"/>
      </w:pPr>
      <w:r>
        <w:rPr>
          <w:rFonts w:ascii="Times New Roman"/>
          <w:b w:val="false"/>
          <w:i w:val="false"/>
          <w:color w:val="000000"/>
          <w:sz w:val="28"/>
        </w:rPr>
        <w:t xml:space="preserve">
      1. Лицо, отбывающее наказание в виде лишения свободы, по основаниям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может быть освобождено судом условно-досрочно, если судом будет признано, что для своего исправления оно не нуждается в полном отбывании назначенного наказания.</w:t>
      </w:r>
    </w:p>
    <w:bookmarkEnd w:id="626"/>
    <w:bookmarkStart w:name="z694" w:id="627"/>
    <w:p>
      <w:pPr>
        <w:spacing w:after="0"/>
        <w:ind w:left="0"/>
        <w:jc w:val="both"/>
      </w:pPr>
      <w:r>
        <w:rPr>
          <w:rFonts w:ascii="Times New Roman"/>
          <w:b w:val="false"/>
          <w:i w:val="false"/>
          <w:color w:val="000000"/>
          <w:sz w:val="28"/>
        </w:rPr>
        <w:t xml:space="preserve">
      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Уголовного кодекса Республики Казахстан. При применении условно-досрочного освобождения на лицо также возлагаются обязанности, предусмотренные Уголовно-исполнительным кодексом Республики Казахстан.</w:t>
      </w:r>
    </w:p>
    <w:bookmarkEnd w:id="627"/>
    <w:bookmarkStart w:name="z695" w:id="628"/>
    <w:p>
      <w:pPr>
        <w:spacing w:after="0"/>
        <w:ind w:left="0"/>
        <w:jc w:val="both"/>
      </w:pPr>
      <w:r>
        <w:rPr>
          <w:rFonts w:ascii="Times New Roman"/>
          <w:b w:val="false"/>
          <w:i w:val="false"/>
          <w:color w:val="000000"/>
          <w:sz w:val="28"/>
        </w:rPr>
        <w:t>
      3. Лицо, освобожденное условно-досрочно от отбывания наказания в виде лишения свободы, ставится на профилактический учет органами внутренних дел на срок неотбытой части наказания и за ним осуществляется профилактический контроль.</w:t>
      </w:r>
    </w:p>
    <w:bookmarkEnd w:id="628"/>
    <w:bookmarkStart w:name="z696" w:id="629"/>
    <w:p>
      <w:pPr>
        <w:spacing w:after="0"/>
        <w:ind w:left="0"/>
        <w:jc w:val="both"/>
      </w:pPr>
      <w:r>
        <w:rPr>
          <w:rFonts w:ascii="Times New Roman"/>
          <w:b w:val="false"/>
          <w:i w:val="false"/>
          <w:color w:val="000000"/>
          <w:sz w:val="28"/>
        </w:rPr>
        <w:t>
      В случае условно-досрочного освобождения от отбывания наказания лица, осужденного к пожизненному лишению свободы, пробационный контроль устанавливается сроком на десять лет.</w:t>
      </w:r>
    </w:p>
    <w:bookmarkEnd w:id="629"/>
    <w:bookmarkStart w:name="z697" w:id="630"/>
    <w:p>
      <w:pPr>
        <w:spacing w:after="0"/>
        <w:ind w:left="0"/>
        <w:jc w:val="both"/>
      </w:pPr>
      <w:r>
        <w:rPr>
          <w:rFonts w:ascii="Times New Roman"/>
          <w:b w:val="false"/>
          <w:i w:val="false"/>
          <w:color w:val="000000"/>
          <w:sz w:val="28"/>
        </w:rPr>
        <w:t>
      4. Контроль за поведением лица, освобожденного условно-досрочно от отбывания наказания, осуществляется сотрудниками органов внутренних дел по месту его жительства в порядке, определяемом уполномоченным органом в сфере уголовно-исполнительной деятельности.</w:t>
      </w:r>
    </w:p>
    <w:bookmarkEnd w:id="630"/>
    <w:p>
      <w:pPr>
        <w:spacing w:after="0"/>
        <w:ind w:left="0"/>
        <w:jc w:val="both"/>
      </w:pPr>
      <w:r>
        <w:rPr>
          <w:rFonts w:ascii="Times New Roman"/>
          <w:b/>
          <w:i w:val="false"/>
          <w:color w:val="000000"/>
          <w:sz w:val="28"/>
        </w:rPr>
        <w:t>Статья 64. Административный надзор</w:t>
      </w:r>
    </w:p>
    <w:bookmarkStart w:name="z699" w:id="631"/>
    <w:p>
      <w:pPr>
        <w:spacing w:after="0"/>
        <w:ind w:left="0"/>
        <w:jc w:val="both"/>
      </w:pPr>
      <w:r>
        <w:rPr>
          <w:rFonts w:ascii="Times New Roman"/>
          <w:b w:val="false"/>
          <w:i w:val="false"/>
          <w:color w:val="000000"/>
          <w:sz w:val="28"/>
        </w:rPr>
        <w:t>
      1. Административный надзор является формой предупреждения рецидивной преступности, осуществляется на основании постановления судьи органами внутренних дел как принудительная мера в виде установления наблюдения за поведением лиц, освобожденных из учреждений уголовно-исполнительной (пенитенциарной) системы, в отношении которых установлены ограничения, определенные законами Республики Казахстан.</w:t>
      </w:r>
    </w:p>
    <w:bookmarkEnd w:id="631"/>
    <w:bookmarkStart w:name="z700" w:id="632"/>
    <w:p>
      <w:pPr>
        <w:spacing w:after="0"/>
        <w:ind w:left="0"/>
        <w:jc w:val="both"/>
      </w:pPr>
      <w:r>
        <w:rPr>
          <w:rFonts w:ascii="Times New Roman"/>
          <w:b w:val="false"/>
          <w:i w:val="false"/>
          <w:color w:val="000000"/>
          <w:sz w:val="28"/>
        </w:rPr>
        <w:t>
      2. Административный надзор устанавливается в отношении лиц, осужденных к лишению свободы:</w:t>
      </w:r>
    </w:p>
    <w:bookmarkEnd w:id="632"/>
    <w:bookmarkStart w:name="z701" w:id="633"/>
    <w:p>
      <w:pPr>
        <w:spacing w:after="0"/>
        <w:ind w:left="0"/>
        <w:jc w:val="both"/>
      </w:pPr>
      <w:r>
        <w:rPr>
          <w:rFonts w:ascii="Times New Roman"/>
          <w:b w:val="false"/>
          <w:i w:val="false"/>
          <w:color w:val="000000"/>
          <w:sz w:val="28"/>
        </w:rPr>
        <w:t>
      1) за преступления небольшой или средней тяжести, – на три года после отбытия наказания;</w:t>
      </w:r>
    </w:p>
    <w:bookmarkEnd w:id="633"/>
    <w:bookmarkStart w:name="z702" w:id="634"/>
    <w:p>
      <w:pPr>
        <w:spacing w:after="0"/>
        <w:ind w:left="0"/>
        <w:jc w:val="both"/>
      </w:pPr>
      <w:r>
        <w:rPr>
          <w:rFonts w:ascii="Times New Roman"/>
          <w:b w:val="false"/>
          <w:i w:val="false"/>
          <w:color w:val="000000"/>
          <w:sz w:val="28"/>
        </w:rPr>
        <w:t>
      2) за тяжкие преступления, – на шесть лет после отбытия наказания;</w:t>
      </w:r>
    </w:p>
    <w:bookmarkEnd w:id="634"/>
    <w:bookmarkStart w:name="z703" w:id="635"/>
    <w:p>
      <w:pPr>
        <w:spacing w:after="0"/>
        <w:ind w:left="0"/>
        <w:jc w:val="both"/>
      </w:pPr>
      <w:r>
        <w:rPr>
          <w:rFonts w:ascii="Times New Roman"/>
          <w:b w:val="false"/>
          <w:i w:val="false"/>
          <w:color w:val="000000"/>
          <w:sz w:val="28"/>
        </w:rPr>
        <w:t>
      3) за особо тяжкие преступления, – на восемь лет после отбытия наказания.</w:t>
      </w:r>
    </w:p>
    <w:bookmarkEnd w:id="635"/>
    <w:bookmarkStart w:name="z704" w:id="636"/>
    <w:p>
      <w:pPr>
        <w:spacing w:after="0"/>
        <w:ind w:left="0"/>
        <w:jc w:val="both"/>
      </w:pPr>
      <w:r>
        <w:rPr>
          <w:rFonts w:ascii="Times New Roman"/>
          <w:b w:val="false"/>
          <w:i w:val="false"/>
          <w:color w:val="000000"/>
          <w:sz w:val="28"/>
        </w:rPr>
        <w:t>
      3. В случаях нарушения лицом, находящимся под административным надзором, правил административного надзора или объявленных ему ограничений,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w:t>
      </w:r>
    </w:p>
    <w:bookmarkEnd w:id="636"/>
    <w:bookmarkStart w:name="z705" w:id="637"/>
    <w:p>
      <w:pPr>
        <w:spacing w:after="0"/>
        <w:ind w:left="0"/>
        <w:jc w:val="both"/>
      </w:pPr>
      <w:r>
        <w:rPr>
          <w:rFonts w:ascii="Times New Roman"/>
          <w:b w:val="false"/>
          <w:i w:val="false"/>
          <w:color w:val="000000"/>
          <w:sz w:val="28"/>
        </w:rPr>
        <w:t>
      4. Основаниями для установления административного надзора являются:</w:t>
      </w:r>
    </w:p>
    <w:bookmarkEnd w:id="637"/>
    <w:bookmarkStart w:name="z706" w:id="638"/>
    <w:p>
      <w:pPr>
        <w:spacing w:after="0"/>
        <w:ind w:left="0"/>
        <w:jc w:val="both"/>
      </w:pPr>
      <w:r>
        <w:rPr>
          <w:rFonts w:ascii="Times New Roman"/>
          <w:b w:val="false"/>
          <w:i w:val="false"/>
          <w:color w:val="000000"/>
          <w:sz w:val="28"/>
        </w:rPr>
        <w:t xml:space="preserve">
      1) вступивший в законную силу приговор суда в отношении лиц,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638"/>
    <w:bookmarkStart w:name="z707" w:id="639"/>
    <w:p>
      <w:pPr>
        <w:spacing w:after="0"/>
        <w:ind w:left="0"/>
        <w:jc w:val="both"/>
      </w:pPr>
      <w:r>
        <w:rPr>
          <w:rFonts w:ascii="Times New Roman"/>
          <w:b w:val="false"/>
          <w:i w:val="false"/>
          <w:color w:val="000000"/>
          <w:sz w:val="28"/>
        </w:rPr>
        <w:t xml:space="preserve">
      2) материалы органов внутренних дел в отношении лиц,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639"/>
    <w:p>
      <w:pPr>
        <w:spacing w:after="0"/>
        <w:ind w:left="0"/>
        <w:jc w:val="both"/>
      </w:pPr>
      <w:r>
        <w:rPr>
          <w:rFonts w:ascii="Times New Roman"/>
          <w:b/>
          <w:i w:val="false"/>
          <w:color w:val="000000"/>
          <w:sz w:val="28"/>
        </w:rPr>
        <w:t>Статья 65. Порядок установления административного надзора</w:t>
      </w:r>
    </w:p>
    <w:bookmarkStart w:name="z709" w:id="640"/>
    <w:p>
      <w:pPr>
        <w:spacing w:after="0"/>
        <w:ind w:left="0"/>
        <w:jc w:val="both"/>
      </w:pPr>
      <w:r>
        <w:rPr>
          <w:rFonts w:ascii="Times New Roman"/>
          <w:b w:val="false"/>
          <w:i w:val="false"/>
          <w:color w:val="000000"/>
          <w:sz w:val="28"/>
        </w:rPr>
        <w:t>
      1. Административный надзор устанавливается в судебном заседании по:</w:t>
      </w:r>
    </w:p>
    <w:bookmarkEnd w:id="640"/>
    <w:bookmarkStart w:name="z710" w:id="641"/>
    <w:p>
      <w:pPr>
        <w:spacing w:after="0"/>
        <w:ind w:left="0"/>
        <w:jc w:val="both"/>
      </w:pPr>
      <w:r>
        <w:rPr>
          <w:rFonts w:ascii="Times New Roman"/>
          <w:b w:val="false"/>
          <w:i w:val="false"/>
          <w:color w:val="000000"/>
          <w:sz w:val="28"/>
        </w:rPr>
        <w:t>
      1) месту нахождения учреждения уголовно-исполнительной (пенитенциарной) системы по представлению начальника учреждения;</w:t>
      </w:r>
    </w:p>
    <w:bookmarkEnd w:id="641"/>
    <w:bookmarkStart w:name="z711" w:id="642"/>
    <w:p>
      <w:pPr>
        <w:spacing w:after="0"/>
        <w:ind w:left="0"/>
        <w:jc w:val="both"/>
      </w:pPr>
      <w:r>
        <w:rPr>
          <w:rFonts w:ascii="Times New Roman"/>
          <w:b w:val="false"/>
          <w:i w:val="false"/>
          <w:color w:val="000000"/>
          <w:sz w:val="28"/>
        </w:rPr>
        <w:t>
      2) месту жительства лица, освобожденного из учреждения уголовно-исполнительной (пенитенциарной) системы, по мотивированному представлению начальника органа внутренних дел.</w:t>
      </w:r>
    </w:p>
    <w:bookmarkEnd w:id="642"/>
    <w:bookmarkStart w:name="z712" w:id="643"/>
    <w:p>
      <w:pPr>
        <w:spacing w:after="0"/>
        <w:ind w:left="0"/>
        <w:jc w:val="both"/>
      </w:pPr>
      <w:r>
        <w:rPr>
          <w:rFonts w:ascii="Times New Roman"/>
          <w:b w:val="false"/>
          <w:i w:val="false"/>
          <w:color w:val="000000"/>
          <w:sz w:val="28"/>
        </w:rPr>
        <w:t>
      Постановление суда направляется для исполнения начальнику учреждения уголовно-исполнительной (пенитенциарной) системы либо начальнику районного (городского) органа внутренних дел по месту жительства лица, в отношении которого установлен административный надзор.</w:t>
      </w:r>
    </w:p>
    <w:bookmarkEnd w:id="643"/>
    <w:bookmarkStart w:name="z713" w:id="644"/>
    <w:p>
      <w:pPr>
        <w:spacing w:after="0"/>
        <w:ind w:left="0"/>
        <w:jc w:val="both"/>
      </w:pPr>
      <w:r>
        <w:rPr>
          <w:rFonts w:ascii="Times New Roman"/>
          <w:b w:val="false"/>
          <w:i w:val="false"/>
          <w:color w:val="000000"/>
          <w:sz w:val="28"/>
        </w:rPr>
        <w:t>
      Постановления суда об установлении, продлении срока или изменении ограничений административного надзора объявляются под подпись лицу, находящемуся под административным надзором, начальником органа внутренних дел, а лицу, находящемуся в учреждении уголовно-исполнительной (пенитенциарной) системы, – начальником учреждения. При этом лицу, находящемуся под административным надзором, разъясняются его обязанности, ответственность за нарушение правил административного надзора, а лицу, за которым административный надзор установлен перед освобождением из учреждения уголовно-исполнительной (пенитенциарной) системы, – ответственность за неприбытие в определенный срок к избранному месту жительства.</w:t>
      </w:r>
    </w:p>
    <w:bookmarkEnd w:id="644"/>
    <w:bookmarkStart w:name="z714" w:id="645"/>
    <w:p>
      <w:pPr>
        <w:spacing w:after="0"/>
        <w:ind w:left="0"/>
        <w:jc w:val="both"/>
      </w:pPr>
      <w:r>
        <w:rPr>
          <w:rFonts w:ascii="Times New Roman"/>
          <w:b w:val="false"/>
          <w:i w:val="false"/>
          <w:color w:val="000000"/>
          <w:sz w:val="28"/>
        </w:rPr>
        <w:t>
      Постановление судьи об установлении административного надзора может быть отменено или изменено по ходатайству прокурора или непосредственно вышестоящим судом в порядке, установленном законами Республики Казахстан.</w:t>
      </w:r>
    </w:p>
    <w:bookmarkEnd w:id="645"/>
    <w:bookmarkStart w:name="z715" w:id="646"/>
    <w:p>
      <w:pPr>
        <w:spacing w:after="0"/>
        <w:ind w:left="0"/>
        <w:jc w:val="both"/>
      </w:pPr>
      <w:r>
        <w:rPr>
          <w:rFonts w:ascii="Times New Roman"/>
          <w:b w:val="false"/>
          <w:i w:val="false"/>
          <w:color w:val="000000"/>
          <w:sz w:val="28"/>
        </w:rPr>
        <w:t>
      2. В отношении лиц, за которыми устанавливается административный надзор, могут быть применены в полном объеме или раздельно в зависимости от образа жизни, поведения в семье и по месту жительства, других обстоятельств, характеризующих личность лица, находящегося под административным надзором, следующие ограничения в виде запрета:</w:t>
      </w:r>
    </w:p>
    <w:bookmarkEnd w:id="646"/>
    <w:bookmarkStart w:name="z716" w:id="647"/>
    <w:p>
      <w:pPr>
        <w:spacing w:after="0"/>
        <w:ind w:left="0"/>
        <w:jc w:val="both"/>
      </w:pPr>
      <w:r>
        <w:rPr>
          <w:rFonts w:ascii="Times New Roman"/>
          <w:b w:val="false"/>
          <w:i w:val="false"/>
          <w:color w:val="000000"/>
          <w:sz w:val="28"/>
        </w:rPr>
        <w:t>
      1) покидать жилище в определенное органами внутренних дел время;</w:t>
      </w:r>
    </w:p>
    <w:bookmarkEnd w:id="647"/>
    <w:bookmarkStart w:name="z717" w:id="648"/>
    <w:p>
      <w:pPr>
        <w:spacing w:after="0"/>
        <w:ind w:left="0"/>
        <w:jc w:val="both"/>
      </w:pPr>
      <w:r>
        <w:rPr>
          <w:rFonts w:ascii="Times New Roman"/>
          <w:b w:val="false"/>
          <w:i w:val="false"/>
          <w:color w:val="000000"/>
          <w:sz w:val="28"/>
        </w:rPr>
        <w:t>
      2) пребывать в определенных органами внутренних дел местах района (города);</w:t>
      </w:r>
    </w:p>
    <w:bookmarkEnd w:id="648"/>
    <w:bookmarkStart w:name="z718" w:id="649"/>
    <w:p>
      <w:pPr>
        <w:spacing w:after="0"/>
        <w:ind w:left="0"/>
        <w:jc w:val="both"/>
      </w:pPr>
      <w:r>
        <w:rPr>
          <w:rFonts w:ascii="Times New Roman"/>
          <w:b w:val="false"/>
          <w:i w:val="false"/>
          <w:color w:val="000000"/>
          <w:sz w:val="28"/>
        </w:rPr>
        <w:t>
      3) выезжать за пределы района (города) без разрешения органов внутренних дел, осуществляющих надзор;</w:t>
      </w:r>
    </w:p>
    <w:bookmarkEnd w:id="649"/>
    <w:bookmarkStart w:name="z719" w:id="650"/>
    <w:p>
      <w:pPr>
        <w:spacing w:after="0"/>
        <w:ind w:left="0"/>
        <w:jc w:val="both"/>
      </w:pPr>
      <w:r>
        <w:rPr>
          <w:rFonts w:ascii="Times New Roman"/>
          <w:b w:val="false"/>
          <w:i w:val="false"/>
          <w:color w:val="000000"/>
          <w:sz w:val="28"/>
        </w:rPr>
        <w:t>
      4) разыскивать, посещать, вести телефонные переговоры и общаться иным способом с несовершеннолетними без согласия их родителей либо законных представителей;</w:t>
      </w:r>
    </w:p>
    <w:bookmarkEnd w:id="650"/>
    <w:bookmarkStart w:name="z720" w:id="651"/>
    <w:p>
      <w:pPr>
        <w:spacing w:after="0"/>
        <w:ind w:left="0"/>
        <w:jc w:val="both"/>
      </w:pPr>
      <w:r>
        <w:rPr>
          <w:rFonts w:ascii="Times New Roman"/>
          <w:b w:val="false"/>
          <w:i w:val="false"/>
          <w:color w:val="000000"/>
          <w:sz w:val="28"/>
        </w:rPr>
        <w:t>
      5) употреблять алкогольные напитки, наркотические средства, психотропные вещества, их аналоги.</w:t>
      </w:r>
    </w:p>
    <w:bookmarkEnd w:id="651"/>
    <w:bookmarkStart w:name="z721" w:id="652"/>
    <w:p>
      <w:pPr>
        <w:spacing w:after="0"/>
        <w:ind w:left="0"/>
        <w:jc w:val="both"/>
      </w:pPr>
      <w:r>
        <w:rPr>
          <w:rFonts w:ascii="Times New Roman"/>
          <w:b w:val="false"/>
          <w:i w:val="false"/>
          <w:color w:val="000000"/>
          <w:sz w:val="28"/>
        </w:rPr>
        <w:t>
      Перечень ограничений для лица, находящегося под административным надзором, может быть сокращен или дополнен судьей по мотивированному представлению органа внутренних дел с учетом его образа жизни и поведения, но в пределах ограничений, предусмотренных настоящим пунктом.</w:t>
      </w:r>
    </w:p>
    <w:bookmarkEnd w:id="652"/>
    <w:bookmarkStart w:name="z722" w:id="653"/>
    <w:p>
      <w:pPr>
        <w:spacing w:after="0"/>
        <w:ind w:left="0"/>
        <w:jc w:val="both"/>
      </w:pPr>
      <w:r>
        <w:rPr>
          <w:rFonts w:ascii="Times New Roman"/>
          <w:b w:val="false"/>
          <w:i w:val="false"/>
          <w:color w:val="000000"/>
          <w:sz w:val="28"/>
        </w:rPr>
        <w:t>
      3. Лицо, находящееся под административным надзором, обязано:</w:t>
      </w:r>
    </w:p>
    <w:bookmarkEnd w:id="653"/>
    <w:bookmarkStart w:name="z723" w:id="654"/>
    <w:p>
      <w:pPr>
        <w:spacing w:after="0"/>
        <w:ind w:left="0"/>
        <w:jc w:val="both"/>
      </w:pPr>
      <w:r>
        <w:rPr>
          <w:rFonts w:ascii="Times New Roman"/>
          <w:b w:val="false"/>
          <w:i w:val="false"/>
          <w:color w:val="000000"/>
          <w:sz w:val="28"/>
        </w:rPr>
        <w:t>
      1) соблюдать установленные в отношении него ограничения, предусмотренные настоящим Законом;</w:t>
      </w:r>
    </w:p>
    <w:bookmarkEnd w:id="654"/>
    <w:bookmarkStart w:name="z724" w:id="655"/>
    <w:p>
      <w:pPr>
        <w:spacing w:after="0"/>
        <w:ind w:left="0"/>
        <w:jc w:val="both"/>
      </w:pPr>
      <w:r>
        <w:rPr>
          <w:rFonts w:ascii="Times New Roman"/>
          <w:b w:val="false"/>
          <w:i w:val="false"/>
          <w:color w:val="000000"/>
          <w:sz w:val="28"/>
        </w:rPr>
        <w:t>
      2) являться по вызову в органы внутренних дел в указанный срок, давать устные и письменные объяснения по вопросам, связанным с исполнением правил административного надзора;</w:t>
      </w:r>
    </w:p>
    <w:bookmarkEnd w:id="655"/>
    <w:bookmarkStart w:name="z725" w:id="656"/>
    <w:p>
      <w:pPr>
        <w:spacing w:after="0"/>
        <w:ind w:left="0"/>
        <w:jc w:val="both"/>
      </w:pPr>
      <w:r>
        <w:rPr>
          <w:rFonts w:ascii="Times New Roman"/>
          <w:b w:val="false"/>
          <w:i w:val="false"/>
          <w:color w:val="000000"/>
          <w:sz w:val="28"/>
        </w:rPr>
        <w:t>
      3) в течение суток уведомлять сотрудников органа внутренних дел, осуществляющих административный надзор, о перемене места работы и жительства, а также о выезде за пределы района (города) по служебным и личным делам;</w:t>
      </w:r>
    </w:p>
    <w:bookmarkEnd w:id="656"/>
    <w:bookmarkStart w:name="z726" w:id="657"/>
    <w:p>
      <w:pPr>
        <w:spacing w:after="0"/>
        <w:ind w:left="0"/>
        <w:jc w:val="both"/>
      </w:pPr>
      <w:r>
        <w:rPr>
          <w:rFonts w:ascii="Times New Roman"/>
          <w:b w:val="false"/>
          <w:i w:val="false"/>
          <w:color w:val="000000"/>
          <w:sz w:val="28"/>
        </w:rPr>
        <w:t>
      4) при выезде с разрешения органа внутренних дел в другой населенный пункт и нахождении там более суток зарегистрироваться в местном органе внутренних дел для осуществления контроля за его поведением;</w:t>
      </w:r>
    </w:p>
    <w:bookmarkEnd w:id="657"/>
    <w:bookmarkStart w:name="z727" w:id="658"/>
    <w:p>
      <w:pPr>
        <w:spacing w:after="0"/>
        <w:ind w:left="0"/>
        <w:jc w:val="both"/>
      </w:pPr>
      <w:r>
        <w:rPr>
          <w:rFonts w:ascii="Times New Roman"/>
          <w:b w:val="false"/>
          <w:i w:val="false"/>
          <w:color w:val="000000"/>
          <w:sz w:val="28"/>
        </w:rPr>
        <w:t>
      5) не покидать территорию Республики Казахстан до окончания срока административного надзора.</w:t>
      </w:r>
    </w:p>
    <w:bookmarkEnd w:id="658"/>
    <w:bookmarkStart w:name="z728" w:id="659"/>
    <w:p>
      <w:pPr>
        <w:spacing w:after="0"/>
        <w:ind w:left="0"/>
        <w:jc w:val="both"/>
      </w:pPr>
      <w:r>
        <w:rPr>
          <w:rFonts w:ascii="Times New Roman"/>
          <w:b w:val="false"/>
          <w:i w:val="false"/>
          <w:color w:val="000000"/>
          <w:sz w:val="28"/>
        </w:rPr>
        <w:t>
      4. Лицо, находящееся под административным надзором, имеет право:</w:t>
      </w:r>
    </w:p>
    <w:bookmarkEnd w:id="659"/>
    <w:bookmarkStart w:name="z729" w:id="660"/>
    <w:p>
      <w:pPr>
        <w:spacing w:after="0"/>
        <w:ind w:left="0"/>
        <w:jc w:val="both"/>
      </w:pPr>
      <w:r>
        <w:rPr>
          <w:rFonts w:ascii="Times New Roman"/>
          <w:b w:val="false"/>
          <w:i w:val="false"/>
          <w:color w:val="000000"/>
          <w:sz w:val="28"/>
        </w:rPr>
        <w:t>
      1) знакомиться в суде с материалами дела об установлении административного надзора и о применении ограничений;</w:t>
      </w:r>
    </w:p>
    <w:bookmarkEnd w:id="660"/>
    <w:bookmarkStart w:name="z730" w:id="661"/>
    <w:p>
      <w:pPr>
        <w:spacing w:after="0"/>
        <w:ind w:left="0"/>
        <w:jc w:val="both"/>
      </w:pPr>
      <w:r>
        <w:rPr>
          <w:rFonts w:ascii="Times New Roman"/>
          <w:b w:val="false"/>
          <w:i w:val="false"/>
          <w:color w:val="000000"/>
          <w:sz w:val="28"/>
        </w:rPr>
        <w:t>
      2) давать объяснения, представлять доказательства;</w:t>
      </w:r>
    </w:p>
    <w:bookmarkEnd w:id="661"/>
    <w:bookmarkStart w:name="z731" w:id="662"/>
    <w:p>
      <w:pPr>
        <w:spacing w:after="0"/>
        <w:ind w:left="0"/>
        <w:jc w:val="both"/>
      </w:pPr>
      <w:r>
        <w:rPr>
          <w:rFonts w:ascii="Times New Roman"/>
          <w:b w:val="false"/>
          <w:i w:val="false"/>
          <w:color w:val="000000"/>
          <w:sz w:val="28"/>
        </w:rPr>
        <w:t>
      3) заявлять ходатайства о досрочном прекращении административного надзора (при наличии положительной характеристики из учреждения уголовно-исполнительной (пенитенциарной) системы либо положительной характеристики по месту жительства или трудовой деятельности), а также об отмене установленных в отношении него ограничений либо о краткосрочном выезде с постоянного места жительства;</w:t>
      </w:r>
    </w:p>
    <w:bookmarkEnd w:id="662"/>
    <w:bookmarkStart w:name="z732" w:id="663"/>
    <w:p>
      <w:pPr>
        <w:spacing w:after="0"/>
        <w:ind w:left="0"/>
        <w:jc w:val="both"/>
      </w:pPr>
      <w:r>
        <w:rPr>
          <w:rFonts w:ascii="Times New Roman"/>
          <w:b w:val="false"/>
          <w:i w:val="false"/>
          <w:color w:val="000000"/>
          <w:sz w:val="28"/>
        </w:rPr>
        <w:t>
      4) знакомиться в органе внутренних дел с постановлением о прекращении административного надзора.</w:t>
      </w:r>
    </w:p>
    <w:bookmarkEnd w:id="663"/>
    <w:bookmarkStart w:name="z733" w:id="664"/>
    <w:p>
      <w:pPr>
        <w:spacing w:after="0"/>
        <w:ind w:left="0"/>
        <w:jc w:val="both"/>
      </w:pPr>
      <w:r>
        <w:rPr>
          <w:rFonts w:ascii="Times New Roman"/>
          <w:b w:val="false"/>
          <w:i w:val="false"/>
          <w:color w:val="000000"/>
          <w:sz w:val="28"/>
        </w:rPr>
        <w:t>
      5. Лицо, находящееся под административным надзором, в случае нарушения правил административного надзора или установленных в отношении него ограничений, привлекается к ответственности в порядке, установленном законами Республики Казахстан.</w:t>
      </w:r>
    </w:p>
    <w:bookmarkEnd w:id="664"/>
    <w:p>
      <w:pPr>
        <w:spacing w:after="0"/>
        <w:ind w:left="0"/>
        <w:jc w:val="both"/>
      </w:pPr>
      <w:r>
        <w:rPr>
          <w:rFonts w:ascii="Times New Roman"/>
          <w:b/>
          <w:i w:val="false"/>
          <w:color w:val="000000"/>
          <w:sz w:val="28"/>
        </w:rPr>
        <w:t>Статья 66. Порядок осуществления административного надзора</w:t>
      </w:r>
    </w:p>
    <w:bookmarkStart w:name="z735" w:id="665"/>
    <w:p>
      <w:pPr>
        <w:spacing w:after="0"/>
        <w:ind w:left="0"/>
        <w:jc w:val="both"/>
      </w:pPr>
      <w:r>
        <w:rPr>
          <w:rFonts w:ascii="Times New Roman"/>
          <w:b w:val="false"/>
          <w:i w:val="false"/>
          <w:color w:val="000000"/>
          <w:sz w:val="28"/>
        </w:rPr>
        <w:t>
      1. Перед освобождением из учреждения уголовно-исполнительной (пенитенциарной) системы лица, за которым установлен административный надзор, администрация учреждения направляет в орган внутренних дел по избранному лицом месту жительства постановление суда, характеризующие материалы и уведомление о времени его прибытия.</w:t>
      </w:r>
    </w:p>
    <w:bookmarkEnd w:id="665"/>
    <w:bookmarkStart w:name="z736" w:id="666"/>
    <w:p>
      <w:pPr>
        <w:spacing w:after="0"/>
        <w:ind w:left="0"/>
        <w:jc w:val="both"/>
      </w:pPr>
      <w:r>
        <w:rPr>
          <w:rFonts w:ascii="Times New Roman"/>
          <w:b w:val="false"/>
          <w:i w:val="false"/>
          <w:color w:val="000000"/>
          <w:sz w:val="28"/>
        </w:rPr>
        <w:t>
      В случае неприбытия по избранному месту жительства лица, за которым установлен административный надзор, орган внутренних дел проводит первоначальные мероприятия по установлению места его нахождения и причин неприбытия.</w:t>
      </w:r>
    </w:p>
    <w:bookmarkEnd w:id="666"/>
    <w:bookmarkStart w:name="z737" w:id="667"/>
    <w:p>
      <w:pPr>
        <w:spacing w:after="0"/>
        <w:ind w:left="0"/>
        <w:jc w:val="both"/>
      </w:pPr>
      <w:r>
        <w:rPr>
          <w:rFonts w:ascii="Times New Roman"/>
          <w:b w:val="false"/>
          <w:i w:val="false"/>
          <w:color w:val="000000"/>
          <w:sz w:val="28"/>
        </w:rPr>
        <w:t>
      При неустановлении места нахождения лица, за которым установлен административный надзор, орган внутренних дел начинает досудебное расследование, объявляет его в розыск с избранием меры пресечения.</w:t>
      </w:r>
    </w:p>
    <w:bookmarkEnd w:id="667"/>
    <w:bookmarkStart w:name="z738" w:id="668"/>
    <w:p>
      <w:pPr>
        <w:spacing w:after="0"/>
        <w:ind w:left="0"/>
        <w:jc w:val="both"/>
      </w:pPr>
      <w:r>
        <w:rPr>
          <w:rFonts w:ascii="Times New Roman"/>
          <w:b w:val="false"/>
          <w:i w:val="false"/>
          <w:color w:val="000000"/>
          <w:sz w:val="28"/>
        </w:rPr>
        <w:t>
      2. Лицо, в отношении которого установлен административный надзор, органами внутренних дел ставится на профилактический учет и за ним осуществляется профилактический контроль.</w:t>
      </w:r>
    </w:p>
    <w:bookmarkEnd w:id="668"/>
    <w:bookmarkStart w:name="z739" w:id="669"/>
    <w:p>
      <w:pPr>
        <w:spacing w:after="0"/>
        <w:ind w:left="0"/>
        <w:jc w:val="both"/>
      </w:pPr>
      <w:r>
        <w:rPr>
          <w:rFonts w:ascii="Times New Roman"/>
          <w:b w:val="false"/>
          <w:i w:val="false"/>
          <w:color w:val="000000"/>
          <w:sz w:val="28"/>
        </w:rPr>
        <w:t>
      3. Сотрудники органов внутренних дел при осуществлении административного надзора обязаны:</w:t>
      </w:r>
    </w:p>
    <w:bookmarkEnd w:id="669"/>
    <w:bookmarkStart w:name="z740" w:id="670"/>
    <w:p>
      <w:pPr>
        <w:spacing w:after="0"/>
        <w:ind w:left="0"/>
        <w:jc w:val="both"/>
      </w:pPr>
      <w:r>
        <w:rPr>
          <w:rFonts w:ascii="Times New Roman"/>
          <w:b w:val="false"/>
          <w:i w:val="false"/>
          <w:color w:val="000000"/>
          <w:sz w:val="28"/>
        </w:rPr>
        <w:t>
      1) после постановки на учет лица, за которым установлен административный надзор, обеспечить его явку в местные исполнительные органы для оказания социально-правовой помощи и направить в их адрес копию постановления суда об установлении административного надзора;</w:t>
      </w:r>
    </w:p>
    <w:bookmarkEnd w:id="670"/>
    <w:bookmarkStart w:name="z741" w:id="671"/>
    <w:p>
      <w:pPr>
        <w:spacing w:after="0"/>
        <w:ind w:left="0"/>
        <w:jc w:val="both"/>
      </w:pPr>
      <w:r>
        <w:rPr>
          <w:rFonts w:ascii="Times New Roman"/>
          <w:b w:val="false"/>
          <w:i w:val="false"/>
          <w:color w:val="000000"/>
          <w:sz w:val="28"/>
        </w:rPr>
        <w:t>
      2) систематически наблюдать за поведением лица, за которым установлен административный надзор, по месту его жительства и работы;</w:t>
      </w:r>
    </w:p>
    <w:bookmarkEnd w:id="671"/>
    <w:bookmarkStart w:name="z742" w:id="672"/>
    <w:p>
      <w:pPr>
        <w:spacing w:after="0"/>
        <w:ind w:left="0"/>
        <w:jc w:val="both"/>
      </w:pPr>
      <w:r>
        <w:rPr>
          <w:rFonts w:ascii="Times New Roman"/>
          <w:b w:val="false"/>
          <w:i w:val="false"/>
          <w:color w:val="000000"/>
          <w:sz w:val="28"/>
        </w:rPr>
        <w:t>
      3) предупреждать и пресекать нарушение лицом, за которым установлен административный надзор, общественного порядка, прав и законных интересов человека и гражданина;</w:t>
      </w:r>
    </w:p>
    <w:bookmarkEnd w:id="672"/>
    <w:bookmarkStart w:name="z743" w:id="673"/>
    <w:p>
      <w:pPr>
        <w:spacing w:after="0"/>
        <w:ind w:left="0"/>
        <w:jc w:val="both"/>
      </w:pPr>
      <w:r>
        <w:rPr>
          <w:rFonts w:ascii="Times New Roman"/>
          <w:b w:val="false"/>
          <w:i w:val="false"/>
          <w:color w:val="000000"/>
          <w:sz w:val="28"/>
        </w:rPr>
        <w:t>
      4) составлять в установленном порядке и случаях протокол об административном правонарушении за нарушение правил административного надзора и направлять его для рассмотрения в суд.</w:t>
      </w:r>
    </w:p>
    <w:bookmarkEnd w:id="673"/>
    <w:bookmarkStart w:name="z744" w:id="674"/>
    <w:p>
      <w:pPr>
        <w:spacing w:after="0"/>
        <w:ind w:left="0"/>
        <w:jc w:val="both"/>
      </w:pPr>
      <w:r>
        <w:rPr>
          <w:rFonts w:ascii="Times New Roman"/>
          <w:b w:val="false"/>
          <w:i w:val="false"/>
          <w:color w:val="000000"/>
          <w:sz w:val="28"/>
        </w:rPr>
        <w:t>
      4. При осуществлении административного надзора сотрудники органов внутренних дел имеют право:</w:t>
      </w:r>
    </w:p>
    <w:bookmarkEnd w:id="674"/>
    <w:bookmarkStart w:name="z745" w:id="675"/>
    <w:p>
      <w:pPr>
        <w:spacing w:after="0"/>
        <w:ind w:left="0"/>
        <w:jc w:val="both"/>
      </w:pPr>
      <w:r>
        <w:rPr>
          <w:rFonts w:ascii="Times New Roman"/>
          <w:b w:val="false"/>
          <w:i w:val="false"/>
          <w:color w:val="000000"/>
          <w:sz w:val="28"/>
        </w:rPr>
        <w:t>
      1) запрашивать и получать сведения о поведении лица, находящегося под административным надзором, от администрации организации независимо от формы собственности по месту его работы и жительства, а также от физических лиц;</w:t>
      </w:r>
    </w:p>
    <w:bookmarkEnd w:id="675"/>
    <w:bookmarkStart w:name="z746" w:id="676"/>
    <w:p>
      <w:pPr>
        <w:spacing w:after="0"/>
        <w:ind w:left="0"/>
        <w:jc w:val="both"/>
      </w:pPr>
      <w:r>
        <w:rPr>
          <w:rFonts w:ascii="Times New Roman"/>
          <w:b w:val="false"/>
          <w:i w:val="false"/>
          <w:color w:val="000000"/>
          <w:sz w:val="28"/>
        </w:rPr>
        <w:t>
      2) вызывать лицо, находящееся под административным надзором, на профилактическую беседу в органы внутренних дел, проводить профилактическую беседу в присутствии его родственников при их согласии;</w:t>
      </w:r>
    </w:p>
    <w:bookmarkEnd w:id="676"/>
    <w:bookmarkStart w:name="z747" w:id="677"/>
    <w:p>
      <w:pPr>
        <w:spacing w:after="0"/>
        <w:ind w:left="0"/>
        <w:jc w:val="both"/>
      </w:pPr>
      <w:r>
        <w:rPr>
          <w:rFonts w:ascii="Times New Roman"/>
          <w:b w:val="false"/>
          <w:i w:val="false"/>
          <w:color w:val="000000"/>
          <w:sz w:val="28"/>
        </w:rPr>
        <w:t>
      3) требовать от лица, находящегося под административным надзором, устные и письменные объяснения по вопросам, связанным с исполнением правил административного надзора;</w:t>
      </w:r>
    </w:p>
    <w:bookmarkEnd w:id="677"/>
    <w:bookmarkStart w:name="z748" w:id="678"/>
    <w:p>
      <w:pPr>
        <w:spacing w:after="0"/>
        <w:ind w:left="0"/>
        <w:jc w:val="both"/>
      </w:pPr>
      <w:r>
        <w:rPr>
          <w:rFonts w:ascii="Times New Roman"/>
          <w:b w:val="false"/>
          <w:i w:val="false"/>
          <w:color w:val="000000"/>
          <w:sz w:val="28"/>
        </w:rPr>
        <w:t>
      4) посещать в любое время суток жилище лица, находящегося под административным надзором, с целью наблюдения за его поведением и соблюдения им установленных ограничений, при этом не допускается производство осмотра, обыска иначе как в случаях и порядке, установленных законами Республики Казахстан;</w:t>
      </w:r>
    </w:p>
    <w:bookmarkEnd w:id="678"/>
    <w:bookmarkStart w:name="z749" w:id="679"/>
    <w:p>
      <w:pPr>
        <w:spacing w:after="0"/>
        <w:ind w:left="0"/>
        <w:jc w:val="both"/>
      </w:pPr>
      <w:r>
        <w:rPr>
          <w:rFonts w:ascii="Times New Roman"/>
          <w:b w:val="false"/>
          <w:i w:val="false"/>
          <w:color w:val="000000"/>
          <w:sz w:val="28"/>
        </w:rPr>
        <w:t>
      5) использовать электронные средства слежения для осуществления административного надзора и получения информации о месте нахождения лица, за которым установлен административный надзор. Порядок применения электронных средств слежения и организации деятельности органов внутренних дел по осуществлению административного надзора определяется уполномоченным органом в сфере уголовно-исполнительной деятельности.</w:t>
      </w:r>
    </w:p>
    <w:bookmarkEnd w:id="679"/>
    <w:bookmarkStart w:name="z750" w:id="680"/>
    <w:p>
      <w:pPr>
        <w:spacing w:after="0"/>
        <w:ind w:left="0"/>
        <w:jc w:val="both"/>
      </w:pPr>
      <w:r>
        <w:rPr>
          <w:rFonts w:ascii="Times New Roman"/>
          <w:b w:val="false"/>
          <w:i w:val="false"/>
          <w:color w:val="000000"/>
          <w:sz w:val="28"/>
        </w:rPr>
        <w:t xml:space="preserve">
      5. Административный надзор прекращается по основаниям, определенным </w:t>
      </w:r>
      <w:r>
        <w:rPr>
          <w:rFonts w:ascii="Times New Roman"/>
          <w:b w:val="false"/>
          <w:i w:val="false"/>
          <w:color w:val="000000"/>
          <w:sz w:val="28"/>
        </w:rPr>
        <w:t>пунктом 8</w:t>
      </w:r>
      <w:r>
        <w:rPr>
          <w:rFonts w:ascii="Times New Roman"/>
          <w:b w:val="false"/>
          <w:i w:val="false"/>
          <w:color w:val="000000"/>
          <w:sz w:val="28"/>
        </w:rPr>
        <w:t xml:space="preserve"> статьи 59 настоящего Закона.</w:t>
      </w:r>
    </w:p>
    <w:bookmarkEnd w:id="680"/>
    <w:bookmarkStart w:name="z751" w:id="681"/>
    <w:p>
      <w:pPr>
        <w:spacing w:after="0"/>
        <w:ind w:left="0"/>
        <w:jc w:val="both"/>
      </w:pPr>
      <w:r>
        <w:rPr>
          <w:rFonts w:ascii="Times New Roman"/>
          <w:b w:val="false"/>
          <w:i w:val="false"/>
          <w:color w:val="000000"/>
          <w:sz w:val="28"/>
        </w:rPr>
        <w:t>
      О прекращении административного надзора в случаях, предусмотренных подпунктами 2), 3) и 5) пункта 8 статьи 59 настоящего Закона, сотрудником органа внутренних дел, осуществляющим административный надзор, выносится постановление, которое утверждается начальником органа внутренних дел.</w:t>
      </w:r>
    </w:p>
    <w:bookmarkEnd w:id="681"/>
    <w:bookmarkStart w:name="z752" w:id="682"/>
    <w:p>
      <w:pPr>
        <w:spacing w:after="0"/>
        <w:ind w:left="0"/>
        <w:jc w:val="both"/>
      </w:pPr>
      <w:r>
        <w:rPr>
          <w:rFonts w:ascii="Times New Roman"/>
          <w:b w:val="false"/>
          <w:i w:val="false"/>
          <w:color w:val="000000"/>
          <w:sz w:val="28"/>
        </w:rPr>
        <w:t>
      О досрочном прекращении административного надзора в случае, предусмотренном подпунктом 1) пункта 8 статьи 59 настоящего Закона, начальником органа внутренних дел в суд направляется мотивированное представление, которое подлежит рассмотрению в десятидневный срок.</w:t>
      </w:r>
    </w:p>
    <w:bookmarkEnd w:id="682"/>
    <w:bookmarkStart w:name="z753" w:id="683"/>
    <w:p>
      <w:pPr>
        <w:spacing w:after="0"/>
        <w:ind w:left="0"/>
        <w:jc w:val="both"/>
      </w:pPr>
      <w:r>
        <w:rPr>
          <w:rFonts w:ascii="Times New Roman"/>
          <w:b w:val="false"/>
          <w:i w:val="false"/>
          <w:color w:val="000000"/>
          <w:sz w:val="28"/>
        </w:rPr>
        <w:t>
      Постановление судьи или органа внутренних дел о прекращении административного надзора объявляется лицу под подпись.</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Меры воспитательного воздействия</w:t>
      </w:r>
    </w:p>
    <w:bookmarkStart w:name="z755" w:id="684"/>
    <w:p>
      <w:pPr>
        <w:spacing w:after="0"/>
        <w:ind w:left="0"/>
        <w:jc w:val="both"/>
      </w:pPr>
      <w:r>
        <w:rPr>
          <w:rFonts w:ascii="Times New Roman"/>
          <w:b w:val="false"/>
          <w:i w:val="false"/>
          <w:color w:val="000000"/>
          <w:sz w:val="28"/>
        </w:rPr>
        <w:t>
      1. Меры воспитательного воздействия применяются в отношении несовершеннолетнего по решению суда и в порядке, установленном законодательством Республики Казахстан.</w:t>
      </w:r>
    </w:p>
    <w:bookmarkEnd w:id="684"/>
    <w:bookmarkStart w:name="z756" w:id="685"/>
    <w:p>
      <w:pPr>
        <w:spacing w:after="0"/>
        <w:ind w:left="0"/>
        <w:jc w:val="both"/>
      </w:pPr>
      <w:r>
        <w:rPr>
          <w:rFonts w:ascii="Times New Roman"/>
          <w:b w:val="false"/>
          <w:i w:val="false"/>
          <w:color w:val="000000"/>
          <w:sz w:val="28"/>
        </w:rPr>
        <w:t>
      2. Судом могут быть назначены следующие меры воспитательного воздействия:</w:t>
      </w:r>
    </w:p>
    <w:bookmarkEnd w:id="685"/>
    <w:bookmarkStart w:name="z757" w:id="686"/>
    <w:p>
      <w:pPr>
        <w:spacing w:after="0"/>
        <w:ind w:left="0"/>
        <w:jc w:val="both"/>
      </w:pPr>
      <w:r>
        <w:rPr>
          <w:rFonts w:ascii="Times New Roman"/>
          <w:b w:val="false"/>
          <w:i w:val="false"/>
          <w:color w:val="000000"/>
          <w:sz w:val="28"/>
        </w:rPr>
        <w:t>
      1) предупреждение;</w:t>
      </w:r>
    </w:p>
    <w:bookmarkEnd w:id="686"/>
    <w:bookmarkStart w:name="z758" w:id="687"/>
    <w:p>
      <w:pPr>
        <w:spacing w:after="0"/>
        <w:ind w:left="0"/>
        <w:jc w:val="both"/>
      </w:pPr>
      <w:r>
        <w:rPr>
          <w:rFonts w:ascii="Times New Roman"/>
          <w:b w:val="false"/>
          <w:i w:val="false"/>
          <w:color w:val="000000"/>
          <w:sz w:val="28"/>
        </w:rPr>
        <w:t>
      2) разъяснение закона;</w:t>
      </w:r>
    </w:p>
    <w:bookmarkEnd w:id="687"/>
    <w:bookmarkStart w:name="z759" w:id="688"/>
    <w:p>
      <w:pPr>
        <w:spacing w:after="0"/>
        <w:ind w:left="0"/>
        <w:jc w:val="both"/>
      </w:pPr>
      <w:r>
        <w:rPr>
          <w:rFonts w:ascii="Times New Roman"/>
          <w:b w:val="false"/>
          <w:i w:val="false"/>
          <w:color w:val="000000"/>
          <w:sz w:val="28"/>
        </w:rPr>
        <w:t>
      3) возложение обязанности загладить причиненный вред;</w:t>
      </w:r>
    </w:p>
    <w:bookmarkEnd w:id="688"/>
    <w:bookmarkStart w:name="z760" w:id="689"/>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End w:id="689"/>
    <w:bookmarkStart w:name="z761" w:id="690"/>
    <w:p>
      <w:pPr>
        <w:spacing w:after="0"/>
        <w:ind w:left="0"/>
        <w:jc w:val="both"/>
      </w:pPr>
      <w:r>
        <w:rPr>
          <w:rFonts w:ascii="Times New Roman"/>
          <w:b w:val="false"/>
          <w:i w:val="false"/>
          <w:color w:val="000000"/>
          <w:sz w:val="28"/>
        </w:rPr>
        <w:t>
      5) передача под надзор родителей или лиц, их заменяющих, либо специализированного государственного органа;</w:t>
      </w:r>
    </w:p>
    <w:bookmarkEnd w:id="690"/>
    <w:bookmarkStart w:name="z762" w:id="691"/>
    <w:p>
      <w:pPr>
        <w:spacing w:after="0"/>
        <w:ind w:left="0"/>
        <w:jc w:val="both"/>
      </w:pPr>
      <w:r>
        <w:rPr>
          <w:rFonts w:ascii="Times New Roman"/>
          <w:b w:val="false"/>
          <w:i w:val="false"/>
          <w:color w:val="000000"/>
          <w:sz w:val="28"/>
        </w:rPr>
        <w:t>
      6) помещение в организацию образования с особым режимом содержания;</w:t>
      </w:r>
    </w:p>
    <w:bookmarkEnd w:id="691"/>
    <w:bookmarkStart w:name="z763" w:id="692"/>
    <w:p>
      <w:pPr>
        <w:spacing w:after="0"/>
        <w:ind w:left="0"/>
        <w:jc w:val="both"/>
      </w:pPr>
      <w:r>
        <w:rPr>
          <w:rFonts w:ascii="Times New Roman"/>
          <w:b w:val="false"/>
          <w:i w:val="false"/>
          <w:color w:val="000000"/>
          <w:sz w:val="28"/>
        </w:rPr>
        <w:t>
      7) возложение обязательства принести извинения потерпевшему;</w:t>
      </w:r>
    </w:p>
    <w:bookmarkEnd w:id="692"/>
    <w:bookmarkStart w:name="z764" w:id="693"/>
    <w:p>
      <w:pPr>
        <w:spacing w:after="0"/>
        <w:ind w:left="0"/>
        <w:jc w:val="both"/>
      </w:pPr>
      <w:r>
        <w:rPr>
          <w:rFonts w:ascii="Times New Roman"/>
          <w:b w:val="false"/>
          <w:i w:val="false"/>
          <w:color w:val="000000"/>
          <w:sz w:val="28"/>
        </w:rPr>
        <w:t>
      8) установление пробационного контроля.</w:t>
      </w:r>
    </w:p>
    <w:bookmarkEnd w:id="693"/>
    <w:p>
      <w:pPr>
        <w:spacing w:after="0"/>
        <w:ind w:left="0"/>
        <w:jc w:val="both"/>
      </w:pPr>
      <w:r>
        <w:rPr>
          <w:rFonts w:ascii="Times New Roman"/>
          <w:b/>
          <w:i w:val="false"/>
          <w:color w:val="000000"/>
          <w:sz w:val="28"/>
        </w:rPr>
        <w:t>Статья 68.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bookmarkStart w:name="z766" w:id="694"/>
    <w:p>
      <w:pPr>
        <w:spacing w:after="0"/>
        <w:ind w:left="0"/>
        <w:jc w:val="both"/>
      </w:pPr>
      <w:r>
        <w:rPr>
          <w:rFonts w:ascii="Times New Roman"/>
          <w:b w:val="false"/>
          <w:i w:val="false"/>
          <w:color w:val="000000"/>
          <w:sz w:val="28"/>
        </w:rPr>
        <w:t>
      1.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 направлены на обеспечение безопасности и благополучия ребенка, предотвращение вреда его интересам и здоровью, создание условий для его гармоничного развития.</w:t>
      </w:r>
    </w:p>
    <w:bookmarkEnd w:id="694"/>
    <w:bookmarkStart w:name="z767" w:id="695"/>
    <w:p>
      <w:pPr>
        <w:spacing w:after="0"/>
        <w:ind w:left="0"/>
        <w:jc w:val="both"/>
      </w:pPr>
      <w:r>
        <w:rPr>
          <w:rFonts w:ascii="Times New Roman"/>
          <w:b w:val="false"/>
          <w:i w:val="false"/>
          <w:color w:val="000000"/>
          <w:sz w:val="28"/>
        </w:rPr>
        <w:t xml:space="preserve">
      2. Порядок лишения либо ограничения родительских прав, отмены усыновления (удочерения) ребенка, освобождения и отстранения опекунов и попечителей от исполнения ими своих обязанностей, досрочного расторжения договора о передаче ребенка на воспитание патронатному воспитателю определяются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695"/>
    <w:p>
      <w:pPr>
        <w:spacing w:after="0"/>
        <w:ind w:left="0"/>
        <w:jc w:val="both"/>
      </w:pPr>
      <w:r>
        <w:rPr>
          <w:rFonts w:ascii="Times New Roman"/>
          <w:b/>
          <w:i w:val="false"/>
          <w:color w:val="000000"/>
          <w:sz w:val="28"/>
        </w:rPr>
        <w:t>Статья 69. Оказание психологической помощи</w:t>
      </w:r>
    </w:p>
    <w:bookmarkStart w:name="z769" w:id="696"/>
    <w:p>
      <w:pPr>
        <w:spacing w:after="0"/>
        <w:ind w:left="0"/>
        <w:jc w:val="both"/>
      </w:pPr>
      <w:r>
        <w:rPr>
          <w:rFonts w:ascii="Times New Roman"/>
          <w:b w:val="false"/>
          <w:i w:val="false"/>
          <w:color w:val="000000"/>
          <w:sz w:val="28"/>
        </w:rPr>
        <w:t>
      1. Психологическая помощь лицам, склонным к совершению правонарушения, а также потерпевшим направлена на содействие человеку в предупреждении, разрешении психологических проблем, развитии самоконтроля и эмоционального управления, преодолении трудных жизненных, кризисных ситуаций и их последствий и способствует поддержанию психического и соматического здоровья, оптимизации психического развития, адаптации и повышению качества жизни в контексте формирования законопослушного поведения.</w:t>
      </w:r>
    </w:p>
    <w:bookmarkEnd w:id="696"/>
    <w:bookmarkStart w:name="z770" w:id="697"/>
    <w:p>
      <w:pPr>
        <w:spacing w:after="0"/>
        <w:ind w:left="0"/>
        <w:jc w:val="both"/>
      </w:pPr>
      <w:r>
        <w:rPr>
          <w:rFonts w:ascii="Times New Roman"/>
          <w:b w:val="false"/>
          <w:i w:val="false"/>
          <w:color w:val="000000"/>
          <w:sz w:val="28"/>
        </w:rPr>
        <w:t>
      2. Оказание психологической помощи включает оценку психологического состояния человека, предоставление эмоциональной поддержки, разработку и реализацию индивидуальных или групповых терапевтических программ, направленных на решение конкретных психологических проблем или достижение личностного роста.</w:t>
      </w:r>
    </w:p>
    <w:bookmarkEnd w:id="697"/>
    <w:bookmarkStart w:name="z771" w:id="698"/>
    <w:p>
      <w:pPr>
        <w:spacing w:after="0"/>
        <w:ind w:left="0"/>
        <w:jc w:val="both"/>
      </w:pPr>
      <w:r>
        <w:rPr>
          <w:rFonts w:ascii="Times New Roman"/>
          <w:b w:val="false"/>
          <w:i w:val="false"/>
          <w:color w:val="000000"/>
          <w:sz w:val="28"/>
        </w:rPr>
        <w:t>
      Лица, которым судом в порядке, установленном законодательством Республики Казахстан, назначено прохождение психологической помощи, обязаны:</w:t>
      </w:r>
    </w:p>
    <w:bookmarkEnd w:id="698"/>
    <w:bookmarkStart w:name="z772" w:id="699"/>
    <w:p>
      <w:pPr>
        <w:spacing w:after="0"/>
        <w:ind w:left="0"/>
        <w:jc w:val="both"/>
      </w:pPr>
      <w:r>
        <w:rPr>
          <w:rFonts w:ascii="Times New Roman"/>
          <w:b w:val="false"/>
          <w:i w:val="false"/>
          <w:color w:val="000000"/>
          <w:sz w:val="28"/>
        </w:rPr>
        <w:t>
      1) посещать все курсы;</w:t>
      </w:r>
    </w:p>
    <w:bookmarkEnd w:id="699"/>
    <w:bookmarkStart w:name="z773" w:id="700"/>
    <w:p>
      <w:pPr>
        <w:spacing w:after="0"/>
        <w:ind w:left="0"/>
        <w:jc w:val="both"/>
      </w:pPr>
      <w:r>
        <w:rPr>
          <w:rFonts w:ascii="Times New Roman"/>
          <w:b w:val="false"/>
          <w:i w:val="false"/>
          <w:color w:val="000000"/>
          <w:sz w:val="28"/>
        </w:rPr>
        <w:t>
      2) соблюдать меры конфиденциальности и уважать права других участников курсов;</w:t>
      </w:r>
    </w:p>
    <w:bookmarkEnd w:id="700"/>
    <w:bookmarkStart w:name="z774" w:id="701"/>
    <w:p>
      <w:pPr>
        <w:spacing w:after="0"/>
        <w:ind w:left="0"/>
        <w:jc w:val="both"/>
      </w:pPr>
      <w:r>
        <w:rPr>
          <w:rFonts w:ascii="Times New Roman"/>
          <w:b w:val="false"/>
          <w:i w:val="false"/>
          <w:color w:val="000000"/>
          <w:sz w:val="28"/>
        </w:rPr>
        <w:t>
      3) соблюдать этические стандарты и правила поведения, требования и рекомендации, установленные организаторами курсов.</w:t>
      </w:r>
    </w:p>
    <w:bookmarkEnd w:id="701"/>
    <w:bookmarkStart w:name="z775" w:id="702"/>
    <w:p>
      <w:pPr>
        <w:spacing w:after="0"/>
        <w:ind w:left="0"/>
        <w:jc w:val="both"/>
      </w:pPr>
      <w:r>
        <w:rPr>
          <w:rFonts w:ascii="Times New Roman"/>
          <w:b w:val="false"/>
          <w:i w:val="false"/>
          <w:color w:val="000000"/>
          <w:sz w:val="28"/>
        </w:rPr>
        <w:t>
      3. Организации по оказанию помощи:</w:t>
      </w:r>
    </w:p>
    <w:bookmarkEnd w:id="702"/>
    <w:bookmarkStart w:name="z776" w:id="703"/>
    <w:p>
      <w:pPr>
        <w:spacing w:after="0"/>
        <w:ind w:left="0"/>
        <w:jc w:val="both"/>
      </w:pPr>
      <w:r>
        <w:rPr>
          <w:rFonts w:ascii="Times New Roman"/>
          <w:b w:val="false"/>
          <w:i w:val="false"/>
          <w:color w:val="000000"/>
          <w:sz w:val="28"/>
        </w:rPr>
        <w:t>
      1) осуществляют прием потерпевших и лиц, склонных к совершению правонарушения;</w:t>
      </w:r>
    </w:p>
    <w:bookmarkEnd w:id="703"/>
    <w:bookmarkStart w:name="z777" w:id="704"/>
    <w:p>
      <w:pPr>
        <w:spacing w:after="0"/>
        <w:ind w:left="0"/>
        <w:jc w:val="both"/>
      </w:pPr>
      <w:r>
        <w:rPr>
          <w:rFonts w:ascii="Times New Roman"/>
          <w:b w:val="false"/>
          <w:i w:val="false"/>
          <w:color w:val="000000"/>
          <w:sz w:val="28"/>
        </w:rPr>
        <w:t>
      2) организуют предоставление необходимой психологической помощи, при необходимости направляют данных лиц в организации здравоохранения для оказания медицинской помощи и дальнейшей реабилитации;</w:t>
      </w:r>
    </w:p>
    <w:bookmarkEnd w:id="704"/>
    <w:bookmarkStart w:name="z778" w:id="705"/>
    <w:p>
      <w:pPr>
        <w:spacing w:after="0"/>
        <w:ind w:left="0"/>
        <w:jc w:val="both"/>
      </w:pPr>
      <w:r>
        <w:rPr>
          <w:rFonts w:ascii="Times New Roman"/>
          <w:b w:val="false"/>
          <w:i w:val="false"/>
          <w:color w:val="000000"/>
          <w:sz w:val="28"/>
        </w:rPr>
        <w:t>
      3) проводят добровольные психокоррекционные программы с лицами, совершившими правонарушение;</w:t>
      </w:r>
    </w:p>
    <w:bookmarkEnd w:id="705"/>
    <w:bookmarkStart w:name="z779" w:id="706"/>
    <w:p>
      <w:pPr>
        <w:spacing w:after="0"/>
        <w:ind w:left="0"/>
        <w:jc w:val="both"/>
      </w:pPr>
      <w:r>
        <w:rPr>
          <w:rFonts w:ascii="Times New Roman"/>
          <w:b w:val="false"/>
          <w:i w:val="false"/>
          <w:color w:val="000000"/>
          <w:sz w:val="28"/>
        </w:rPr>
        <w:t>
      4) информируют органы внутренних дел о фактах насилия или об угрозе их совершения;</w:t>
      </w:r>
    </w:p>
    <w:bookmarkEnd w:id="706"/>
    <w:bookmarkStart w:name="z780" w:id="707"/>
    <w:p>
      <w:pPr>
        <w:spacing w:after="0"/>
        <w:ind w:left="0"/>
        <w:jc w:val="both"/>
      </w:pPr>
      <w:r>
        <w:rPr>
          <w:rFonts w:ascii="Times New Roman"/>
          <w:b w:val="false"/>
          <w:i w:val="false"/>
          <w:color w:val="000000"/>
          <w:sz w:val="28"/>
        </w:rPr>
        <w:t>
      5) осуществляют взаимодействие с физическими и юридическими лицами по вопросам профилактики правонарушений.</w:t>
      </w:r>
    </w:p>
    <w:bookmarkEnd w:id="707"/>
    <w:bookmarkStart w:name="z781" w:id="708"/>
    <w:p>
      <w:pPr>
        <w:spacing w:after="0"/>
        <w:ind w:left="0"/>
        <w:jc w:val="both"/>
      </w:pPr>
      <w:r>
        <w:rPr>
          <w:rFonts w:ascii="Times New Roman"/>
          <w:b w:val="false"/>
          <w:i w:val="false"/>
          <w:color w:val="000000"/>
          <w:sz w:val="28"/>
        </w:rPr>
        <w:t>
      Помощь, предусмотренная настоящей статьей, оказывается независимо от места проживания.</w:t>
      </w:r>
    </w:p>
    <w:bookmarkEnd w:id="708"/>
    <w:bookmarkStart w:name="z782" w:id="709"/>
    <w:p>
      <w:pPr>
        <w:spacing w:after="0"/>
        <w:ind w:left="0"/>
        <w:jc w:val="both"/>
      </w:pPr>
      <w:r>
        <w:rPr>
          <w:rFonts w:ascii="Times New Roman"/>
          <w:b w:val="false"/>
          <w:i w:val="false"/>
          <w:color w:val="000000"/>
          <w:sz w:val="28"/>
        </w:rPr>
        <w:t>
      4. Организации по оказанию помощи создаются местными исполнительными органами, а также физическими и юридическими лицами в порядке, установленном законодательством Республики Казахстан.</w:t>
      </w:r>
    </w:p>
    <w:bookmarkEnd w:id="709"/>
    <w:bookmarkStart w:name="z783" w:id="710"/>
    <w:p>
      <w:pPr>
        <w:spacing w:after="0"/>
        <w:ind w:left="0"/>
        <w:jc w:val="both"/>
      </w:pPr>
      <w:r>
        <w:rPr>
          <w:rFonts w:ascii="Times New Roman"/>
          <w:b w:val="false"/>
          <w:i w:val="false"/>
          <w:color w:val="000000"/>
          <w:sz w:val="28"/>
        </w:rPr>
        <w:t>
      5. Финансирование деятельности организаций по оказанию помощи осуществляется за счет бюджетных средств и иных источников, не запрещенных законодательством Республики Казахстан.</w:t>
      </w:r>
    </w:p>
    <w:bookmarkEnd w:id="710"/>
    <w:bookmarkStart w:name="z784" w:id="711"/>
    <w:p>
      <w:pPr>
        <w:spacing w:after="0"/>
        <w:ind w:left="0"/>
        <w:jc w:val="left"/>
      </w:pPr>
      <w:r>
        <w:rPr>
          <w:rFonts w:ascii="Times New Roman"/>
          <w:b/>
          <w:i w:val="false"/>
          <w:color w:val="000000"/>
        </w:rPr>
        <w:t xml:space="preserve"> Глава 6. СПЕЦИАЛЬНЫЕ МЕРЫ ПО ПРОФИЛАКТИКЕ ПРАВОНАРУШЕНИЙ</w:t>
      </w:r>
    </w:p>
    <w:bookmarkEnd w:id="711"/>
    <w:p>
      <w:pPr>
        <w:spacing w:after="0"/>
        <w:ind w:left="0"/>
        <w:jc w:val="both"/>
      </w:pPr>
      <w:r>
        <w:rPr>
          <w:rFonts w:ascii="Times New Roman"/>
          <w:b/>
          <w:i w:val="false"/>
          <w:color w:val="000000"/>
          <w:sz w:val="28"/>
        </w:rPr>
        <w:t>Статья 70. Специальные меры по профилактике правонарушений</w:t>
      </w:r>
    </w:p>
    <w:bookmarkStart w:name="z786" w:id="712"/>
    <w:p>
      <w:pPr>
        <w:spacing w:after="0"/>
        <w:ind w:left="0"/>
        <w:jc w:val="both"/>
      </w:pPr>
      <w:r>
        <w:rPr>
          <w:rFonts w:ascii="Times New Roman"/>
          <w:b w:val="false"/>
          <w:i w:val="false"/>
          <w:color w:val="000000"/>
          <w:sz w:val="28"/>
        </w:rPr>
        <w:t>
      1. Специальные меры по профилактике правонарушений направлены на профилактику отдельных видов правонарушений, устранение причин и условий совершения этих видов правонарушений.</w:t>
      </w:r>
    </w:p>
    <w:bookmarkEnd w:id="712"/>
    <w:bookmarkStart w:name="z787" w:id="713"/>
    <w:p>
      <w:pPr>
        <w:spacing w:after="0"/>
        <w:ind w:left="0"/>
        <w:jc w:val="both"/>
      </w:pPr>
      <w:r>
        <w:rPr>
          <w:rFonts w:ascii="Times New Roman"/>
          <w:b w:val="false"/>
          <w:i w:val="false"/>
          <w:color w:val="000000"/>
          <w:sz w:val="28"/>
        </w:rPr>
        <w:t>
      2. Основанием для применения специальных мер по профилактике правонарушений является возникновение вызовов и угроз, посягающих на общественную безопасность и общественный порядок, интересы личности человека и гражданина, общества и государства.</w:t>
      </w:r>
    </w:p>
    <w:bookmarkEnd w:id="713"/>
    <w:bookmarkStart w:name="z788" w:id="714"/>
    <w:p>
      <w:pPr>
        <w:spacing w:after="0"/>
        <w:ind w:left="0"/>
        <w:jc w:val="both"/>
      </w:pPr>
      <w:r>
        <w:rPr>
          <w:rFonts w:ascii="Times New Roman"/>
          <w:b w:val="false"/>
          <w:i w:val="false"/>
          <w:color w:val="000000"/>
          <w:sz w:val="28"/>
        </w:rPr>
        <w:t>
      3. Специальными мерами по профилактике правонарушений являются:</w:t>
      </w:r>
    </w:p>
    <w:bookmarkEnd w:id="714"/>
    <w:bookmarkStart w:name="z789" w:id="715"/>
    <w:p>
      <w:pPr>
        <w:spacing w:after="0"/>
        <w:ind w:left="0"/>
        <w:jc w:val="both"/>
      </w:pPr>
      <w:r>
        <w:rPr>
          <w:rFonts w:ascii="Times New Roman"/>
          <w:b w:val="false"/>
          <w:i w:val="false"/>
          <w:color w:val="000000"/>
          <w:sz w:val="28"/>
        </w:rPr>
        <w:t>
      1) организация и проведение научных и социологических исследований по вопросам профилактики правонарушений;</w:t>
      </w:r>
    </w:p>
    <w:bookmarkEnd w:id="715"/>
    <w:bookmarkStart w:name="z790" w:id="716"/>
    <w:p>
      <w:pPr>
        <w:spacing w:after="0"/>
        <w:ind w:left="0"/>
        <w:jc w:val="both"/>
      </w:pPr>
      <w:r>
        <w:rPr>
          <w:rFonts w:ascii="Times New Roman"/>
          <w:b w:val="false"/>
          <w:i w:val="false"/>
          <w:color w:val="000000"/>
          <w:sz w:val="28"/>
        </w:rPr>
        <w:t>
      2) разработка программ и методик, направленных на совершенствование деятельности государственных органов и организаций по профилактике правонарушений;</w:t>
      </w:r>
    </w:p>
    <w:bookmarkEnd w:id="716"/>
    <w:bookmarkStart w:name="z791" w:id="717"/>
    <w:p>
      <w:pPr>
        <w:spacing w:after="0"/>
        <w:ind w:left="0"/>
        <w:jc w:val="both"/>
      </w:pPr>
      <w:r>
        <w:rPr>
          <w:rFonts w:ascii="Times New Roman"/>
          <w:b w:val="false"/>
          <w:i w:val="false"/>
          <w:color w:val="000000"/>
          <w:sz w:val="28"/>
        </w:rPr>
        <w:t>
      3) меры по виктимологической профилактике правонарушений;</w:t>
      </w:r>
    </w:p>
    <w:bookmarkEnd w:id="717"/>
    <w:bookmarkStart w:name="z792" w:id="718"/>
    <w:p>
      <w:pPr>
        <w:spacing w:after="0"/>
        <w:ind w:left="0"/>
        <w:jc w:val="both"/>
      </w:pPr>
      <w:r>
        <w:rPr>
          <w:rFonts w:ascii="Times New Roman"/>
          <w:b w:val="false"/>
          <w:i w:val="false"/>
          <w:color w:val="000000"/>
          <w:sz w:val="28"/>
        </w:rPr>
        <w:t>
      4) выявление и устранение причин и условий, способствующих формированию антиобщественного поведения среди определенных социальных групп населения;</w:t>
      </w:r>
    </w:p>
    <w:bookmarkEnd w:id="718"/>
    <w:bookmarkStart w:name="z793" w:id="719"/>
    <w:p>
      <w:pPr>
        <w:spacing w:after="0"/>
        <w:ind w:left="0"/>
        <w:jc w:val="both"/>
      </w:pPr>
      <w:r>
        <w:rPr>
          <w:rFonts w:ascii="Times New Roman"/>
          <w:b w:val="false"/>
          <w:i w:val="false"/>
          <w:color w:val="000000"/>
          <w:sz w:val="28"/>
        </w:rPr>
        <w:t>
      5) обобщение и распространение положительного опыта субъектов профилактики правонарушений;</w:t>
      </w:r>
    </w:p>
    <w:bookmarkEnd w:id="719"/>
    <w:bookmarkStart w:name="z794" w:id="720"/>
    <w:p>
      <w:pPr>
        <w:spacing w:after="0"/>
        <w:ind w:left="0"/>
        <w:jc w:val="both"/>
      </w:pPr>
      <w:r>
        <w:rPr>
          <w:rFonts w:ascii="Times New Roman"/>
          <w:b w:val="false"/>
          <w:i w:val="false"/>
          <w:color w:val="000000"/>
          <w:sz w:val="28"/>
        </w:rPr>
        <w:t>
      6) организация и проведение профилактических мероприятий.</w:t>
      </w:r>
    </w:p>
    <w:bookmarkEnd w:id="720"/>
    <w:p>
      <w:pPr>
        <w:spacing w:after="0"/>
        <w:ind w:left="0"/>
        <w:jc w:val="both"/>
      </w:pPr>
      <w:r>
        <w:rPr>
          <w:rFonts w:ascii="Times New Roman"/>
          <w:b/>
          <w:i w:val="false"/>
          <w:color w:val="000000"/>
          <w:sz w:val="28"/>
        </w:rPr>
        <w:t>Статья 71. Меры по виктимологической профилактике правонарушений</w:t>
      </w:r>
    </w:p>
    <w:bookmarkStart w:name="z796" w:id="721"/>
    <w:p>
      <w:pPr>
        <w:spacing w:after="0"/>
        <w:ind w:left="0"/>
        <w:jc w:val="both"/>
      </w:pPr>
      <w:r>
        <w:rPr>
          <w:rFonts w:ascii="Times New Roman"/>
          <w:b w:val="false"/>
          <w:i w:val="false"/>
          <w:color w:val="000000"/>
          <w:sz w:val="28"/>
        </w:rPr>
        <w:t>
      Мерами по виктимологической профилактике правонарушений являются:</w:t>
      </w:r>
    </w:p>
    <w:bookmarkEnd w:id="721"/>
    <w:bookmarkStart w:name="z797" w:id="722"/>
    <w:p>
      <w:pPr>
        <w:spacing w:after="0"/>
        <w:ind w:left="0"/>
        <w:jc w:val="both"/>
      </w:pPr>
      <w:r>
        <w:rPr>
          <w:rFonts w:ascii="Times New Roman"/>
          <w:b w:val="false"/>
          <w:i w:val="false"/>
          <w:color w:val="000000"/>
          <w:sz w:val="28"/>
        </w:rPr>
        <w:t>
      1) проведение профилактических мероприятий в отношении потерпевших от правонарушений с учетом индивидуальных, гендерных и социально-психологических особенностей личности;</w:t>
      </w:r>
    </w:p>
    <w:bookmarkEnd w:id="722"/>
    <w:bookmarkStart w:name="z798" w:id="723"/>
    <w:p>
      <w:pPr>
        <w:spacing w:after="0"/>
        <w:ind w:left="0"/>
        <w:jc w:val="both"/>
      </w:pPr>
      <w:r>
        <w:rPr>
          <w:rFonts w:ascii="Times New Roman"/>
          <w:b w:val="false"/>
          <w:i w:val="false"/>
          <w:color w:val="000000"/>
          <w:sz w:val="28"/>
        </w:rPr>
        <w:t>
      2) обучение населения, в том числе потерпевших от правонарушений, способам разрешения межличностных конфликтов;</w:t>
      </w:r>
    </w:p>
    <w:bookmarkEnd w:id="723"/>
    <w:bookmarkStart w:name="z799" w:id="724"/>
    <w:p>
      <w:pPr>
        <w:spacing w:after="0"/>
        <w:ind w:left="0"/>
        <w:jc w:val="both"/>
      </w:pPr>
      <w:r>
        <w:rPr>
          <w:rFonts w:ascii="Times New Roman"/>
          <w:b w:val="false"/>
          <w:i w:val="false"/>
          <w:color w:val="000000"/>
          <w:sz w:val="28"/>
        </w:rPr>
        <w:t>
      3) принятие мер по выявлению и защите потерпевших от правонарушений;</w:t>
      </w:r>
    </w:p>
    <w:bookmarkEnd w:id="724"/>
    <w:bookmarkStart w:name="z800" w:id="725"/>
    <w:p>
      <w:pPr>
        <w:spacing w:after="0"/>
        <w:ind w:left="0"/>
        <w:jc w:val="both"/>
      </w:pPr>
      <w:r>
        <w:rPr>
          <w:rFonts w:ascii="Times New Roman"/>
          <w:b w:val="false"/>
          <w:i w:val="false"/>
          <w:color w:val="000000"/>
          <w:sz w:val="28"/>
        </w:rPr>
        <w:t>
      4) создание организаций по оказанию помощи потерпевшим от правонарушений;</w:t>
      </w:r>
    </w:p>
    <w:bookmarkEnd w:id="725"/>
    <w:bookmarkStart w:name="z801" w:id="726"/>
    <w:p>
      <w:pPr>
        <w:spacing w:after="0"/>
        <w:ind w:left="0"/>
        <w:jc w:val="both"/>
      </w:pPr>
      <w:r>
        <w:rPr>
          <w:rFonts w:ascii="Times New Roman"/>
          <w:b w:val="false"/>
          <w:i w:val="false"/>
          <w:color w:val="000000"/>
          <w:sz w:val="28"/>
        </w:rPr>
        <w:t>
      5) разработка и осуществление специальных комплексных мер, направленных на обеспечение физической и психологической безопасности потерпевшего от правонарушения, информирование его о предусмотренных законами Республики Казахстан способах и средствах самообороны;</w:t>
      </w:r>
    </w:p>
    <w:bookmarkEnd w:id="726"/>
    <w:bookmarkStart w:name="z802" w:id="727"/>
    <w:p>
      <w:pPr>
        <w:spacing w:after="0"/>
        <w:ind w:left="0"/>
        <w:jc w:val="both"/>
      </w:pPr>
      <w:r>
        <w:rPr>
          <w:rFonts w:ascii="Times New Roman"/>
          <w:b w:val="false"/>
          <w:i w:val="false"/>
          <w:color w:val="000000"/>
          <w:sz w:val="28"/>
        </w:rPr>
        <w:t>
      6) систематический контроль мест (территорий), где относительно часто наблюдается антиобщественное поведение или совершаются правонарушения;</w:t>
      </w:r>
    </w:p>
    <w:bookmarkEnd w:id="727"/>
    <w:bookmarkStart w:name="z803" w:id="728"/>
    <w:p>
      <w:pPr>
        <w:spacing w:after="0"/>
        <w:ind w:left="0"/>
        <w:jc w:val="both"/>
      </w:pPr>
      <w:r>
        <w:rPr>
          <w:rFonts w:ascii="Times New Roman"/>
          <w:b w:val="false"/>
          <w:i w:val="false"/>
          <w:color w:val="000000"/>
          <w:sz w:val="28"/>
        </w:rPr>
        <w:t>
      7) правовое воспитание и обучение населения путем распространения сведений о мерах защиты в случае нападения;</w:t>
      </w:r>
    </w:p>
    <w:bookmarkEnd w:id="728"/>
    <w:bookmarkStart w:name="z804" w:id="729"/>
    <w:p>
      <w:pPr>
        <w:spacing w:after="0"/>
        <w:ind w:left="0"/>
        <w:jc w:val="both"/>
      </w:pPr>
      <w:r>
        <w:rPr>
          <w:rFonts w:ascii="Times New Roman"/>
          <w:b w:val="false"/>
          <w:i w:val="false"/>
          <w:color w:val="000000"/>
          <w:sz w:val="28"/>
        </w:rPr>
        <w:t>
      8) организация телефонов доверия, "горячей линии", службы спасения при органе или учреждении, непосредственно осуществляющем профилактику правонарушений, с целью получения информации об антиобщественном поведении, о готовящихся, совершаемых или совершенных правонарушениях;</w:t>
      </w:r>
    </w:p>
    <w:bookmarkEnd w:id="729"/>
    <w:bookmarkStart w:name="z805" w:id="730"/>
    <w:p>
      <w:pPr>
        <w:spacing w:after="0"/>
        <w:ind w:left="0"/>
        <w:jc w:val="both"/>
      </w:pPr>
      <w:r>
        <w:rPr>
          <w:rFonts w:ascii="Times New Roman"/>
          <w:b w:val="false"/>
          <w:i w:val="false"/>
          <w:color w:val="000000"/>
          <w:sz w:val="28"/>
        </w:rPr>
        <w:t>
      9) организация веб-сайтов, блогов, чатов, распространение роликов в сети интернет в целях организации всеобщего обсуждения проектов профилактических программ и мероприятий, выявления и устранения проблем и недостатков при их проведении;</w:t>
      </w:r>
    </w:p>
    <w:bookmarkEnd w:id="730"/>
    <w:bookmarkStart w:name="z806" w:id="731"/>
    <w:p>
      <w:pPr>
        <w:spacing w:after="0"/>
        <w:ind w:left="0"/>
        <w:jc w:val="both"/>
      </w:pPr>
      <w:r>
        <w:rPr>
          <w:rFonts w:ascii="Times New Roman"/>
          <w:b w:val="false"/>
          <w:i w:val="false"/>
          <w:color w:val="000000"/>
          <w:sz w:val="28"/>
        </w:rPr>
        <w:t>
      10) проведение виктимологических исследований, направленных на выявление масштабов и факторов виктимизации, качества предоставления услуг государственными органами и другими субъектами профилактики правонарушений для потерпевших от правонарушений и совершенствование по итогам виктимологических исследований деятельности государственных органов и других субъектов профилактики правонарушений;</w:t>
      </w:r>
    </w:p>
    <w:bookmarkEnd w:id="731"/>
    <w:bookmarkStart w:name="z807" w:id="732"/>
    <w:p>
      <w:pPr>
        <w:spacing w:after="0"/>
        <w:ind w:left="0"/>
        <w:jc w:val="both"/>
      </w:pPr>
      <w:r>
        <w:rPr>
          <w:rFonts w:ascii="Times New Roman"/>
          <w:b w:val="false"/>
          <w:i w:val="false"/>
          <w:color w:val="000000"/>
          <w:sz w:val="28"/>
        </w:rPr>
        <w:t>
      11) распространение литературы о современных методах виктимологической профилактики правонарушений;</w:t>
      </w:r>
    </w:p>
    <w:bookmarkEnd w:id="732"/>
    <w:bookmarkStart w:name="z808" w:id="733"/>
    <w:p>
      <w:pPr>
        <w:spacing w:after="0"/>
        <w:ind w:left="0"/>
        <w:jc w:val="both"/>
      </w:pPr>
      <w:r>
        <w:rPr>
          <w:rFonts w:ascii="Times New Roman"/>
          <w:b w:val="false"/>
          <w:i w:val="false"/>
          <w:color w:val="000000"/>
          <w:sz w:val="28"/>
        </w:rPr>
        <w:t>
      12) принятие иных мер, предусмотренных законодательством Республики Казахстан.</w:t>
      </w:r>
    </w:p>
    <w:bookmarkEnd w:id="733"/>
    <w:p>
      <w:pPr>
        <w:spacing w:after="0"/>
        <w:ind w:left="0"/>
        <w:jc w:val="both"/>
      </w:pPr>
      <w:r>
        <w:rPr>
          <w:rFonts w:ascii="Times New Roman"/>
          <w:b/>
          <w:i w:val="false"/>
          <w:color w:val="000000"/>
          <w:sz w:val="28"/>
        </w:rPr>
        <w:t>Статья 72. Особенности профилактики бытового насилия</w:t>
      </w:r>
    </w:p>
    <w:bookmarkStart w:name="z810" w:id="734"/>
    <w:p>
      <w:pPr>
        <w:spacing w:after="0"/>
        <w:ind w:left="0"/>
        <w:jc w:val="both"/>
      </w:pPr>
      <w:r>
        <w:rPr>
          <w:rFonts w:ascii="Times New Roman"/>
          <w:b w:val="false"/>
          <w:i w:val="false"/>
          <w:color w:val="000000"/>
          <w:sz w:val="28"/>
        </w:rPr>
        <w:t>
      1. Бытовое насилие может выражаться в виде физического, психологического, сексуального и (или) экономического насилия.</w:t>
      </w:r>
    </w:p>
    <w:bookmarkEnd w:id="734"/>
    <w:bookmarkStart w:name="z811" w:id="735"/>
    <w:p>
      <w:pPr>
        <w:spacing w:after="0"/>
        <w:ind w:left="0"/>
        <w:jc w:val="both"/>
      </w:pPr>
      <w:r>
        <w:rPr>
          <w:rFonts w:ascii="Times New Roman"/>
          <w:b w:val="false"/>
          <w:i w:val="false"/>
          <w:color w:val="000000"/>
          <w:sz w:val="28"/>
        </w:rPr>
        <w:t>
      2. В целях раннего выявления бытового насилия местными исполнительными органами создаются мобильные группы.</w:t>
      </w:r>
    </w:p>
    <w:bookmarkEnd w:id="735"/>
    <w:bookmarkStart w:name="z812" w:id="736"/>
    <w:p>
      <w:pPr>
        <w:spacing w:after="0"/>
        <w:ind w:left="0"/>
        <w:jc w:val="both"/>
      </w:pPr>
      <w:r>
        <w:rPr>
          <w:rFonts w:ascii="Times New Roman"/>
          <w:b w:val="false"/>
          <w:i w:val="false"/>
          <w:color w:val="000000"/>
          <w:sz w:val="28"/>
        </w:rPr>
        <w:t>
      Сведения о лицах (семьях), находящихся в трудной жизненной ситуации, направляются в центры поддержки семьи, где им оказывается содействие в оказании социальной, юридической и психологической поддержки.</w:t>
      </w:r>
    </w:p>
    <w:bookmarkEnd w:id="736"/>
    <w:bookmarkStart w:name="z813" w:id="737"/>
    <w:p>
      <w:pPr>
        <w:spacing w:after="0"/>
        <w:ind w:left="0"/>
        <w:jc w:val="both"/>
      </w:pPr>
      <w:r>
        <w:rPr>
          <w:rFonts w:ascii="Times New Roman"/>
          <w:b w:val="false"/>
          <w:i w:val="false"/>
          <w:color w:val="000000"/>
          <w:sz w:val="28"/>
        </w:rPr>
        <w:t>
      Потерпевшим от бытового насилия предоставляется возможность получения специальных социальных услуг или психологической помощи, в том числе их временного проживания сроком до одного месяца.</w:t>
      </w:r>
    </w:p>
    <w:bookmarkEnd w:id="737"/>
    <w:bookmarkStart w:name="z814" w:id="738"/>
    <w:p>
      <w:pPr>
        <w:spacing w:after="0"/>
        <w:ind w:left="0"/>
        <w:jc w:val="both"/>
      </w:pPr>
      <w:r>
        <w:rPr>
          <w:rFonts w:ascii="Times New Roman"/>
          <w:b w:val="false"/>
          <w:i w:val="false"/>
          <w:color w:val="000000"/>
          <w:sz w:val="28"/>
        </w:rPr>
        <w:t>
      3. Органы внутренних дел:</w:t>
      </w:r>
    </w:p>
    <w:bookmarkEnd w:id="738"/>
    <w:bookmarkStart w:name="z815" w:id="739"/>
    <w:p>
      <w:pPr>
        <w:spacing w:after="0"/>
        <w:ind w:left="0"/>
        <w:jc w:val="both"/>
      </w:pPr>
      <w:r>
        <w:rPr>
          <w:rFonts w:ascii="Times New Roman"/>
          <w:b w:val="false"/>
          <w:i w:val="false"/>
          <w:color w:val="000000"/>
          <w:sz w:val="28"/>
        </w:rPr>
        <w:t>
      1) принимают правовые меры оперативного реагирования по каждому сообщению, заявлению граждан о факте бытового насилия;</w:t>
      </w:r>
    </w:p>
    <w:bookmarkEnd w:id="739"/>
    <w:bookmarkStart w:name="z816" w:id="740"/>
    <w:p>
      <w:pPr>
        <w:spacing w:after="0"/>
        <w:ind w:left="0"/>
        <w:jc w:val="both"/>
      </w:pPr>
      <w:r>
        <w:rPr>
          <w:rFonts w:ascii="Times New Roman"/>
          <w:b w:val="false"/>
          <w:i w:val="false"/>
          <w:color w:val="000000"/>
          <w:sz w:val="28"/>
        </w:rPr>
        <w:t>
      2) в течение суток уведомляют о факте бытового насилия заинтересованных субъектов профилактики правонарушений;</w:t>
      </w:r>
    </w:p>
    <w:bookmarkEnd w:id="740"/>
    <w:bookmarkStart w:name="z817" w:id="741"/>
    <w:p>
      <w:pPr>
        <w:spacing w:after="0"/>
        <w:ind w:left="0"/>
        <w:jc w:val="both"/>
      </w:pPr>
      <w:r>
        <w:rPr>
          <w:rFonts w:ascii="Times New Roman"/>
          <w:b w:val="false"/>
          <w:i w:val="false"/>
          <w:color w:val="000000"/>
          <w:sz w:val="28"/>
        </w:rPr>
        <w:t>
      3) обеспечивают общественный порядок при выносе потерпевшими средств личной гигиены, сезонной одежды и документов, удостоверяющих личность, из совместного с правонарушителем жилища.</w:t>
      </w:r>
    </w:p>
    <w:bookmarkEnd w:id="741"/>
    <w:bookmarkStart w:name="z818" w:id="742"/>
    <w:p>
      <w:pPr>
        <w:spacing w:after="0"/>
        <w:ind w:left="0"/>
        <w:jc w:val="both"/>
      </w:pPr>
      <w:r>
        <w:rPr>
          <w:rFonts w:ascii="Times New Roman"/>
          <w:b w:val="false"/>
          <w:i w:val="false"/>
          <w:color w:val="000000"/>
          <w:sz w:val="28"/>
        </w:rPr>
        <w:t>
      4. В целях виктимологической профилактики бытового насилия местными исполнительными органами разрабатываются территориальные программы и планы мероприятий по социально-экономической поддержке лиц (семей), находящихся в трудной жизненной ситуации.</w:t>
      </w:r>
    </w:p>
    <w:bookmarkEnd w:id="742"/>
    <w:bookmarkStart w:name="z819" w:id="743"/>
    <w:p>
      <w:pPr>
        <w:spacing w:after="0"/>
        <w:ind w:left="0"/>
        <w:jc w:val="both"/>
      </w:pPr>
      <w:r>
        <w:rPr>
          <w:rFonts w:ascii="Times New Roman"/>
          <w:b w:val="false"/>
          <w:i w:val="false"/>
          <w:color w:val="000000"/>
          <w:sz w:val="28"/>
        </w:rPr>
        <w:t>
      Раз в полугодие на заседаниях региональных межведомственных комиссий по профилактике правонарушений дается оценка эффективности раннего выявления и организации оказания поддержки лицам (семьям), находящимся в трудной жизненной ситуации.</w:t>
      </w:r>
    </w:p>
    <w:bookmarkEnd w:id="743"/>
    <w:bookmarkStart w:name="z820" w:id="744"/>
    <w:p>
      <w:pPr>
        <w:spacing w:after="0"/>
        <w:ind w:left="0"/>
        <w:jc w:val="both"/>
      </w:pPr>
      <w:r>
        <w:rPr>
          <w:rFonts w:ascii="Times New Roman"/>
          <w:b w:val="false"/>
          <w:i w:val="false"/>
          <w:color w:val="000000"/>
          <w:sz w:val="28"/>
        </w:rPr>
        <w:t>
      По результатам рассмотрения вносятся соответствующие изменения в территориальные программы и планы мероприятий по социально-экономической поддержке лиц (семей), находящихся в трудной жизненной ситуации.</w:t>
      </w:r>
    </w:p>
    <w:bookmarkEnd w:id="744"/>
    <w:bookmarkStart w:name="z821" w:id="745"/>
    <w:p>
      <w:pPr>
        <w:spacing w:after="0"/>
        <w:ind w:left="0"/>
        <w:jc w:val="both"/>
      </w:pPr>
      <w:r>
        <w:rPr>
          <w:rFonts w:ascii="Times New Roman"/>
          <w:b w:val="false"/>
          <w:i w:val="false"/>
          <w:color w:val="000000"/>
          <w:sz w:val="28"/>
        </w:rPr>
        <w:t>
      По проблемным вопросам направляется информация в рабочий орган для вынесения на заседание межведомственной комиссии по профилактике правонарушений при Правительстве Республики Казахстан.</w:t>
      </w:r>
    </w:p>
    <w:bookmarkEnd w:id="745"/>
    <w:bookmarkStart w:name="z822" w:id="746"/>
    <w:p>
      <w:pPr>
        <w:spacing w:after="0"/>
        <w:ind w:left="0"/>
        <w:jc w:val="both"/>
      </w:pPr>
      <w:r>
        <w:rPr>
          <w:rFonts w:ascii="Times New Roman"/>
          <w:b w:val="false"/>
          <w:i w:val="false"/>
          <w:color w:val="000000"/>
          <w:sz w:val="28"/>
        </w:rPr>
        <w:t>
      5. В целях профилактики бытового насилия местными исполнительными органами исполняются мероприятия индивидуального плана помощи лицу (семье), находящемуся (находящейся) в трудной жизненной ситуации, по содействию занятости и (или) социальной адаптации, составленного карьерным центром совместно с лицом, обратившимся за оказанием адресной социальной помощи, и (или) членами его семьи.</w:t>
      </w:r>
    </w:p>
    <w:bookmarkEnd w:id="746"/>
    <w:bookmarkStart w:name="z823" w:id="747"/>
    <w:p>
      <w:pPr>
        <w:spacing w:after="0"/>
        <w:ind w:left="0"/>
        <w:jc w:val="both"/>
      </w:pPr>
      <w:r>
        <w:rPr>
          <w:rFonts w:ascii="Times New Roman"/>
          <w:b w:val="false"/>
          <w:i w:val="false"/>
          <w:color w:val="000000"/>
          <w:sz w:val="28"/>
        </w:rPr>
        <w:t>
      6. Организации по оказанию помощи оказывают содействие по социальной адаптации и реабилитации потерпевших от бытового насилия, а также психологической помощи лицам, склонным к совершению правонарушения.</w:t>
      </w:r>
    </w:p>
    <w:bookmarkEnd w:id="747"/>
    <w:bookmarkStart w:name="z824" w:id="748"/>
    <w:p>
      <w:pPr>
        <w:spacing w:after="0"/>
        <w:ind w:left="0"/>
        <w:jc w:val="both"/>
      </w:pPr>
      <w:r>
        <w:rPr>
          <w:rFonts w:ascii="Times New Roman"/>
          <w:b w:val="false"/>
          <w:i w:val="false"/>
          <w:color w:val="000000"/>
          <w:sz w:val="28"/>
        </w:rPr>
        <w:t>
      7. На заседаниях региональных межведомственных комиссий по профилактике правонарушений дается оценка эффективности принимаемых мер уполномоченными государственными органами по профилактике бытового насилия.</w:t>
      </w:r>
    </w:p>
    <w:bookmarkEnd w:id="748"/>
    <w:bookmarkStart w:name="z825" w:id="749"/>
    <w:p>
      <w:pPr>
        <w:spacing w:after="0"/>
        <w:ind w:left="0"/>
        <w:jc w:val="both"/>
      </w:pPr>
      <w:r>
        <w:rPr>
          <w:rFonts w:ascii="Times New Roman"/>
          <w:b w:val="false"/>
          <w:i w:val="false"/>
          <w:color w:val="000000"/>
          <w:sz w:val="28"/>
        </w:rPr>
        <w:t>
      8. Координация государственных органов по вопросам профилактики бытового насилия возлагается на уполномоченный орган в сфере государственной семейной политики.</w:t>
      </w:r>
    </w:p>
    <w:bookmarkEnd w:id="749"/>
    <w:bookmarkStart w:name="z826" w:id="750"/>
    <w:p>
      <w:pPr>
        <w:spacing w:after="0"/>
        <w:ind w:left="0"/>
        <w:jc w:val="both"/>
      </w:pPr>
      <w:r>
        <w:rPr>
          <w:rFonts w:ascii="Times New Roman"/>
          <w:b w:val="false"/>
          <w:i w:val="false"/>
          <w:color w:val="000000"/>
          <w:sz w:val="28"/>
        </w:rPr>
        <w:t>
      9. Субъекты профилактики правонарушений вправе осуществлять иные меры по профилактике бытового насилия, предусмотренные законодательством Республики Казахстан.</w:t>
      </w:r>
    </w:p>
    <w:bookmarkEnd w:id="750"/>
    <w:p>
      <w:pPr>
        <w:spacing w:after="0"/>
        <w:ind w:left="0"/>
        <w:jc w:val="both"/>
      </w:pPr>
      <w:r>
        <w:rPr>
          <w:rFonts w:ascii="Times New Roman"/>
          <w:b/>
          <w:i w:val="false"/>
          <w:color w:val="000000"/>
          <w:sz w:val="28"/>
        </w:rPr>
        <w:t>Статья 73. Особенности профилактики рецидивной преступности</w:t>
      </w:r>
    </w:p>
    <w:bookmarkStart w:name="z828" w:id="751"/>
    <w:p>
      <w:pPr>
        <w:spacing w:after="0"/>
        <w:ind w:left="0"/>
        <w:jc w:val="both"/>
      </w:pPr>
      <w:r>
        <w:rPr>
          <w:rFonts w:ascii="Times New Roman"/>
          <w:b w:val="false"/>
          <w:i w:val="false"/>
          <w:color w:val="000000"/>
          <w:sz w:val="28"/>
        </w:rPr>
        <w:t>
      1. В целях профилактики рецидивной преступности органами внутренних дел проводятся следующие специальные мероприятия:</w:t>
      </w:r>
    </w:p>
    <w:bookmarkEnd w:id="751"/>
    <w:bookmarkStart w:name="z829" w:id="752"/>
    <w:p>
      <w:pPr>
        <w:spacing w:after="0"/>
        <w:ind w:left="0"/>
        <w:jc w:val="both"/>
      </w:pPr>
      <w:r>
        <w:rPr>
          <w:rFonts w:ascii="Times New Roman"/>
          <w:b w:val="false"/>
          <w:i w:val="false"/>
          <w:color w:val="000000"/>
          <w:sz w:val="28"/>
        </w:rPr>
        <w:t>
      1) выявление, устранение причин и условий совершения правонарушений среди лиц, освобожденных из учреждений уголовно-исполнительной (пенитенциарной) системы, и лиц, осужденных к наказаниям, не связанным с лишением свободы;</w:t>
      </w:r>
    </w:p>
    <w:bookmarkEnd w:id="752"/>
    <w:bookmarkStart w:name="z830" w:id="753"/>
    <w:p>
      <w:pPr>
        <w:spacing w:after="0"/>
        <w:ind w:left="0"/>
        <w:jc w:val="both"/>
      </w:pPr>
      <w:r>
        <w:rPr>
          <w:rFonts w:ascii="Times New Roman"/>
          <w:b w:val="false"/>
          <w:i w:val="false"/>
          <w:color w:val="000000"/>
          <w:sz w:val="28"/>
        </w:rPr>
        <w:t xml:space="preserve">
      2) профилактический учет и контроль за лицами, имеющими неснятую и непогашенную судимость, предусмотренную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w:t>
      </w:r>
    </w:p>
    <w:bookmarkEnd w:id="753"/>
    <w:bookmarkStart w:name="z831" w:id="754"/>
    <w:p>
      <w:pPr>
        <w:spacing w:after="0"/>
        <w:ind w:left="0"/>
        <w:jc w:val="both"/>
      </w:pPr>
      <w:r>
        <w:rPr>
          <w:rFonts w:ascii="Times New Roman"/>
          <w:b w:val="false"/>
          <w:i w:val="false"/>
          <w:color w:val="000000"/>
          <w:sz w:val="28"/>
        </w:rPr>
        <w:t>
      3) установление мер уголовно-правового воздействия;</w:t>
      </w:r>
    </w:p>
    <w:bookmarkEnd w:id="754"/>
    <w:bookmarkStart w:name="z832" w:id="755"/>
    <w:p>
      <w:pPr>
        <w:spacing w:after="0"/>
        <w:ind w:left="0"/>
        <w:jc w:val="both"/>
      </w:pPr>
      <w:r>
        <w:rPr>
          <w:rFonts w:ascii="Times New Roman"/>
          <w:b w:val="false"/>
          <w:i w:val="false"/>
          <w:color w:val="000000"/>
          <w:sz w:val="28"/>
        </w:rPr>
        <w:t>
      4) установление административного надзора;</w:t>
      </w:r>
    </w:p>
    <w:bookmarkEnd w:id="755"/>
    <w:bookmarkStart w:name="z833" w:id="756"/>
    <w:p>
      <w:pPr>
        <w:spacing w:after="0"/>
        <w:ind w:left="0"/>
        <w:jc w:val="both"/>
      </w:pPr>
      <w:r>
        <w:rPr>
          <w:rFonts w:ascii="Times New Roman"/>
          <w:b w:val="false"/>
          <w:i w:val="false"/>
          <w:color w:val="000000"/>
          <w:sz w:val="28"/>
        </w:rPr>
        <w:t>
      5) осуществление пробационного контроля;</w:t>
      </w:r>
    </w:p>
    <w:bookmarkEnd w:id="756"/>
    <w:bookmarkStart w:name="z834" w:id="757"/>
    <w:p>
      <w:pPr>
        <w:spacing w:after="0"/>
        <w:ind w:left="0"/>
        <w:jc w:val="both"/>
      </w:pPr>
      <w:r>
        <w:rPr>
          <w:rFonts w:ascii="Times New Roman"/>
          <w:b w:val="false"/>
          <w:i w:val="false"/>
          <w:color w:val="000000"/>
          <w:sz w:val="28"/>
        </w:rPr>
        <w:t>
      6) применение электронных средств слежения;</w:t>
      </w:r>
    </w:p>
    <w:bookmarkEnd w:id="757"/>
    <w:bookmarkStart w:name="z835" w:id="758"/>
    <w:p>
      <w:pPr>
        <w:spacing w:after="0"/>
        <w:ind w:left="0"/>
        <w:jc w:val="both"/>
      </w:pPr>
      <w:r>
        <w:rPr>
          <w:rFonts w:ascii="Times New Roman"/>
          <w:b w:val="false"/>
          <w:i w:val="false"/>
          <w:color w:val="000000"/>
          <w:sz w:val="28"/>
        </w:rPr>
        <w:t>
      7) подготовка лиц, отбывающих наказание в учреждениях уголовно-исполнительной (пенитенциарной) системы, к их социальной реабилитации и социальной адаптации;</w:t>
      </w:r>
    </w:p>
    <w:bookmarkEnd w:id="758"/>
    <w:bookmarkStart w:name="z836" w:id="759"/>
    <w:p>
      <w:pPr>
        <w:spacing w:after="0"/>
        <w:ind w:left="0"/>
        <w:jc w:val="both"/>
      </w:pPr>
      <w:r>
        <w:rPr>
          <w:rFonts w:ascii="Times New Roman"/>
          <w:b w:val="false"/>
          <w:i w:val="false"/>
          <w:color w:val="000000"/>
          <w:sz w:val="28"/>
        </w:rPr>
        <w:t>
      8) реализация мероприятий по противодействию влиянию криминальной субкультуры на осужденных, отбывающих наказание в виде лишения свободы в учреждениях уголовно-исполнительной (пенитенциарной) системы;</w:t>
      </w:r>
    </w:p>
    <w:bookmarkEnd w:id="759"/>
    <w:bookmarkStart w:name="z837" w:id="760"/>
    <w:p>
      <w:pPr>
        <w:spacing w:after="0"/>
        <w:ind w:left="0"/>
        <w:jc w:val="both"/>
      </w:pPr>
      <w:r>
        <w:rPr>
          <w:rFonts w:ascii="Times New Roman"/>
          <w:b w:val="false"/>
          <w:i w:val="false"/>
          <w:color w:val="000000"/>
          <w:sz w:val="28"/>
        </w:rPr>
        <w:t>
      9) пожизненный учет лиц, отбывших наказание за преступления против половой неприкосновенности несовершеннолетних;</w:t>
      </w:r>
    </w:p>
    <w:bookmarkEnd w:id="760"/>
    <w:bookmarkStart w:name="z838" w:id="761"/>
    <w:p>
      <w:pPr>
        <w:spacing w:after="0"/>
        <w:ind w:left="0"/>
        <w:jc w:val="both"/>
      </w:pPr>
      <w:r>
        <w:rPr>
          <w:rFonts w:ascii="Times New Roman"/>
          <w:b w:val="false"/>
          <w:i w:val="false"/>
          <w:color w:val="000000"/>
          <w:sz w:val="28"/>
        </w:rPr>
        <w:t>
      10) осуществление иных мер, предусмотренных законодательством Республики Казахстан.</w:t>
      </w:r>
    </w:p>
    <w:bookmarkEnd w:id="761"/>
    <w:bookmarkStart w:name="z839" w:id="762"/>
    <w:p>
      <w:pPr>
        <w:spacing w:after="0"/>
        <w:ind w:left="0"/>
        <w:jc w:val="both"/>
      </w:pPr>
      <w:r>
        <w:rPr>
          <w:rFonts w:ascii="Times New Roman"/>
          <w:b w:val="false"/>
          <w:i w:val="false"/>
          <w:color w:val="000000"/>
          <w:sz w:val="28"/>
        </w:rPr>
        <w:t>
      2. Координация деятельности государственных органов по вопросам профилактики рецидивной преступности возлагается на органы внутренних дел.</w:t>
      </w:r>
    </w:p>
    <w:bookmarkEnd w:id="762"/>
    <w:p>
      <w:pPr>
        <w:spacing w:after="0"/>
        <w:ind w:left="0"/>
        <w:jc w:val="both"/>
      </w:pPr>
      <w:r>
        <w:rPr>
          <w:rFonts w:ascii="Times New Roman"/>
          <w:b/>
          <w:i w:val="false"/>
          <w:color w:val="000000"/>
          <w:sz w:val="28"/>
        </w:rPr>
        <w:t>Статья 74. Особенности профилактики правонарушений, совершаемых в состоянии опьянения</w:t>
      </w:r>
    </w:p>
    <w:bookmarkStart w:name="z841" w:id="763"/>
    <w:p>
      <w:pPr>
        <w:spacing w:after="0"/>
        <w:ind w:left="0"/>
        <w:jc w:val="both"/>
      </w:pPr>
      <w:r>
        <w:rPr>
          <w:rFonts w:ascii="Times New Roman"/>
          <w:b w:val="false"/>
          <w:i w:val="false"/>
          <w:color w:val="000000"/>
          <w:sz w:val="28"/>
        </w:rPr>
        <w:t>
      1. В целях предупреждения правонарушений, совершаемых в состоянии опьянения, субъектами профилактики правонарушений в пределах своей компетенции проводятся следующие специальные мероприятия по:</w:t>
      </w:r>
    </w:p>
    <w:bookmarkEnd w:id="763"/>
    <w:bookmarkStart w:name="z842" w:id="764"/>
    <w:p>
      <w:pPr>
        <w:spacing w:after="0"/>
        <w:ind w:left="0"/>
        <w:jc w:val="both"/>
      </w:pPr>
      <w:r>
        <w:rPr>
          <w:rFonts w:ascii="Times New Roman"/>
          <w:b w:val="false"/>
          <w:i w:val="false"/>
          <w:color w:val="000000"/>
          <w:sz w:val="28"/>
        </w:rPr>
        <w:t>
      1) выявлению, постановке на учет и реабилитации лиц с психическими, поведенческими расстройствами (заболеваниями), связанными с употреблением психоактивных веществ;</w:t>
      </w:r>
    </w:p>
    <w:bookmarkEnd w:id="764"/>
    <w:bookmarkStart w:name="z843" w:id="765"/>
    <w:p>
      <w:pPr>
        <w:spacing w:after="0"/>
        <w:ind w:left="0"/>
        <w:jc w:val="both"/>
      </w:pPr>
      <w:r>
        <w:rPr>
          <w:rFonts w:ascii="Times New Roman"/>
          <w:b w:val="false"/>
          <w:i w:val="false"/>
          <w:color w:val="000000"/>
          <w:sz w:val="28"/>
        </w:rPr>
        <w:t>
      2) применению принудительных мер медицинского характера;</w:t>
      </w:r>
    </w:p>
    <w:bookmarkEnd w:id="765"/>
    <w:bookmarkStart w:name="z844" w:id="766"/>
    <w:p>
      <w:pPr>
        <w:spacing w:after="0"/>
        <w:ind w:left="0"/>
        <w:jc w:val="both"/>
      </w:pPr>
      <w:r>
        <w:rPr>
          <w:rFonts w:ascii="Times New Roman"/>
          <w:b w:val="false"/>
          <w:i w:val="false"/>
          <w:color w:val="000000"/>
          <w:sz w:val="28"/>
        </w:rPr>
        <w:t>
      3) вынесению официального предостережения лицу, состоящему на динамическом учете, о необходимости прохождения медицинского обследования для дальнейшего профилактического наблюдения его в организациях здравоохранения;</w:t>
      </w:r>
    </w:p>
    <w:bookmarkEnd w:id="766"/>
    <w:bookmarkStart w:name="z845" w:id="767"/>
    <w:p>
      <w:pPr>
        <w:spacing w:after="0"/>
        <w:ind w:left="0"/>
        <w:jc w:val="both"/>
      </w:pPr>
      <w:r>
        <w:rPr>
          <w:rFonts w:ascii="Times New Roman"/>
          <w:b w:val="false"/>
          <w:i w:val="false"/>
          <w:color w:val="000000"/>
          <w:sz w:val="28"/>
        </w:rPr>
        <w:t>
      4) предупреждению незаконных хранения, оборота, транспортировки, реализации и использования наркотических средств, психотропных веществ, их аналогов и прекурсоров, их употребления, а также незаконного производства и реализации алкогольной продукции;</w:t>
      </w:r>
    </w:p>
    <w:bookmarkEnd w:id="767"/>
    <w:bookmarkStart w:name="z846" w:id="768"/>
    <w:p>
      <w:pPr>
        <w:spacing w:after="0"/>
        <w:ind w:left="0"/>
        <w:jc w:val="both"/>
      </w:pPr>
      <w:r>
        <w:rPr>
          <w:rFonts w:ascii="Times New Roman"/>
          <w:b w:val="false"/>
          <w:i w:val="false"/>
          <w:color w:val="000000"/>
          <w:sz w:val="28"/>
        </w:rPr>
        <w:t>
      5) предупреждению, выявлению и устранению причин и условий правонарушений, совершаемых в состоянии опьянения, под воздействием психоактивных веществ;</w:t>
      </w:r>
    </w:p>
    <w:bookmarkEnd w:id="768"/>
    <w:bookmarkStart w:name="z847" w:id="769"/>
    <w:p>
      <w:pPr>
        <w:spacing w:after="0"/>
        <w:ind w:left="0"/>
        <w:jc w:val="both"/>
      </w:pPr>
      <w:r>
        <w:rPr>
          <w:rFonts w:ascii="Times New Roman"/>
          <w:b w:val="false"/>
          <w:i w:val="false"/>
          <w:color w:val="000000"/>
          <w:sz w:val="28"/>
        </w:rPr>
        <w:t>
      6) выявлению лиц, распивающих алкогольные напитки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находящихся в общественных местах в состоянии опьянения, оскорбляющем человеческое достоинство и общественную нравственность;</w:t>
      </w:r>
    </w:p>
    <w:bookmarkEnd w:id="769"/>
    <w:bookmarkStart w:name="z848" w:id="770"/>
    <w:p>
      <w:pPr>
        <w:spacing w:after="0"/>
        <w:ind w:left="0"/>
        <w:jc w:val="both"/>
      </w:pPr>
      <w:r>
        <w:rPr>
          <w:rFonts w:ascii="Times New Roman"/>
          <w:b w:val="false"/>
          <w:i w:val="false"/>
          <w:color w:val="000000"/>
          <w:sz w:val="28"/>
        </w:rPr>
        <w:t>
      7) выявлению нарушений требований законодательства Республики Казахстан по реализации алкогольной продукции;</w:t>
      </w:r>
    </w:p>
    <w:bookmarkEnd w:id="770"/>
    <w:bookmarkStart w:name="z849" w:id="771"/>
    <w:p>
      <w:pPr>
        <w:spacing w:after="0"/>
        <w:ind w:left="0"/>
        <w:jc w:val="both"/>
      </w:pPr>
      <w:r>
        <w:rPr>
          <w:rFonts w:ascii="Times New Roman"/>
          <w:b w:val="false"/>
          <w:i w:val="false"/>
          <w:color w:val="000000"/>
          <w:sz w:val="28"/>
        </w:rPr>
        <w:t>
      8) установлению особых требований к поведению правонарушителя либо лица, совершившего уголовное правонарушение;</w:t>
      </w:r>
    </w:p>
    <w:bookmarkEnd w:id="771"/>
    <w:bookmarkStart w:name="z850" w:id="772"/>
    <w:p>
      <w:pPr>
        <w:spacing w:after="0"/>
        <w:ind w:left="0"/>
        <w:jc w:val="both"/>
      </w:pPr>
      <w:r>
        <w:rPr>
          <w:rFonts w:ascii="Times New Roman"/>
          <w:b w:val="false"/>
          <w:i w:val="false"/>
          <w:color w:val="000000"/>
          <w:sz w:val="28"/>
        </w:rPr>
        <w:t>
      9) осуществлению иных мер, предусмотренных законодательством Республики Казахстан.</w:t>
      </w:r>
    </w:p>
    <w:bookmarkEnd w:id="772"/>
    <w:bookmarkStart w:name="z851" w:id="773"/>
    <w:p>
      <w:pPr>
        <w:spacing w:after="0"/>
        <w:ind w:left="0"/>
        <w:jc w:val="both"/>
      </w:pPr>
      <w:r>
        <w:rPr>
          <w:rFonts w:ascii="Times New Roman"/>
          <w:b w:val="false"/>
          <w:i w:val="false"/>
          <w:color w:val="000000"/>
          <w:sz w:val="28"/>
        </w:rPr>
        <w:t>
      2. На заседаниях региональных межведомственных комиссий по профилактике правонарушений дается оценка эффективности принимаемых мер уполномоченными государственными органами по профилактике правонарушений, совершаемых в состоянии опьянения.</w:t>
      </w:r>
    </w:p>
    <w:bookmarkEnd w:id="773"/>
    <w:bookmarkStart w:name="z852" w:id="774"/>
    <w:p>
      <w:pPr>
        <w:spacing w:after="0"/>
        <w:ind w:left="0"/>
        <w:jc w:val="both"/>
      </w:pPr>
      <w:r>
        <w:rPr>
          <w:rFonts w:ascii="Times New Roman"/>
          <w:b w:val="false"/>
          <w:i w:val="false"/>
          <w:color w:val="000000"/>
          <w:sz w:val="28"/>
        </w:rPr>
        <w:t>
      3. Координация деятельности государственных органов по вопросам профилактики правонарушений, совершаемых в состоянии опьянения, возлагается на органы внутренних дел.</w:t>
      </w:r>
    </w:p>
    <w:bookmarkEnd w:id="774"/>
    <w:p>
      <w:pPr>
        <w:spacing w:after="0"/>
        <w:ind w:left="0"/>
        <w:jc w:val="both"/>
      </w:pPr>
      <w:r>
        <w:rPr>
          <w:rFonts w:ascii="Times New Roman"/>
          <w:b/>
          <w:i w:val="false"/>
          <w:color w:val="000000"/>
          <w:sz w:val="28"/>
        </w:rPr>
        <w:t>Статья 75. Особенности профилактики правонарушений, совершаемых в общественных местах</w:t>
      </w:r>
    </w:p>
    <w:bookmarkStart w:name="z854" w:id="775"/>
    <w:p>
      <w:pPr>
        <w:spacing w:after="0"/>
        <w:ind w:left="0"/>
        <w:jc w:val="both"/>
      </w:pPr>
      <w:r>
        <w:rPr>
          <w:rFonts w:ascii="Times New Roman"/>
          <w:b w:val="false"/>
          <w:i w:val="false"/>
          <w:color w:val="000000"/>
          <w:sz w:val="28"/>
        </w:rPr>
        <w:t>
      1. К общественным местам относятся:</w:t>
      </w:r>
    </w:p>
    <w:bookmarkEnd w:id="775"/>
    <w:bookmarkStart w:name="z855" w:id="776"/>
    <w:p>
      <w:pPr>
        <w:spacing w:after="0"/>
        <w:ind w:left="0"/>
        <w:jc w:val="both"/>
      </w:pPr>
      <w:r>
        <w:rPr>
          <w:rFonts w:ascii="Times New Roman"/>
          <w:b w:val="false"/>
          <w:i w:val="false"/>
          <w:color w:val="000000"/>
          <w:sz w:val="28"/>
        </w:rPr>
        <w:t>
      1) организации образования и отдыха;</w:t>
      </w:r>
    </w:p>
    <w:bookmarkEnd w:id="776"/>
    <w:bookmarkStart w:name="z856" w:id="777"/>
    <w:p>
      <w:pPr>
        <w:spacing w:after="0"/>
        <w:ind w:left="0"/>
        <w:jc w:val="both"/>
      </w:pPr>
      <w:r>
        <w:rPr>
          <w:rFonts w:ascii="Times New Roman"/>
          <w:b w:val="false"/>
          <w:i w:val="false"/>
          <w:color w:val="000000"/>
          <w:sz w:val="28"/>
        </w:rPr>
        <w:t>
      2) организации здравоохранения;</w:t>
      </w:r>
    </w:p>
    <w:bookmarkEnd w:id="777"/>
    <w:bookmarkStart w:name="z857" w:id="778"/>
    <w:p>
      <w:pPr>
        <w:spacing w:after="0"/>
        <w:ind w:left="0"/>
        <w:jc w:val="both"/>
      </w:pPr>
      <w:r>
        <w:rPr>
          <w:rFonts w:ascii="Times New Roman"/>
          <w:b w:val="false"/>
          <w:i w:val="false"/>
          <w:color w:val="000000"/>
          <w:sz w:val="28"/>
        </w:rPr>
        <w:t>
      3) пункты общественного питания;</w:t>
      </w:r>
    </w:p>
    <w:bookmarkEnd w:id="778"/>
    <w:bookmarkStart w:name="z858" w:id="779"/>
    <w:p>
      <w:pPr>
        <w:spacing w:after="0"/>
        <w:ind w:left="0"/>
        <w:jc w:val="both"/>
      </w:pPr>
      <w:r>
        <w:rPr>
          <w:rFonts w:ascii="Times New Roman"/>
          <w:b w:val="false"/>
          <w:i w:val="false"/>
          <w:color w:val="000000"/>
          <w:sz w:val="28"/>
        </w:rPr>
        <w:t>
      4) кинотеатры, театры, цирки, концертные, смотровые и выставочные залы, спортивные арены и другие крытые сооружения, предназначенные для массового отдыха, в том числе ночные клубы и дискотеки;</w:t>
      </w:r>
    </w:p>
    <w:bookmarkEnd w:id="779"/>
    <w:bookmarkStart w:name="z859" w:id="780"/>
    <w:p>
      <w:pPr>
        <w:spacing w:after="0"/>
        <w:ind w:left="0"/>
        <w:jc w:val="both"/>
      </w:pPr>
      <w:r>
        <w:rPr>
          <w:rFonts w:ascii="Times New Roman"/>
          <w:b w:val="false"/>
          <w:i w:val="false"/>
          <w:color w:val="000000"/>
          <w:sz w:val="28"/>
        </w:rPr>
        <w:t>
      5) музеи, библиотеки и лектории;</w:t>
      </w:r>
    </w:p>
    <w:bookmarkEnd w:id="780"/>
    <w:bookmarkStart w:name="z860" w:id="781"/>
    <w:p>
      <w:pPr>
        <w:spacing w:after="0"/>
        <w:ind w:left="0"/>
        <w:jc w:val="both"/>
      </w:pPr>
      <w:r>
        <w:rPr>
          <w:rFonts w:ascii="Times New Roman"/>
          <w:b w:val="false"/>
          <w:i w:val="false"/>
          <w:color w:val="000000"/>
          <w:sz w:val="28"/>
        </w:rPr>
        <w:t>
      6) поезда местного и дальнего сообщений, суда воздушного, морского и речного транспорта, салоны городских, междугородних автобусов, маршрутных такси и городского электротранспорта;</w:t>
      </w:r>
    </w:p>
    <w:bookmarkEnd w:id="781"/>
    <w:bookmarkStart w:name="z861" w:id="782"/>
    <w:p>
      <w:pPr>
        <w:spacing w:after="0"/>
        <w:ind w:left="0"/>
        <w:jc w:val="both"/>
      </w:pPr>
      <w:r>
        <w:rPr>
          <w:rFonts w:ascii="Times New Roman"/>
          <w:b w:val="false"/>
          <w:i w:val="false"/>
          <w:color w:val="000000"/>
          <w:sz w:val="28"/>
        </w:rPr>
        <w:t>
      7) здания аэропортов, железнодорожных, автомобильных и водных вокзалов, перроны железнодорожных вокзалов и метрополитены;</w:t>
      </w:r>
    </w:p>
    <w:bookmarkEnd w:id="782"/>
    <w:bookmarkStart w:name="z862" w:id="783"/>
    <w:p>
      <w:pPr>
        <w:spacing w:after="0"/>
        <w:ind w:left="0"/>
        <w:jc w:val="both"/>
      </w:pPr>
      <w:r>
        <w:rPr>
          <w:rFonts w:ascii="Times New Roman"/>
          <w:b w:val="false"/>
          <w:i w:val="false"/>
          <w:color w:val="000000"/>
          <w:sz w:val="28"/>
        </w:rPr>
        <w:t>
      8) помещения государственных органов и организаций, не использующих пропускной режим;</w:t>
      </w:r>
    </w:p>
    <w:bookmarkEnd w:id="783"/>
    <w:bookmarkStart w:name="z863" w:id="784"/>
    <w:p>
      <w:pPr>
        <w:spacing w:after="0"/>
        <w:ind w:left="0"/>
        <w:jc w:val="both"/>
      </w:pPr>
      <w:r>
        <w:rPr>
          <w:rFonts w:ascii="Times New Roman"/>
          <w:b w:val="false"/>
          <w:i w:val="false"/>
          <w:color w:val="000000"/>
          <w:sz w:val="28"/>
        </w:rPr>
        <w:t>
      9) помещения, являющиеся рабочими местами, на объектах с пропускным режимом, используемых трудовыми коллективами для работы, в случаях совершения хулиганства;</w:t>
      </w:r>
    </w:p>
    <w:bookmarkEnd w:id="784"/>
    <w:bookmarkStart w:name="z864" w:id="785"/>
    <w:p>
      <w:pPr>
        <w:spacing w:after="0"/>
        <w:ind w:left="0"/>
        <w:jc w:val="both"/>
      </w:pPr>
      <w:r>
        <w:rPr>
          <w:rFonts w:ascii="Times New Roman"/>
          <w:b w:val="false"/>
          <w:i w:val="false"/>
          <w:color w:val="000000"/>
          <w:sz w:val="28"/>
        </w:rPr>
        <w:t>
      10) подъезды домов;</w:t>
      </w:r>
    </w:p>
    <w:bookmarkEnd w:id="785"/>
    <w:bookmarkStart w:name="z865" w:id="786"/>
    <w:p>
      <w:pPr>
        <w:spacing w:after="0"/>
        <w:ind w:left="0"/>
        <w:jc w:val="both"/>
      </w:pPr>
      <w:r>
        <w:rPr>
          <w:rFonts w:ascii="Times New Roman"/>
          <w:b w:val="false"/>
          <w:i w:val="false"/>
          <w:color w:val="000000"/>
          <w:sz w:val="28"/>
        </w:rPr>
        <w:t>
      11) иные места, предусмотренные пунктом 2 настоящей статьи.</w:t>
      </w:r>
    </w:p>
    <w:bookmarkEnd w:id="786"/>
    <w:bookmarkStart w:name="z866" w:id="787"/>
    <w:p>
      <w:pPr>
        <w:spacing w:after="0"/>
        <w:ind w:left="0"/>
        <w:jc w:val="both"/>
      </w:pPr>
      <w:r>
        <w:rPr>
          <w:rFonts w:ascii="Times New Roman"/>
          <w:b w:val="false"/>
          <w:i w:val="false"/>
          <w:color w:val="000000"/>
          <w:sz w:val="28"/>
        </w:rPr>
        <w:t>
      2. Общественные места подразделяются на:</w:t>
      </w:r>
    </w:p>
    <w:bookmarkEnd w:id="787"/>
    <w:bookmarkStart w:name="z867" w:id="788"/>
    <w:p>
      <w:pPr>
        <w:spacing w:after="0"/>
        <w:ind w:left="0"/>
        <w:jc w:val="both"/>
      </w:pPr>
      <w:r>
        <w:rPr>
          <w:rFonts w:ascii="Times New Roman"/>
          <w:b w:val="false"/>
          <w:i w:val="false"/>
          <w:color w:val="000000"/>
          <w:sz w:val="28"/>
        </w:rPr>
        <w:t>
      1) постоянные (места, доступ к которым открыт в любое время: улицы, переулки, скверы, бульвары, набережные, площади, вокзалы, дворы (за исключением дворов частных домов);</w:t>
      </w:r>
    </w:p>
    <w:bookmarkEnd w:id="788"/>
    <w:bookmarkStart w:name="z868" w:id="789"/>
    <w:p>
      <w:pPr>
        <w:spacing w:after="0"/>
        <w:ind w:left="0"/>
        <w:jc w:val="both"/>
      </w:pPr>
      <w:r>
        <w:rPr>
          <w:rFonts w:ascii="Times New Roman"/>
          <w:b w:val="false"/>
          <w:i w:val="false"/>
          <w:color w:val="000000"/>
          <w:sz w:val="28"/>
        </w:rPr>
        <w:t>
      2) периодические (помещения, предназначенные для обслуживания и отдыха населения в определенные часы: рынки, образовательные и лечебно-оздоровительные учреждения, зоны отдыха, культурные, развлекательные, спортивные учреждения, общественный транспорт, предприятия торговли, пассажирские вагоны, общественные туалеты).</w:t>
      </w:r>
    </w:p>
    <w:bookmarkEnd w:id="789"/>
    <w:bookmarkStart w:name="z869" w:id="790"/>
    <w:p>
      <w:pPr>
        <w:spacing w:after="0"/>
        <w:ind w:left="0"/>
        <w:jc w:val="both"/>
      </w:pPr>
      <w:r>
        <w:rPr>
          <w:rFonts w:ascii="Times New Roman"/>
          <w:b w:val="false"/>
          <w:i w:val="false"/>
          <w:color w:val="000000"/>
          <w:sz w:val="28"/>
        </w:rPr>
        <w:t>
      3. Запрещается ношение в общественных местах предметов одежды, препятствующих распознаванию лица, за исключением случаев, когда это необходимо для исполнения требований законов Республики Казахстан, служебных (должностных, трудовых) обязанностей, в медицинских целях, гражданской защиты, при погодных условиях, а также для лиц, принимающих непосредственное участие в спортивных, спортивно-массовых и культурно-массовых мероприятиях.</w:t>
      </w:r>
    </w:p>
    <w:bookmarkEnd w:id="790"/>
    <w:bookmarkStart w:name="z870" w:id="791"/>
    <w:p>
      <w:pPr>
        <w:spacing w:after="0"/>
        <w:ind w:left="0"/>
        <w:jc w:val="both"/>
      </w:pPr>
      <w:r>
        <w:rPr>
          <w:rFonts w:ascii="Times New Roman"/>
          <w:b w:val="false"/>
          <w:i w:val="false"/>
          <w:color w:val="000000"/>
          <w:sz w:val="28"/>
        </w:rPr>
        <w:t>
      4. В целях профилактики правонарушений, совершаемых в общественных местах, проводятся следующие специальные мероприятия по:</w:t>
      </w:r>
    </w:p>
    <w:bookmarkEnd w:id="791"/>
    <w:bookmarkStart w:name="z871" w:id="792"/>
    <w:p>
      <w:pPr>
        <w:spacing w:after="0"/>
        <w:ind w:left="0"/>
        <w:jc w:val="both"/>
      </w:pPr>
      <w:r>
        <w:rPr>
          <w:rFonts w:ascii="Times New Roman"/>
          <w:b w:val="false"/>
          <w:i w:val="false"/>
          <w:color w:val="000000"/>
          <w:sz w:val="28"/>
        </w:rPr>
        <w:t>
      1) установлению камер видеонаблюдения;</w:t>
      </w:r>
    </w:p>
    <w:bookmarkEnd w:id="792"/>
    <w:bookmarkStart w:name="z872" w:id="793"/>
    <w:p>
      <w:pPr>
        <w:spacing w:after="0"/>
        <w:ind w:left="0"/>
        <w:jc w:val="both"/>
      </w:pPr>
      <w:r>
        <w:rPr>
          <w:rFonts w:ascii="Times New Roman"/>
          <w:b w:val="false"/>
          <w:i w:val="false"/>
          <w:color w:val="000000"/>
          <w:sz w:val="28"/>
        </w:rPr>
        <w:t>
      2) увеличению присутствия органов внутренних дел или охраны;</w:t>
      </w:r>
    </w:p>
    <w:bookmarkEnd w:id="793"/>
    <w:bookmarkStart w:name="z873" w:id="794"/>
    <w:p>
      <w:pPr>
        <w:spacing w:after="0"/>
        <w:ind w:left="0"/>
        <w:jc w:val="both"/>
      </w:pPr>
      <w:r>
        <w:rPr>
          <w:rFonts w:ascii="Times New Roman"/>
          <w:b w:val="false"/>
          <w:i w:val="false"/>
          <w:color w:val="000000"/>
          <w:sz w:val="28"/>
        </w:rPr>
        <w:t>
      3) организации общественных патрулей;</w:t>
      </w:r>
    </w:p>
    <w:bookmarkEnd w:id="794"/>
    <w:bookmarkStart w:name="z874" w:id="795"/>
    <w:p>
      <w:pPr>
        <w:spacing w:after="0"/>
        <w:ind w:left="0"/>
        <w:jc w:val="both"/>
      </w:pPr>
      <w:r>
        <w:rPr>
          <w:rFonts w:ascii="Times New Roman"/>
          <w:b w:val="false"/>
          <w:i w:val="false"/>
          <w:color w:val="000000"/>
          <w:sz w:val="28"/>
        </w:rPr>
        <w:t>
      4) проведению профилактических бесед и кампаний по осведомлению общественности;</w:t>
      </w:r>
    </w:p>
    <w:bookmarkEnd w:id="795"/>
    <w:bookmarkStart w:name="z875" w:id="796"/>
    <w:p>
      <w:pPr>
        <w:spacing w:after="0"/>
        <w:ind w:left="0"/>
        <w:jc w:val="both"/>
      </w:pPr>
      <w:r>
        <w:rPr>
          <w:rFonts w:ascii="Times New Roman"/>
          <w:b w:val="false"/>
          <w:i w:val="false"/>
          <w:color w:val="000000"/>
          <w:sz w:val="28"/>
        </w:rPr>
        <w:t>
      5) систематическому контролю мест (территорий), где относительно часто наблюдается антиобщественное поведение или совершаются правонарушения;</w:t>
      </w:r>
    </w:p>
    <w:bookmarkEnd w:id="796"/>
    <w:bookmarkStart w:name="z876" w:id="797"/>
    <w:p>
      <w:pPr>
        <w:spacing w:after="0"/>
        <w:ind w:left="0"/>
        <w:jc w:val="both"/>
      </w:pPr>
      <w:r>
        <w:rPr>
          <w:rFonts w:ascii="Times New Roman"/>
          <w:b w:val="false"/>
          <w:i w:val="false"/>
          <w:color w:val="000000"/>
          <w:sz w:val="28"/>
        </w:rPr>
        <w:t>
      6) осуществлению иных мер, предусмотренных законодательством Республики Казахстан.</w:t>
      </w:r>
    </w:p>
    <w:bookmarkEnd w:id="797"/>
    <w:bookmarkStart w:name="z877" w:id="798"/>
    <w:p>
      <w:pPr>
        <w:spacing w:after="0"/>
        <w:ind w:left="0"/>
        <w:jc w:val="both"/>
      </w:pPr>
      <w:r>
        <w:rPr>
          <w:rFonts w:ascii="Times New Roman"/>
          <w:b w:val="false"/>
          <w:i w:val="false"/>
          <w:color w:val="000000"/>
          <w:sz w:val="28"/>
        </w:rPr>
        <w:t>
      5. На заседаниях региональных межведомственных комиссий по профилактике правонарушений дается оценка эффективности принимаемых мер уполномоченными государственными органами по профилактике правонарушений, совершаемых в общественных местах.</w:t>
      </w:r>
    </w:p>
    <w:bookmarkEnd w:id="798"/>
    <w:bookmarkStart w:name="z878" w:id="799"/>
    <w:p>
      <w:pPr>
        <w:spacing w:after="0"/>
        <w:ind w:left="0"/>
        <w:jc w:val="both"/>
      </w:pPr>
      <w:r>
        <w:rPr>
          <w:rFonts w:ascii="Times New Roman"/>
          <w:b w:val="false"/>
          <w:i w:val="false"/>
          <w:color w:val="000000"/>
          <w:sz w:val="28"/>
        </w:rPr>
        <w:t>
      6. Координация государственных органов по вопросам профилактики правонарушений, совершаемых в общественных местах, возлагается на органы внутренних дел.</w:t>
      </w:r>
    </w:p>
    <w:bookmarkEnd w:id="799"/>
    <w:p>
      <w:pPr>
        <w:spacing w:after="0"/>
        <w:ind w:left="0"/>
        <w:jc w:val="both"/>
      </w:pPr>
      <w:r>
        <w:rPr>
          <w:rFonts w:ascii="Times New Roman"/>
          <w:b/>
          <w:i w:val="false"/>
          <w:color w:val="000000"/>
          <w:sz w:val="28"/>
        </w:rPr>
        <w:t>Статья 76. Особенности профилактики экономических правонарушений</w:t>
      </w:r>
    </w:p>
    <w:bookmarkStart w:name="z880" w:id="800"/>
    <w:p>
      <w:pPr>
        <w:spacing w:after="0"/>
        <w:ind w:left="0"/>
        <w:jc w:val="both"/>
      </w:pPr>
      <w:r>
        <w:rPr>
          <w:rFonts w:ascii="Times New Roman"/>
          <w:b w:val="false"/>
          <w:i w:val="false"/>
          <w:color w:val="000000"/>
          <w:sz w:val="28"/>
        </w:rPr>
        <w:t>
      1. Мониторинг внутриведомственных рисков, способствующих совершению экономических правонарушений, включает выявление внутриведомственных рисков:</w:t>
      </w:r>
    </w:p>
    <w:bookmarkEnd w:id="800"/>
    <w:bookmarkStart w:name="z881" w:id="801"/>
    <w:p>
      <w:pPr>
        <w:spacing w:after="0"/>
        <w:ind w:left="0"/>
        <w:jc w:val="both"/>
      </w:pPr>
      <w:r>
        <w:rPr>
          <w:rFonts w:ascii="Times New Roman"/>
          <w:b w:val="false"/>
          <w:i w:val="false"/>
          <w:color w:val="000000"/>
          <w:sz w:val="28"/>
        </w:rPr>
        <w:t>
      1) в правовых и иных актах государственных органов и организаций, субъектов квазигосударственного сектора;</w:t>
      </w:r>
    </w:p>
    <w:bookmarkEnd w:id="801"/>
    <w:bookmarkStart w:name="z882" w:id="802"/>
    <w:p>
      <w:pPr>
        <w:spacing w:after="0"/>
        <w:ind w:left="0"/>
        <w:jc w:val="both"/>
      </w:pPr>
      <w:r>
        <w:rPr>
          <w:rFonts w:ascii="Times New Roman"/>
          <w:b w:val="false"/>
          <w:i w:val="false"/>
          <w:color w:val="000000"/>
          <w:sz w:val="28"/>
        </w:rPr>
        <w:t>
      2) в организационно-управленческой деятельности государственных органов, организаций и субъектов квазигосударственного сектора.</w:t>
      </w:r>
    </w:p>
    <w:bookmarkEnd w:id="802"/>
    <w:bookmarkStart w:name="z883" w:id="803"/>
    <w:p>
      <w:pPr>
        <w:spacing w:after="0"/>
        <w:ind w:left="0"/>
        <w:jc w:val="both"/>
      </w:pPr>
      <w:r>
        <w:rPr>
          <w:rFonts w:ascii="Times New Roman"/>
          <w:b w:val="false"/>
          <w:i w:val="false"/>
          <w:color w:val="000000"/>
          <w:sz w:val="28"/>
        </w:rPr>
        <w:t>
      2. К проведению мониторинга внутриведомственных рисков служба экономических расследований вправе привлекать специалистов или экспертов, обладающих специальными знаниями.</w:t>
      </w:r>
    </w:p>
    <w:bookmarkEnd w:id="803"/>
    <w:bookmarkStart w:name="z884" w:id="804"/>
    <w:p>
      <w:pPr>
        <w:spacing w:after="0"/>
        <w:ind w:left="0"/>
        <w:jc w:val="both"/>
      </w:pPr>
      <w:r>
        <w:rPr>
          <w:rFonts w:ascii="Times New Roman"/>
          <w:b w:val="false"/>
          <w:i w:val="false"/>
          <w:color w:val="000000"/>
          <w:sz w:val="28"/>
        </w:rPr>
        <w:t>
      Порядок проведения мониторинга внутриведомственных рисков, способствующих совершению экономических правонарушений, утверждается нормативным правовым актом уполномоченного органа по финансовому мониторингу.</w:t>
      </w:r>
    </w:p>
    <w:bookmarkEnd w:id="804"/>
    <w:bookmarkStart w:name="z885" w:id="805"/>
    <w:p>
      <w:pPr>
        <w:spacing w:after="0"/>
        <w:ind w:left="0"/>
        <w:jc w:val="both"/>
      </w:pPr>
      <w:r>
        <w:rPr>
          <w:rFonts w:ascii="Times New Roman"/>
          <w:b w:val="false"/>
          <w:i w:val="false"/>
          <w:color w:val="000000"/>
          <w:sz w:val="28"/>
        </w:rPr>
        <w:t>
      3. По результатам мониторинга внутриведомственных рисков служба экономических расследований вносит в государственные органы, организации и субъекты квазигосударственного сектора рекомендации.</w:t>
      </w:r>
    </w:p>
    <w:bookmarkEnd w:id="805"/>
    <w:bookmarkStart w:name="z886" w:id="806"/>
    <w:p>
      <w:pPr>
        <w:spacing w:after="0"/>
        <w:ind w:left="0"/>
        <w:jc w:val="both"/>
      </w:pPr>
      <w:r>
        <w:rPr>
          <w:rFonts w:ascii="Times New Roman"/>
          <w:b w:val="false"/>
          <w:i w:val="false"/>
          <w:color w:val="000000"/>
          <w:sz w:val="28"/>
        </w:rPr>
        <w:t>
      4. Государственные органы, организации и субъекты квазигосударственного сектора принимают меры по устранению внутриведомственных рисков, способствовавших совершению экономических (финансовых) правонарушений.</w:t>
      </w:r>
    </w:p>
    <w:bookmarkEnd w:id="806"/>
    <w:bookmarkStart w:name="z887" w:id="807"/>
    <w:p>
      <w:pPr>
        <w:spacing w:after="0"/>
        <w:ind w:left="0"/>
        <w:jc w:val="both"/>
      </w:pPr>
      <w:r>
        <w:rPr>
          <w:rFonts w:ascii="Times New Roman"/>
          <w:b w:val="false"/>
          <w:i w:val="false"/>
          <w:color w:val="000000"/>
          <w:sz w:val="28"/>
        </w:rPr>
        <w:t>
      5. Профилактический учет используется для принятия индивидуальных и виктимологических мер по профилактике экономических (финансовых) правонарушений.</w:t>
      </w:r>
    </w:p>
    <w:bookmarkEnd w:id="807"/>
    <w:bookmarkStart w:name="z888" w:id="808"/>
    <w:p>
      <w:pPr>
        <w:spacing w:after="0"/>
        <w:ind w:left="0"/>
        <w:jc w:val="both"/>
      </w:pPr>
      <w:r>
        <w:rPr>
          <w:rFonts w:ascii="Times New Roman"/>
          <w:b w:val="false"/>
          <w:i w:val="false"/>
          <w:color w:val="000000"/>
          <w:sz w:val="28"/>
        </w:rPr>
        <w:t>
      6. Порядок включения в реестр физических и юридических лиц, связанных с противозаконной деятельностью в сфере экономических правонарушений, утверждается нормативным правовым актом уполномоченного органа по финансовому мониторингу.</w:t>
      </w:r>
    </w:p>
    <w:bookmarkEnd w:id="808"/>
    <w:bookmarkStart w:name="z889" w:id="809"/>
    <w:p>
      <w:pPr>
        <w:spacing w:after="0"/>
        <w:ind w:left="0"/>
        <w:jc w:val="both"/>
      </w:pPr>
      <w:r>
        <w:rPr>
          <w:rFonts w:ascii="Times New Roman"/>
          <w:b w:val="false"/>
          <w:i w:val="false"/>
          <w:color w:val="000000"/>
          <w:sz w:val="28"/>
        </w:rPr>
        <w:t>
      Реестр физических и юридических лиц, связанных с противозаконной деятельностью в сфере экономических правонарушений, используется для профилактики и информирования общества и субъектов предпринимательства о существующих рисках и угрозах в сфере экономических правонарушений.</w:t>
      </w:r>
    </w:p>
    <w:bookmarkEnd w:id="809"/>
    <w:p>
      <w:pPr>
        <w:spacing w:after="0"/>
        <w:ind w:left="0"/>
        <w:jc w:val="both"/>
      </w:pPr>
      <w:r>
        <w:rPr>
          <w:rFonts w:ascii="Times New Roman"/>
          <w:b/>
          <w:i w:val="false"/>
          <w:color w:val="000000"/>
          <w:sz w:val="28"/>
        </w:rPr>
        <w:t>Статья 77. Особенности профилактики детской безнадзорности, беспризорности и правонарушений среди несовершеннолетних</w:t>
      </w:r>
    </w:p>
    <w:bookmarkStart w:name="z891" w:id="810"/>
    <w:p>
      <w:pPr>
        <w:spacing w:after="0"/>
        <w:ind w:left="0"/>
        <w:jc w:val="both"/>
      </w:pPr>
      <w:r>
        <w:rPr>
          <w:rFonts w:ascii="Times New Roman"/>
          <w:b w:val="false"/>
          <w:i w:val="false"/>
          <w:color w:val="000000"/>
          <w:sz w:val="28"/>
        </w:rPr>
        <w:t>
      Специальными мерами по профилактике детской безнадзорности, беспризорности и правонарушений среди несовершеннолетних являются:</w:t>
      </w:r>
    </w:p>
    <w:bookmarkEnd w:id="810"/>
    <w:bookmarkStart w:name="z892" w:id="811"/>
    <w:p>
      <w:pPr>
        <w:spacing w:after="0"/>
        <w:ind w:left="0"/>
        <w:jc w:val="both"/>
      </w:pPr>
      <w:r>
        <w:rPr>
          <w:rFonts w:ascii="Times New Roman"/>
          <w:b w:val="false"/>
          <w:i w:val="false"/>
          <w:color w:val="000000"/>
          <w:sz w:val="28"/>
        </w:rPr>
        <w:t>
      1) разработка программ и методик, направленных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травли (буллинга) в отношении несовершеннолетних, их социальную реабилитацию;</w:t>
      </w:r>
    </w:p>
    <w:bookmarkEnd w:id="811"/>
    <w:bookmarkStart w:name="z893" w:id="812"/>
    <w:p>
      <w:pPr>
        <w:spacing w:after="0"/>
        <w:ind w:left="0"/>
        <w:jc w:val="both"/>
      </w:pPr>
      <w:r>
        <w:rPr>
          <w:rFonts w:ascii="Times New Roman"/>
          <w:b w:val="false"/>
          <w:i w:val="false"/>
          <w:color w:val="000000"/>
          <w:sz w:val="28"/>
        </w:rPr>
        <w:t>
      2) изучение вопросов правонарушений среди несовершеннолетних, детской безнадзорности и беспризорности, а также насилия и жестокого обращения, травли (буллинга) в отношении несовершеннолетних и организация проведения социологических исследований по таким вопросам;</w:t>
      </w:r>
    </w:p>
    <w:bookmarkEnd w:id="812"/>
    <w:bookmarkStart w:name="z894" w:id="813"/>
    <w:p>
      <w:pPr>
        <w:spacing w:after="0"/>
        <w:ind w:left="0"/>
        <w:jc w:val="both"/>
      </w:pPr>
      <w:r>
        <w:rPr>
          <w:rFonts w:ascii="Times New Roman"/>
          <w:b w:val="false"/>
          <w:i w:val="false"/>
          <w:color w:val="000000"/>
          <w:sz w:val="28"/>
        </w:rPr>
        <w:t>
      3) обобщение и распространение положительного опыта работы субъектов профилактики правонарушений по профилактике безнадзорности и беспризорности среди несовершеннолетних, насилия и жестокого обращения в отношении несовершеннолетних, оказание им методической и практической помощи;</w:t>
      </w:r>
    </w:p>
    <w:bookmarkEnd w:id="813"/>
    <w:bookmarkStart w:name="z895" w:id="814"/>
    <w:p>
      <w:pPr>
        <w:spacing w:after="0"/>
        <w:ind w:left="0"/>
        <w:jc w:val="both"/>
      </w:pPr>
      <w:r>
        <w:rPr>
          <w:rFonts w:ascii="Times New Roman"/>
          <w:b w:val="false"/>
          <w:i w:val="false"/>
          <w:color w:val="000000"/>
          <w:sz w:val="28"/>
        </w:rPr>
        <w:t>
      4) оказание специальных социальных услуг несовершеннолетним;</w:t>
      </w:r>
    </w:p>
    <w:bookmarkEnd w:id="814"/>
    <w:bookmarkStart w:name="z896" w:id="815"/>
    <w:p>
      <w:pPr>
        <w:spacing w:after="0"/>
        <w:ind w:left="0"/>
        <w:jc w:val="both"/>
      </w:pPr>
      <w:r>
        <w:rPr>
          <w:rFonts w:ascii="Times New Roman"/>
          <w:b w:val="false"/>
          <w:i w:val="false"/>
          <w:color w:val="000000"/>
          <w:sz w:val="28"/>
        </w:rPr>
        <w:t>
      5) передача родителям или законным представителям несовершеннолетнего, не достигшего возраста, с которого наступает уголовная ответственность, и совершившего уголовное правонарушение, а также направляемого в организацию образования с особым режимом содержания, до вступления решения суда в законную силу.</w:t>
      </w:r>
    </w:p>
    <w:bookmarkEnd w:id="815"/>
    <w:p>
      <w:pPr>
        <w:spacing w:after="0"/>
        <w:ind w:left="0"/>
        <w:jc w:val="both"/>
      </w:pPr>
      <w:r>
        <w:rPr>
          <w:rFonts w:ascii="Times New Roman"/>
          <w:b/>
          <w:i w:val="false"/>
          <w:color w:val="000000"/>
          <w:sz w:val="28"/>
        </w:rPr>
        <w:t>Статья 78. Педагогическое сопровождение несовершеннолетних, требующих повышенного внимания</w:t>
      </w:r>
    </w:p>
    <w:bookmarkStart w:name="z898" w:id="816"/>
    <w:p>
      <w:pPr>
        <w:spacing w:after="0"/>
        <w:ind w:left="0"/>
        <w:jc w:val="both"/>
      </w:pPr>
      <w:r>
        <w:rPr>
          <w:rFonts w:ascii="Times New Roman"/>
          <w:b w:val="false"/>
          <w:i w:val="false"/>
          <w:color w:val="000000"/>
          <w:sz w:val="28"/>
        </w:rPr>
        <w:t>
      1 Организации образования организуют работу с обучающимися и воспитанниками, требующими повышенного внимания, в рамках педагогического сопровождения.</w:t>
      </w:r>
    </w:p>
    <w:bookmarkEnd w:id="816"/>
    <w:bookmarkStart w:name="z899" w:id="817"/>
    <w:p>
      <w:pPr>
        <w:spacing w:after="0"/>
        <w:ind w:left="0"/>
        <w:jc w:val="both"/>
      </w:pPr>
      <w:r>
        <w:rPr>
          <w:rFonts w:ascii="Times New Roman"/>
          <w:b w:val="false"/>
          <w:i w:val="false"/>
          <w:color w:val="000000"/>
          <w:sz w:val="28"/>
        </w:rPr>
        <w:t>
      2. Педагогическому сопровождению подлежат несовершеннолетние:</w:t>
      </w:r>
    </w:p>
    <w:bookmarkEnd w:id="817"/>
    <w:bookmarkStart w:name="z900" w:id="818"/>
    <w:p>
      <w:pPr>
        <w:spacing w:after="0"/>
        <w:ind w:left="0"/>
        <w:jc w:val="both"/>
      </w:pPr>
      <w:r>
        <w:rPr>
          <w:rFonts w:ascii="Times New Roman"/>
          <w:b w:val="false"/>
          <w:i w:val="false"/>
          <w:color w:val="000000"/>
          <w:sz w:val="28"/>
        </w:rPr>
        <w:t>
      1) не успевающие по учебным предметам;</w:t>
      </w:r>
    </w:p>
    <w:bookmarkEnd w:id="818"/>
    <w:bookmarkStart w:name="z901" w:id="819"/>
    <w:p>
      <w:pPr>
        <w:spacing w:after="0"/>
        <w:ind w:left="0"/>
        <w:jc w:val="both"/>
      </w:pPr>
      <w:r>
        <w:rPr>
          <w:rFonts w:ascii="Times New Roman"/>
          <w:b w:val="false"/>
          <w:i w:val="false"/>
          <w:color w:val="000000"/>
          <w:sz w:val="28"/>
        </w:rPr>
        <w:t>
      2) безнадзорные, беспризорные, занимающиеся бродяжничеством, попрошайничеством;</w:t>
      </w:r>
    </w:p>
    <w:bookmarkEnd w:id="819"/>
    <w:bookmarkStart w:name="z902" w:id="820"/>
    <w:p>
      <w:pPr>
        <w:spacing w:after="0"/>
        <w:ind w:left="0"/>
        <w:jc w:val="both"/>
      </w:pPr>
      <w:r>
        <w:rPr>
          <w:rFonts w:ascii="Times New Roman"/>
          <w:b w:val="false"/>
          <w:i w:val="false"/>
          <w:color w:val="000000"/>
          <w:sz w:val="28"/>
        </w:rPr>
        <w:t>
      3) грубо или неоднократно нарушающие устав и (или) правила внутреннего распорядка организации образования;</w:t>
      </w:r>
    </w:p>
    <w:bookmarkEnd w:id="820"/>
    <w:bookmarkStart w:name="z903" w:id="821"/>
    <w:p>
      <w:pPr>
        <w:spacing w:after="0"/>
        <w:ind w:left="0"/>
        <w:jc w:val="both"/>
      </w:pPr>
      <w:r>
        <w:rPr>
          <w:rFonts w:ascii="Times New Roman"/>
          <w:b w:val="false"/>
          <w:i w:val="false"/>
          <w:color w:val="000000"/>
          <w:sz w:val="28"/>
        </w:rPr>
        <w:t>
      4) систематически пропускающие занятия без уважительной причины четыре дня и более в течение одного месяца;</w:t>
      </w:r>
    </w:p>
    <w:bookmarkEnd w:id="821"/>
    <w:bookmarkStart w:name="z904" w:id="822"/>
    <w:p>
      <w:pPr>
        <w:spacing w:after="0"/>
        <w:ind w:left="0"/>
        <w:jc w:val="both"/>
      </w:pPr>
      <w:r>
        <w:rPr>
          <w:rFonts w:ascii="Times New Roman"/>
          <w:b w:val="false"/>
          <w:i w:val="false"/>
          <w:color w:val="000000"/>
          <w:sz w:val="28"/>
        </w:rPr>
        <w:t>
      5) совершившие административное и (или) уголовное правонарушения;</w:t>
      </w:r>
    </w:p>
    <w:bookmarkEnd w:id="822"/>
    <w:bookmarkStart w:name="z905" w:id="823"/>
    <w:p>
      <w:pPr>
        <w:spacing w:after="0"/>
        <w:ind w:left="0"/>
        <w:jc w:val="both"/>
      </w:pPr>
      <w:r>
        <w:rPr>
          <w:rFonts w:ascii="Times New Roman"/>
          <w:b w:val="false"/>
          <w:i w:val="false"/>
          <w:color w:val="000000"/>
          <w:sz w:val="28"/>
        </w:rPr>
        <w:t>
      6) употребляющие алкогольные, энергетические напитки, психоактивные вещества, электронные системы потребления (вейпы), табачные изделия;</w:t>
      </w:r>
    </w:p>
    <w:bookmarkEnd w:id="823"/>
    <w:bookmarkStart w:name="z906" w:id="824"/>
    <w:p>
      <w:pPr>
        <w:spacing w:after="0"/>
        <w:ind w:left="0"/>
        <w:jc w:val="both"/>
      </w:pPr>
      <w:r>
        <w:rPr>
          <w:rFonts w:ascii="Times New Roman"/>
          <w:b w:val="false"/>
          <w:i w:val="false"/>
          <w:color w:val="000000"/>
          <w:sz w:val="28"/>
        </w:rPr>
        <w:t>
      7) страдающие игроманией (лудоманией);</w:t>
      </w:r>
    </w:p>
    <w:bookmarkEnd w:id="824"/>
    <w:bookmarkStart w:name="z907" w:id="825"/>
    <w:p>
      <w:pPr>
        <w:spacing w:after="0"/>
        <w:ind w:left="0"/>
        <w:jc w:val="both"/>
      </w:pPr>
      <w:r>
        <w:rPr>
          <w:rFonts w:ascii="Times New Roman"/>
          <w:b w:val="false"/>
          <w:i w:val="false"/>
          <w:color w:val="000000"/>
          <w:sz w:val="28"/>
        </w:rPr>
        <w:t>
      8) беременные;</w:t>
      </w:r>
    </w:p>
    <w:bookmarkEnd w:id="825"/>
    <w:bookmarkStart w:name="z908" w:id="826"/>
    <w:p>
      <w:pPr>
        <w:spacing w:after="0"/>
        <w:ind w:left="0"/>
        <w:jc w:val="both"/>
      </w:pPr>
      <w:r>
        <w:rPr>
          <w:rFonts w:ascii="Times New Roman"/>
          <w:b w:val="false"/>
          <w:i w:val="false"/>
          <w:color w:val="000000"/>
          <w:sz w:val="28"/>
        </w:rPr>
        <w:t>
      9) подвергшиеся насилию, жестокому обращению, травле (буллингу) или ставшие свидетелями насилия;</w:t>
      </w:r>
    </w:p>
    <w:bookmarkEnd w:id="826"/>
    <w:bookmarkStart w:name="z909" w:id="827"/>
    <w:p>
      <w:pPr>
        <w:spacing w:after="0"/>
        <w:ind w:left="0"/>
        <w:jc w:val="both"/>
      </w:pPr>
      <w:r>
        <w:rPr>
          <w:rFonts w:ascii="Times New Roman"/>
          <w:b w:val="false"/>
          <w:i w:val="false"/>
          <w:color w:val="000000"/>
          <w:sz w:val="28"/>
        </w:rPr>
        <w:t>
      10) совершившие насилие, жестокое обращение, травлю (буллинг);</w:t>
      </w:r>
    </w:p>
    <w:bookmarkEnd w:id="827"/>
    <w:bookmarkStart w:name="z910" w:id="828"/>
    <w:p>
      <w:pPr>
        <w:spacing w:after="0"/>
        <w:ind w:left="0"/>
        <w:jc w:val="both"/>
      </w:pPr>
      <w:r>
        <w:rPr>
          <w:rFonts w:ascii="Times New Roman"/>
          <w:b w:val="false"/>
          <w:i w:val="false"/>
          <w:color w:val="000000"/>
          <w:sz w:val="28"/>
        </w:rPr>
        <w:t>
      11) выпускники специальных организаций образования;</w:t>
      </w:r>
    </w:p>
    <w:bookmarkEnd w:id="828"/>
    <w:bookmarkStart w:name="z911" w:id="829"/>
    <w:p>
      <w:pPr>
        <w:spacing w:after="0"/>
        <w:ind w:left="0"/>
        <w:jc w:val="both"/>
      </w:pPr>
      <w:r>
        <w:rPr>
          <w:rFonts w:ascii="Times New Roman"/>
          <w:b w:val="false"/>
          <w:i w:val="false"/>
          <w:color w:val="000000"/>
          <w:sz w:val="28"/>
        </w:rPr>
        <w:t>
      12) совершившие антиобщественное поведение.</w:t>
      </w:r>
    </w:p>
    <w:bookmarkEnd w:id="829"/>
    <w:bookmarkStart w:name="z912" w:id="830"/>
    <w:p>
      <w:pPr>
        <w:spacing w:after="0"/>
        <w:ind w:left="0"/>
        <w:jc w:val="both"/>
      </w:pPr>
      <w:r>
        <w:rPr>
          <w:rFonts w:ascii="Times New Roman"/>
          <w:b w:val="false"/>
          <w:i w:val="false"/>
          <w:color w:val="000000"/>
          <w:sz w:val="28"/>
        </w:rPr>
        <w:t>
      3. Вопрос о назначении педагогического сопровождения несовершеннолетних, требующих особого внимания, рассматривается на заседании совета профилактики организации образования с участием несовершеннолетнего и его законных представителей.</w:t>
      </w:r>
    </w:p>
    <w:bookmarkEnd w:id="830"/>
    <w:bookmarkStart w:name="z913" w:id="831"/>
    <w:p>
      <w:pPr>
        <w:spacing w:after="0"/>
        <w:ind w:left="0"/>
        <w:jc w:val="both"/>
      </w:pPr>
      <w:r>
        <w:rPr>
          <w:rFonts w:ascii="Times New Roman"/>
          <w:b w:val="false"/>
          <w:i w:val="false"/>
          <w:color w:val="000000"/>
          <w:sz w:val="28"/>
        </w:rPr>
        <w:t>
      4. В случае отказа законных представителей от педагогического сопровождения несовершеннолетнего организация образования передает сведения в комиссию по делам несовершеннолетних и защите их прав для дальнейшего рассмотрения.</w:t>
      </w:r>
    </w:p>
    <w:bookmarkEnd w:id="831"/>
    <w:p>
      <w:pPr>
        <w:spacing w:after="0"/>
        <w:ind w:left="0"/>
        <w:jc w:val="both"/>
      </w:pPr>
      <w:r>
        <w:rPr>
          <w:rFonts w:ascii="Times New Roman"/>
          <w:b/>
          <w:i w:val="false"/>
          <w:color w:val="000000"/>
          <w:sz w:val="28"/>
        </w:rPr>
        <w:t>Статья 79. Комиссия по делам несовершеннолетних и защите их прав</w:t>
      </w:r>
    </w:p>
    <w:bookmarkStart w:name="z915" w:id="832"/>
    <w:p>
      <w:pPr>
        <w:spacing w:after="0"/>
        <w:ind w:left="0"/>
        <w:jc w:val="both"/>
      </w:pPr>
      <w:r>
        <w:rPr>
          <w:rFonts w:ascii="Times New Roman"/>
          <w:b w:val="false"/>
          <w:i w:val="false"/>
          <w:color w:val="000000"/>
          <w:sz w:val="28"/>
        </w:rPr>
        <w:t>
      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несовершеннолетних, защиты их прав и законных интересов.</w:t>
      </w:r>
    </w:p>
    <w:bookmarkEnd w:id="832"/>
    <w:bookmarkStart w:name="z916" w:id="833"/>
    <w:p>
      <w:pPr>
        <w:spacing w:after="0"/>
        <w:ind w:left="0"/>
        <w:jc w:val="both"/>
      </w:pPr>
      <w:r>
        <w:rPr>
          <w:rFonts w:ascii="Times New Roman"/>
          <w:b w:val="false"/>
          <w:i w:val="false"/>
          <w:color w:val="000000"/>
          <w:sz w:val="28"/>
        </w:rPr>
        <w:t>
      2. Межведомственная комиссия по делам несовершеннолетних и защите их прав образуется при уполномоченном органе в области защиты прав детей Республики Казахстан, областная, городская комиссии по делам несовершеннолетних и защите их прав – в городе, районная – при соответствующем местном исполнительном органе (акимате).</w:t>
      </w:r>
    </w:p>
    <w:bookmarkEnd w:id="833"/>
    <w:bookmarkStart w:name="z917" w:id="834"/>
    <w:p>
      <w:pPr>
        <w:spacing w:after="0"/>
        <w:ind w:left="0"/>
        <w:jc w:val="both"/>
      </w:pPr>
      <w:r>
        <w:rPr>
          <w:rFonts w:ascii="Times New Roman"/>
          <w:b w:val="false"/>
          <w:i w:val="false"/>
          <w:color w:val="000000"/>
          <w:sz w:val="28"/>
        </w:rPr>
        <w:t>
      3. При необходимости комиссия может быть образована при акиме поселка, села, сельского округа, расположенных на значительном расстоянии от районного центра. Решение об образовании поселковой, сельской комиссий и комиссии сельского округа принимается городским, районным акиматом, а персональный состав утверждается маслихатом соответствующего города, района.</w:t>
      </w:r>
    </w:p>
    <w:bookmarkEnd w:id="834"/>
    <w:bookmarkStart w:name="z918" w:id="835"/>
    <w:p>
      <w:pPr>
        <w:spacing w:after="0"/>
        <w:ind w:left="0"/>
        <w:jc w:val="both"/>
      </w:pPr>
      <w:r>
        <w:rPr>
          <w:rFonts w:ascii="Times New Roman"/>
          <w:b w:val="false"/>
          <w:i w:val="false"/>
          <w:color w:val="000000"/>
          <w:sz w:val="28"/>
        </w:rPr>
        <w:t>
      4. Комиссия по делам несовершеннолетних и защите их прав образуется в составе председателя, заместителя председателя, членов комиссии и секретаря.</w:t>
      </w:r>
    </w:p>
    <w:bookmarkEnd w:id="835"/>
    <w:bookmarkStart w:name="z919" w:id="836"/>
    <w:p>
      <w:pPr>
        <w:spacing w:after="0"/>
        <w:ind w:left="0"/>
        <w:jc w:val="both"/>
      </w:pPr>
      <w:r>
        <w:rPr>
          <w:rFonts w:ascii="Times New Roman"/>
          <w:b w:val="false"/>
          <w:i w:val="false"/>
          <w:color w:val="000000"/>
          <w:sz w:val="28"/>
        </w:rPr>
        <w:t>
      Председателем комиссии является заместитель акима соответствующей административно-территориальной единицы, за исключением поселковой, сельской комиссий и комиссии сельского округа, которые возглавляет аким соответствующей административно-территориальной единицы.</w:t>
      </w:r>
    </w:p>
    <w:bookmarkEnd w:id="836"/>
    <w:bookmarkStart w:name="z920" w:id="837"/>
    <w:p>
      <w:pPr>
        <w:spacing w:after="0"/>
        <w:ind w:left="0"/>
        <w:jc w:val="both"/>
      </w:pPr>
      <w:r>
        <w:rPr>
          <w:rFonts w:ascii="Times New Roman"/>
          <w:b w:val="false"/>
          <w:i w:val="false"/>
          <w:color w:val="000000"/>
          <w:sz w:val="28"/>
        </w:rPr>
        <w:t>
      Секретарь занимает штатную должность в аппарате соответствующего государственного органа.</w:t>
      </w:r>
    </w:p>
    <w:bookmarkEnd w:id="837"/>
    <w:bookmarkStart w:name="z921" w:id="838"/>
    <w:p>
      <w:pPr>
        <w:spacing w:after="0"/>
        <w:ind w:left="0"/>
        <w:jc w:val="both"/>
      </w:pPr>
      <w:r>
        <w:rPr>
          <w:rFonts w:ascii="Times New Roman"/>
          <w:b w:val="false"/>
          <w:i w:val="false"/>
          <w:color w:val="000000"/>
          <w:sz w:val="28"/>
        </w:rPr>
        <w:t>
      Запрещается возлагать на секретаря иные функциональные обязанности.</w:t>
      </w:r>
    </w:p>
    <w:bookmarkEnd w:id="838"/>
    <w:bookmarkStart w:name="z922" w:id="839"/>
    <w:p>
      <w:pPr>
        <w:spacing w:after="0"/>
        <w:ind w:left="0"/>
        <w:jc w:val="both"/>
      </w:pPr>
      <w:r>
        <w:rPr>
          <w:rFonts w:ascii="Times New Roman"/>
          <w:b w:val="false"/>
          <w:i w:val="false"/>
          <w:color w:val="000000"/>
          <w:sz w:val="28"/>
        </w:rPr>
        <w:t>
      5. В состав комиссии входят депутаты соответствующих маслихатов, представители органов внутренних дел, образования, культуры, здравоохранения, юстиции, уполномоченного органа по вопросам занятости, осуществляющих функции опеки или попечительства, центров поддержки семьи, региональные уполномоченные по правам ребенка Республики Казахстан, региональные представители уполномоченного по правам человека, психологи, общественные и иные организации, заинтересованные в профилактике правонарушений, безнадзорности и беспризорности среди несовершеннолетних.</w:t>
      </w:r>
    </w:p>
    <w:bookmarkEnd w:id="839"/>
    <w:bookmarkStart w:name="z923" w:id="840"/>
    <w:p>
      <w:pPr>
        <w:spacing w:after="0"/>
        <w:ind w:left="0"/>
        <w:jc w:val="both"/>
      </w:pPr>
      <w:r>
        <w:rPr>
          <w:rFonts w:ascii="Times New Roman"/>
          <w:b w:val="false"/>
          <w:i w:val="false"/>
          <w:color w:val="000000"/>
          <w:sz w:val="28"/>
        </w:rPr>
        <w:t>
      6. Комиссии по делам несовершеннолетних и защите их прав в пределах своей компетенции:</w:t>
      </w:r>
    </w:p>
    <w:bookmarkEnd w:id="840"/>
    <w:bookmarkStart w:name="z924" w:id="841"/>
    <w:p>
      <w:pPr>
        <w:spacing w:after="0"/>
        <w:ind w:left="0"/>
        <w:jc w:val="both"/>
      </w:pPr>
      <w:r>
        <w:rPr>
          <w:rFonts w:ascii="Times New Roman"/>
          <w:b w:val="false"/>
          <w:i w:val="false"/>
          <w:color w:val="000000"/>
          <w:sz w:val="28"/>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антиобщественному поведению несовершеннолетних;</w:t>
      </w:r>
    </w:p>
    <w:bookmarkEnd w:id="841"/>
    <w:bookmarkStart w:name="z925" w:id="842"/>
    <w:p>
      <w:pPr>
        <w:spacing w:after="0"/>
        <w:ind w:left="0"/>
        <w:jc w:val="both"/>
      </w:pPr>
      <w:r>
        <w:rPr>
          <w:rFonts w:ascii="Times New Roman"/>
          <w:b w:val="false"/>
          <w:i w:val="false"/>
          <w:color w:val="000000"/>
          <w:sz w:val="28"/>
        </w:rPr>
        <w:t>
      2) оказывают методическую помощь, направленную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их социальную реабилитацию;</w:t>
      </w:r>
    </w:p>
    <w:bookmarkEnd w:id="842"/>
    <w:bookmarkStart w:name="z926" w:id="843"/>
    <w:p>
      <w:pPr>
        <w:spacing w:after="0"/>
        <w:ind w:left="0"/>
        <w:jc w:val="both"/>
      </w:pPr>
      <w:r>
        <w:rPr>
          <w:rFonts w:ascii="Times New Roman"/>
          <w:b w:val="false"/>
          <w:i w:val="false"/>
          <w:color w:val="000000"/>
          <w:sz w:val="28"/>
        </w:rPr>
        <w:t>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w:t>
      </w:r>
    </w:p>
    <w:bookmarkEnd w:id="843"/>
    <w:bookmarkStart w:name="z927" w:id="844"/>
    <w:p>
      <w:pPr>
        <w:spacing w:after="0"/>
        <w:ind w:left="0"/>
        <w:jc w:val="both"/>
      </w:pPr>
      <w:r>
        <w:rPr>
          <w:rFonts w:ascii="Times New Roman"/>
          <w:b w:val="false"/>
          <w:i w:val="false"/>
          <w:color w:val="000000"/>
          <w:sz w:val="28"/>
        </w:rPr>
        <w:t>
      4) осуществляют координацию и мониторинг деятельности нижестоящих комиссий по делам несовершеннолетних и защите их прав, изучают вопросы правонарушений среди несовершеннолетних, детской безнадзорности и беспризорности, а также насилия, жестокого обращения, травли (буллинга) в отношении несовершеннолетних;</w:t>
      </w:r>
    </w:p>
    <w:bookmarkEnd w:id="844"/>
    <w:bookmarkStart w:name="z928" w:id="845"/>
    <w:p>
      <w:pPr>
        <w:spacing w:after="0"/>
        <w:ind w:left="0"/>
        <w:jc w:val="both"/>
      </w:pPr>
      <w:r>
        <w:rPr>
          <w:rFonts w:ascii="Times New Roman"/>
          <w:b w:val="false"/>
          <w:i w:val="false"/>
          <w:color w:val="000000"/>
          <w:sz w:val="28"/>
        </w:rPr>
        <w:t>
      5) оказывают содействие в развитии сети организаций, осуществляющих функции по защите прав ребенка, и обеспечивают мониторинг их деятельности;</w:t>
      </w:r>
    </w:p>
    <w:bookmarkEnd w:id="845"/>
    <w:bookmarkStart w:name="z929" w:id="846"/>
    <w:p>
      <w:pPr>
        <w:spacing w:after="0"/>
        <w:ind w:left="0"/>
        <w:jc w:val="both"/>
      </w:pPr>
      <w:r>
        <w:rPr>
          <w:rFonts w:ascii="Times New Roman"/>
          <w:b w:val="false"/>
          <w:i w:val="false"/>
          <w:color w:val="000000"/>
          <w:sz w:val="28"/>
        </w:rPr>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оказывают им методическую и организационно-практическую помощь;</w:t>
      </w:r>
    </w:p>
    <w:bookmarkEnd w:id="846"/>
    <w:bookmarkStart w:name="z930" w:id="847"/>
    <w:p>
      <w:pPr>
        <w:spacing w:after="0"/>
        <w:ind w:left="0"/>
        <w:jc w:val="both"/>
      </w:pPr>
      <w:r>
        <w:rPr>
          <w:rFonts w:ascii="Times New Roman"/>
          <w:b w:val="false"/>
          <w:i w:val="false"/>
          <w:color w:val="000000"/>
          <w:sz w:val="28"/>
        </w:rPr>
        <w:t>
      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защите их прав и организуют взаимный обмен информацией между ними по курируемым вопросам;</w:t>
      </w:r>
    </w:p>
    <w:bookmarkEnd w:id="847"/>
    <w:bookmarkStart w:name="z931" w:id="848"/>
    <w:p>
      <w:pPr>
        <w:spacing w:after="0"/>
        <w:ind w:left="0"/>
        <w:jc w:val="both"/>
      </w:pPr>
      <w:r>
        <w:rPr>
          <w:rFonts w:ascii="Times New Roman"/>
          <w:b w:val="false"/>
          <w:i w:val="false"/>
          <w:color w:val="000000"/>
          <w:sz w:val="28"/>
        </w:rPr>
        <w:t>
      8)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(пенитенциарной) системы либо вернувшихся из специальных организаций образования и организаций образования с особым режимом содержания, а также осуществляют иные функции по социальной реабилитации несовершеннолетних, находящихся в трудной жизненной ситуации;</w:t>
      </w:r>
    </w:p>
    <w:bookmarkEnd w:id="848"/>
    <w:bookmarkStart w:name="z932" w:id="849"/>
    <w:p>
      <w:pPr>
        <w:spacing w:after="0"/>
        <w:ind w:left="0"/>
        <w:jc w:val="both"/>
      </w:pPr>
      <w:r>
        <w:rPr>
          <w:rFonts w:ascii="Times New Roman"/>
          <w:b w:val="false"/>
          <w:i w:val="false"/>
          <w:color w:val="000000"/>
          <w:sz w:val="28"/>
        </w:rPr>
        <w:t>
      9) в установленном законодательством Республики Казахстан порядке рассматривают материалы в отношении несовершеннолетних, совершивших правонарушения, а также родителей и законных представителей несовершеннолетних, не исполняющих свои обязанности по воспитанию, обучению и содержанию несовершеннолетних либо отрицательно влияющих на их поведение;</w:t>
      </w:r>
    </w:p>
    <w:bookmarkEnd w:id="849"/>
    <w:bookmarkStart w:name="z933" w:id="850"/>
    <w:p>
      <w:pPr>
        <w:spacing w:after="0"/>
        <w:ind w:left="0"/>
        <w:jc w:val="both"/>
      </w:pPr>
      <w:r>
        <w:rPr>
          <w:rFonts w:ascii="Times New Roman"/>
          <w:b w:val="false"/>
          <w:i w:val="false"/>
          <w:color w:val="000000"/>
          <w:sz w:val="28"/>
        </w:rPr>
        <w:t>
      10) организуют работу по применению мер в отношении несовершеннолетних, находящихся в трудной жизненной ситуации, совместно с центрами поддержки семьи.</w:t>
      </w:r>
    </w:p>
    <w:bookmarkEnd w:id="850"/>
    <w:bookmarkStart w:name="z934" w:id="851"/>
    <w:p>
      <w:pPr>
        <w:spacing w:after="0"/>
        <w:ind w:left="0"/>
        <w:jc w:val="both"/>
      </w:pPr>
      <w:r>
        <w:rPr>
          <w:rFonts w:ascii="Times New Roman"/>
          <w:b w:val="false"/>
          <w:i w:val="false"/>
          <w:color w:val="000000"/>
          <w:sz w:val="28"/>
        </w:rPr>
        <w:t>
      7. Порядок образования, осуществления деятельности комиссий по делам несовершеннолетних и защите их прав определяется уполномоченным органом в области защиты прав детей Республики Казахстан.</w:t>
      </w:r>
    </w:p>
    <w:bookmarkEnd w:id="851"/>
    <w:p>
      <w:pPr>
        <w:spacing w:after="0"/>
        <w:ind w:left="0"/>
        <w:jc w:val="both"/>
      </w:pPr>
      <w:r>
        <w:rPr>
          <w:rFonts w:ascii="Times New Roman"/>
          <w:b/>
          <w:i w:val="false"/>
          <w:color w:val="000000"/>
          <w:sz w:val="28"/>
        </w:rPr>
        <w:t>Статья 80. Специальные организации образования</w:t>
      </w:r>
    </w:p>
    <w:bookmarkStart w:name="z936" w:id="852"/>
    <w:p>
      <w:pPr>
        <w:spacing w:after="0"/>
        <w:ind w:left="0"/>
        <w:jc w:val="both"/>
      </w:pPr>
      <w:r>
        <w:rPr>
          <w:rFonts w:ascii="Times New Roman"/>
          <w:b w:val="false"/>
          <w:i w:val="false"/>
          <w:color w:val="000000"/>
          <w:sz w:val="28"/>
        </w:rPr>
        <w:t>
      1. Специальные организации образования являются учебно-воспитательными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организаций образования, совершающих иное антиобщественное поведение.</w:t>
      </w:r>
    </w:p>
    <w:bookmarkEnd w:id="852"/>
    <w:bookmarkStart w:name="z937" w:id="853"/>
    <w:p>
      <w:pPr>
        <w:spacing w:after="0"/>
        <w:ind w:left="0"/>
        <w:jc w:val="both"/>
      </w:pPr>
      <w:r>
        <w:rPr>
          <w:rFonts w:ascii="Times New Roman"/>
          <w:b w:val="false"/>
          <w:i w:val="false"/>
          <w:color w:val="000000"/>
          <w:sz w:val="28"/>
        </w:rPr>
        <w:t>
      2. Решение о целесообразности направления несовершеннолетних в специальные организации образования принимается судом по заявлению органа, осуществляющего функции по опеке или попечительству, либо органом внутренних дел.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853"/>
    <w:bookmarkStart w:name="z938" w:id="854"/>
    <w:p>
      <w:pPr>
        <w:spacing w:after="0"/>
        <w:ind w:left="0"/>
        <w:jc w:val="both"/>
      </w:pPr>
      <w:r>
        <w:rPr>
          <w:rFonts w:ascii="Times New Roman"/>
          <w:b w:val="false"/>
          <w:i w:val="false"/>
          <w:color w:val="000000"/>
          <w:sz w:val="28"/>
        </w:rPr>
        <w:t>
      3. Несовершеннолетний может быть направлен в специальную организацию образования на срок от шести месяцев до одного года.</w:t>
      </w:r>
    </w:p>
    <w:bookmarkEnd w:id="854"/>
    <w:bookmarkStart w:name="z939" w:id="855"/>
    <w:p>
      <w:pPr>
        <w:spacing w:after="0"/>
        <w:ind w:left="0"/>
        <w:jc w:val="both"/>
      </w:pPr>
      <w:r>
        <w:rPr>
          <w:rFonts w:ascii="Times New Roman"/>
          <w:b w:val="false"/>
          <w:i w:val="false"/>
          <w:color w:val="000000"/>
          <w:sz w:val="28"/>
        </w:rPr>
        <w:t>
      4. Пребывание несовершеннолетнего в специальной организации образования может быть прекращено досрочно в судебном порядке на основании представления администрации учреждения либо территориальной комиссии по делам несовершеннолетних и защите их прав, если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w:t>
      </w:r>
    </w:p>
    <w:bookmarkEnd w:id="855"/>
    <w:bookmarkStart w:name="z940" w:id="856"/>
    <w:p>
      <w:pPr>
        <w:spacing w:after="0"/>
        <w:ind w:left="0"/>
        <w:jc w:val="both"/>
      </w:pPr>
      <w:r>
        <w:rPr>
          <w:rFonts w:ascii="Times New Roman"/>
          <w:b w:val="false"/>
          <w:i w:val="false"/>
          <w:color w:val="000000"/>
          <w:sz w:val="28"/>
        </w:rPr>
        <w:t xml:space="preserve">
      5.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только в случаях:</w:t>
      </w:r>
    </w:p>
    <w:bookmarkEnd w:id="856"/>
    <w:bookmarkStart w:name="z941" w:id="857"/>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на основании ходатайства несовершеннолетнего;</w:t>
      </w:r>
    </w:p>
    <w:bookmarkEnd w:id="857"/>
    <w:bookmarkStart w:name="z942" w:id="858"/>
    <w:p>
      <w:pPr>
        <w:spacing w:after="0"/>
        <w:ind w:left="0"/>
        <w:jc w:val="both"/>
      </w:pPr>
      <w:r>
        <w:rPr>
          <w:rFonts w:ascii="Times New Roman"/>
          <w:b w:val="false"/>
          <w:i w:val="false"/>
          <w:color w:val="000000"/>
          <w:sz w:val="28"/>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иного антиобщественного поведения.</w:t>
      </w:r>
    </w:p>
    <w:bookmarkEnd w:id="858"/>
    <w:bookmarkStart w:name="z943" w:id="859"/>
    <w:p>
      <w:pPr>
        <w:spacing w:after="0"/>
        <w:ind w:left="0"/>
        <w:jc w:val="both"/>
      </w:pPr>
      <w:r>
        <w:rPr>
          <w:rFonts w:ascii="Times New Roman"/>
          <w:b w:val="false"/>
          <w:i w:val="false"/>
          <w:color w:val="000000"/>
          <w:sz w:val="28"/>
        </w:rPr>
        <w:t>
      6. В случае совершения воспитанником специальных организаций образования деяния, содержащего признаки преступления, до достижения возраста, с которого наступает уголовная ответственность, он может быть направлен в организации образования с особым режимом содержания.</w:t>
      </w:r>
    </w:p>
    <w:bookmarkEnd w:id="859"/>
    <w:bookmarkStart w:name="z944" w:id="860"/>
    <w:p>
      <w:pPr>
        <w:spacing w:after="0"/>
        <w:ind w:left="0"/>
        <w:jc w:val="both"/>
      </w:pPr>
      <w:r>
        <w:rPr>
          <w:rFonts w:ascii="Times New Roman"/>
          <w:b w:val="false"/>
          <w:i w:val="false"/>
          <w:color w:val="000000"/>
          <w:sz w:val="28"/>
        </w:rPr>
        <w:t>
      7. При рассмотрении вопроса о направлении несовершеннолетних в специальные организации образования обязательно участие прокурора.</w:t>
      </w:r>
    </w:p>
    <w:bookmarkEnd w:id="860"/>
    <w:bookmarkStart w:name="z945" w:id="861"/>
    <w:p>
      <w:pPr>
        <w:spacing w:after="0"/>
        <w:ind w:left="0"/>
        <w:jc w:val="both"/>
      </w:pPr>
      <w:r>
        <w:rPr>
          <w:rFonts w:ascii="Times New Roman"/>
          <w:b w:val="false"/>
          <w:i w:val="false"/>
          <w:color w:val="000000"/>
          <w:sz w:val="28"/>
        </w:rPr>
        <w:t xml:space="preserve">
      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861"/>
    <w:bookmarkStart w:name="z946" w:id="862"/>
    <w:p>
      <w:pPr>
        <w:spacing w:after="0"/>
        <w:ind w:left="0"/>
        <w:jc w:val="both"/>
      </w:pPr>
      <w:r>
        <w:rPr>
          <w:rFonts w:ascii="Times New Roman"/>
          <w:b w:val="false"/>
          <w:i w:val="false"/>
          <w:color w:val="000000"/>
          <w:sz w:val="28"/>
        </w:rPr>
        <w:t>
      9. Порядок направления несовершеннолетнего в специальные организации образования определяется Гражданским процессуальным кодексом Республики Казахстан.</w:t>
      </w:r>
    </w:p>
    <w:bookmarkEnd w:id="862"/>
    <w:bookmarkStart w:name="z947" w:id="863"/>
    <w:p>
      <w:pPr>
        <w:spacing w:after="0"/>
        <w:ind w:left="0"/>
        <w:jc w:val="both"/>
      </w:pPr>
      <w:r>
        <w:rPr>
          <w:rFonts w:ascii="Times New Roman"/>
          <w:b w:val="false"/>
          <w:i w:val="false"/>
          <w:color w:val="000000"/>
          <w:sz w:val="28"/>
        </w:rPr>
        <w:t>
      10. Администрация специальных организаций образования:</w:t>
      </w:r>
    </w:p>
    <w:bookmarkEnd w:id="863"/>
    <w:bookmarkStart w:name="z948" w:id="864"/>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круглосуточный прием несовершеннолетних,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864"/>
    <w:bookmarkStart w:name="z949" w:id="865"/>
    <w:p>
      <w:pPr>
        <w:spacing w:after="0"/>
        <w:ind w:left="0"/>
        <w:jc w:val="both"/>
      </w:pPr>
      <w:r>
        <w:rPr>
          <w:rFonts w:ascii="Times New Roman"/>
          <w:b w:val="false"/>
          <w:i w:val="false"/>
          <w:color w:val="000000"/>
          <w:sz w:val="28"/>
        </w:rPr>
        <w:t>
      2) обеспечивает получение среднего образования несовершеннолетним в специальных организациях образования;</w:t>
      </w:r>
    </w:p>
    <w:bookmarkEnd w:id="865"/>
    <w:bookmarkStart w:name="z950" w:id="866"/>
    <w:p>
      <w:pPr>
        <w:spacing w:after="0"/>
        <w:ind w:left="0"/>
        <w:jc w:val="both"/>
      </w:pPr>
      <w:r>
        <w:rPr>
          <w:rFonts w:ascii="Times New Roman"/>
          <w:b w:val="false"/>
          <w:i w:val="false"/>
          <w:color w:val="000000"/>
          <w:sz w:val="28"/>
        </w:rPr>
        <w:t>
      3) информирует органы внутренних дел по месту нахождения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866"/>
    <w:bookmarkStart w:name="z951" w:id="867"/>
    <w:p>
      <w:pPr>
        <w:spacing w:after="0"/>
        <w:ind w:left="0"/>
        <w:jc w:val="both"/>
      </w:pPr>
      <w:r>
        <w:rPr>
          <w:rFonts w:ascii="Times New Roman"/>
          <w:b w:val="false"/>
          <w:i w:val="false"/>
          <w:color w:val="000000"/>
          <w:sz w:val="28"/>
        </w:rPr>
        <w:t>
      4)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по индивидуальной профилактике правонарушений и оказания ему содействия в трудовом и бытовом устройстве.</w:t>
      </w:r>
    </w:p>
    <w:bookmarkEnd w:id="867"/>
    <w:bookmarkStart w:name="z952" w:id="868"/>
    <w:p>
      <w:pPr>
        <w:spacing w:after="0"/>
        <w:ind w:left="0"/>
        <w:jc w:val="both"/>
      </w:pPr>
      <w:r>
        <w:rPr>
          <w:rFonts w:ascii="Times New Roman"/>
          <w:b w:val="false"/>
          <w:i w:val="false"/>
          <w:color w:val="000000"/>
          <w:sz w:val="28"/>
        </w:rPr>
        <w:t>
      11. Местный исполнительный орган в течение трех рабочих дней после прибытия несовершеннолетнего по месту жительства обязан вынести на рассмотрение комиссии по делам несовершеннолетних и защите их прав вопрос о его дальнейшем обучении, занятости с составлением плана дальнейшей реабилитации.</w:t>
      </w:r>
    </w:p>
    <w:bookmarkEnd w:id="868"/>
    <w:bookmarkStart w:name="z953" w:id="869"/>
    <w:p>
      <w:pPr>
        <w:spacing w:after="0"/>
        <w:ind w:left="0"/>
        <w:jc w:val="both"/>
      </w:pPr>
      <w:r>
        <w:rPr>
          <w:rFonts w:ascii="Times New Roman"/>
          <w:b w:val="false"/>
          <w:i w:val="false"/>
          <w:color w:val="000000"/>
          <w:sz w:val="28"/>
        </w:rPr>
        <w:t>
      12.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уполномоченным органом в области здравоохранения.</w:t>
      </w:r>
    </w:p>
    <w:bookmarkEnd w:id="869"/>
    <w:bookmarkStart w:name="z954" w:id="870"/>
    <w:p>
      <w:pPr>
        <w:spacing w:after="0"/>
        <w:ind w:left="0"/>
        <w:jc w:val="both"/>
      </w:pPr>
      <w:r>
        <w:rPr>
          <w:rFonts w:ascii="Times New Roman"/>
          <w:b w:val="false"/>
          <w:i w:val="false"/>
          <w:color w:val="000000"/>
          <w:sz w:val="28"/>
        </w:rPr>
        <w:t>
      13. Порядок создания специальных организаций образования и условия содержания в них несовершеннолетних определяются положением об этих организациях, утвержденным уполномоченным органом в области образования.</w:t>
      </w:r>
    </w:p>
    <w:bookmarkEnd w:id="870"/>
    <w:bookmarkStart w:name="z955" w:id="871"/>
    <w:p>
      <w:pPr>
        <w:spacing w:after="0"/>
        <w:ind w:left="0"/>
        <w:jc w:val="both"/>
      </w:pPr>
      <w:r>
        <w:rPr>
          <w:rFonts w:ascii="Times New Roman"/>
          <w:b w:val="false"/>
          <w:i w:val="false"/>
          <w:color w:val="000000"/>
          <w:sz w:val="28"/>
        </w:rPr>
        <w:t>
      14. Решение о создании, реорганизации и ликвидации специальных организаций образования принимается местными исполнительными органами по согласованию с уполномоченным органом в области образования.</w:t>
      </w:r>
    </w:p>
    <w:bookmarkEnd w:id="871"/>
    <w:p>
      <w:pPr>
        <w:spacing w:after="0"/>
        <w:ind w:left="0"/>
        <w:jc w:val="both"/>
      </w:pPr>
      <w:r>
        <w:rPr>
          <w:rFonts w:ascii="Times New Roman"/>
          <w:b/>
          <w:i w:val="false"/>
          <w:color w:val="000000"/>
          <w:sz w:val="28"/>
        </w:rPr>
        <w:t>Статья 81. Организация образования с особым режимом содержания</w:t>
      </w:r>
    </w:p>
    <w:bookmarkStart w:name="z957" w:id="872"/>
    <w:p>
      <w:pPr>
        <w:spacing w:after="0"/>
        <w:ind w:left="0"/>
        <w:jc w:val="both"/>
      </w:pPr>
      <w:r>
        <w:rPr>
          <w:rFonts w:ascii="Times New Roman"/>
          <w:b w:val="false"/>
          <w:i w:val="false"/>
          <w:color w:val="000000"/>
          <w:sz w:val="28"/>
        </w:rPr>
        <w:t>
      1. Организация образования с особым режимом содержания является учебно-воспитательным учреждением и создается в целях обеспечения особых условий воспитания, обучения и социальной реабилитации несовершеннолетних.</w:t>
      </w:r>
    </w:p>
    <w:bookmarkEnd w:id="872"/>
    <w:bookmarkStart w:name="z958" w:id="873"/>
    <w:p>
      <w:pPr>
        <w:spacing w:after="0"/>
        <w:ind w:left="0"/>
        <w:jc w:val="both"/>
      </w:pPr>
      <w:r>
        <w:rPr>
          <w:rFonts w:ascii="Times New Roman"/>
          <w:b w:val="false"/>
          <w:i w:val="false"/>
          <w:color w:val="000000"/>
          <w:sz w:val="28"/>
        </w:rPr>
        <w:t>
      2. В организацию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873"/>
    <w:bookmarkStart w:name="z959" w:id="874"/>
    <w:p>
      <w:pPr>
        <w:spacing w:after="0"/>
        <w:ind w:left="0"/>
        <w:jc w:val="both"/>
      </w:pPr>
      <w:r>
        <w:rPr>
          <w:rFonts w:ascii="Times New Roman"/>
          <w:b w:val="false"/>
          <w:i w:val="false"/>
          <w:color w:val="000000"/>
          <w:sz w:val="28"/>
        </w:rPr>
        <w:t>
      1) совершившие уголовное правонарушение,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874"/>
    <w:bookmarkStart w:name="z960" w:id="875"/>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875"/>
    <w:bookmarkStart w:name="z961" w:id="876"/>
    <w:p>
      <w:pPr>
        <w:spacing w:after="0"/>
        <w:ind w:left="0"/>
        <w:jc w:val="both"/>
      </w:pPr>
      <w:r>
        <w:rPr>
          <w:rFonts w:ascii="Times New Roman"/>
          <w:b w:val="false"/>
          <w:i w:val="false"/>
          <w:color w:val="000000"/>
          <w:sz w:val="28"/>
        </w:rPr>
        <w:t>
      3. Решение о целесообразности направления несовершеннолетних, не достигших возраста, с которого наступает уголовная ответственность, в организацию образования с особым режимом содержания принимается судом по представлению органа внутренних дел.</w:t>
      </w:r>
    </w:p>
    <w:bookmarkEnd w:id="876"/>
    <w:bookmarkStart w:name="z962" w:id="877"/>
    <w:p>
      <w:pPr>
        <w:spacing w:after="0"/>
        <w:ind w:left="0"/>
        <w:jc w:val="both"/>
      </w:pPr>
      <w:r>
        <w:rPr>
          <w:rFonts w:ascii="Times New Roman"/>
          <w:b w:val="false"/>
          <w:i w:val="false"/>
          <w:color w:val="000000"/>
          <w:sz w:val="28"/>
        </w:rPr>
        <w:t>
      Представление о направлении несовершеннолетнего, указанного в подпункте 1) пункта 2 настоящей статьи, в организацию образования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bookmarkEnd w:id="877"/>
    <w:bookmarkStart w:name="z963" w:id="878"/>
    <w:p>
      <w:pPr>
        <w:spacing w:after="0"/>
        <w:ind w:left="0"/>
        <w:jc w:val="both"/>
      </w:pPr>
      <w:r>
        <w:rPr>
          <w:rFonts w:ascii="Times New Roman"/>
          <w:b w:val="false"/>
          <w:i w:val="false"/>
          <w:color w:val="000000"/>
          <w:sz w:val="28"/>
        </w:rPr>
        <w:t>
      В исключительных случаях этот срок может быть продлен до тридцати суток на основании постановления органов внутренних дел или прокурора.</w:t>
      </w:r>
    </w:p>
    <w:bookmarkEnd w:id="878"/>
    <w:bookmarkStart w:name="z964" w:id="879"/>
    <w:p>
      <w:pPr>
        <w:spacing w:after="0"/>
        <w:ind w:left="0"/>
        <w:jc w:val="both"/>
      </w:pPr>
      <w:r>
        <w:rPr>
          <w:rFonts w:ascii="Times New Roman"/>
          <w:b w:val="false"/>
          <w:i w:val="false"/>
          <w:color w:val="000000"/>
          <w:sz w:val="28"/>
        </w:rPr>
        <w:t>
      4. Материалы, указанные в пункте 3 настоящей статьи, перед их направлением в суд представляются для ознакомления несовершеннолетнему и его законным представителям.</w:t>
      </w:r>
    </w:p>
    <w:bookmarkEnd w:id="879"/>
    <w:bookmarkStart w:name="z965" w:id="880"/>
    <w:p>
      <w:pPr>
        <w:spacing w:after="0"/>
        <w:ind w:left="0"/>
        <w:jc w:val="both"/>
      </w:pPr>
      <w:r>
        <w:rPr>
          <w:rFonts w:ascii="Times New Roman"/>
          <w:b w:val="false"/>
          <w:i w:val="false"/>
          <w:color w:val="000000"/>
          <w:sz w:val="28"/>
        </w:rPr>
        <w:t>
      Об ознакомлении с указанными материалами заинтересованные лица делают в представленном материале соответствующую запись.</w:t>
      </w:r>
    </w:p>
    <w:bookmarkEnd w:id="880"/>
    <w:bookmarkStart w:name="z966" w:id="881"/>
    <w:p>
      <w:pPr>
        <w:spacing w:after="0"/>
        <w:ind w:left="0"/>
        <w:jc w:val="both"/>
      </w:pPr>
      <w:r>
        <w:rPr>
          <w:rFonts w:ascii="Times New Roman"/>
          <w:b w:val="false"/>
          <w:i w:val="false"/>
          <w:color w:val="000000"/>
          <w:sz w:val="28"/>
        </w:rPr>
        <w:t>
      5. Несовершеннолетний может быть направлен в организацию образования с особым режимом содержания на срок от шести месяцев до двух лет.</w:t>
      </w:r>
    </w:p>
    <w:bookmarkEnd w:id="881"/>
    <w:bookmarkStart w:name="z967" w:id="882"/>
    <w:p>
      <w:pPr>
        <w:spacing w:after="0"/>
        <w:ind w:left="0"/>
        <w:jc w:val="both"/>
      </w:pPr>
      <w:r>
        <w:rPr>
          <w:rFonts w:ascii="Times New Roman"/>
          <w:b w:val="false"/>
          <w:i w:val="false"/>
          <w:color w:val="000000"/>
          <w:sz w:val="28"/>
        </w:rPr>
        <w:t>
      Основаниями содержания несовершеннолетнего в организации образования с особым режимом содержания являются:</w:t>
      </w:r>
    </w:p>
    <w:bookmarkEnd w:id="882"/>
    <w:bookmarkStart w:name="z968" w:id="883"/>
    <w:p>
      <w:pPr>
        <w:spacing w:after="0"/>
        <w:ind w:left="0"/>
        <w:jc w:val="both"/>
      </w:pPr>
      <w:r>
        <w:rPr>
          <w:rFonts w:ascii="Times New Roman"/>
          <w:b w:val="false"/>
          <w:i w:val="false"/>
          <w:color w:val="000000"/>
          <w:sz w:val="28"/>
        </w:rPr>
        <w:t>
      1) решение суда – в отношении лиц, указанных в подпункте 1) пункта 2 настоящей статьи;</w:t>
      </w:r>
    </w:p>
    <w:bookmarkEnd w:id="883"/>
    <w:bookmarkStart w:name="z969" w:id="884"/>
    <w:p>
      <w:pPr>
        <w:spacing w:after="0"/>
        <w:ind w:left="0"/>
        <w:jc w:val="both"/>
      </w:pPr>
      <w:r>
        <w:rPr>
          <w:rFonts w:ascii="Times New Roman"/>
          <w:b w:val="false"/>
          <w:i w:val="false"/>
          <w:color w:val="000000"/>
          <w:sz w:val="28"/>
        </w:rPr>
        <w:t>
      2) приговор суда – в отношении лиц, указанных в подпункте 2) пункта 2 настоящей статьи.</w:t>
      </w:r>
    </w:p>
    <w:bookmarkEnd w:id="884"/>
    <w:bookmarkStart w:name="z970" w:id="885"/>
    <w:p>
      <w:pPr>
        <w:spacing w:after="0"/>
        <w:ind w:left="0"/>
        <w:jc w:val="both"/>
      </w:pPr>
      <w:r>
        <w:rPr>
          <w:rFonts w:ascii="Times New Roman"/>
          <w:b w:val="false"/>
          <w:i w:val="false"/>
          <w:color w:val="000000"/>
          <w:sz w:val="28"/>
        </w:rPr>
        <w:t>
      6. Пребывание несовершеннолетнего в организации образования с особым режимом содержания может быть прекращено досрочно в судебном порядке на основании представления администрации учреждения, органов внутренних дел, если суд по месту нахождения организации образования с особым режимом содержания придет к выводу, что несовершеннолетний для своего исправления больше не нуждается в применении данной меры.</w:t>
      </w:r>
    </w:p>
    <w:bookmarkEnd w:id="885"/>
    <w:bookmarkStart w:name="z971" w:id="886"/>
    <w:p>
      <w:pPr>
        <w:spacing w:after="0"/>
        <w:ind w:left="0"/>
        <w:jc w:val="both"/>
      </w:pPr>
      <w:r>
        <w:rPr>
          <w:rFonts w:ascii="Times New Roman"/>
          <w:b w:val="false"/>
          <w:i w:val="false"/>
          <w:color w:val="000000"/>
          <w:sz w:val="28"/>
        </w:rPr>
        <w:t>
      7.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3 настоящей статьи, только в случаях:</w:t>
      </w:r>
    </w:p>
    <w:bookmarkEnd w:id="886"/>
    <w:bookmarkStart w:name="z972" w:id="887"/>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с согласия либо по ходатайству несовершеннолетнего;</w:t>
      </w:r>
    </w:p>
    <w:bookmarkEnd w:id="887"/>
    <w:bookmarkStart w:name="z973" w:id="888"/>
    <w:p>
      <w:pPr>
        <w:spacing w:after="0"/>
        <w:ind w:left="0"/>
        <w:jc w:val="both"/>
      </w:pPr>
      <w:r>
        <w:rPr>
          <w:rFonts w:ascii="Times New Roman"/>
          <w:b w:val="false"/>
          <w:i w:val="false"/>
          <w:color w:val="000000"/>
          <w:sz w:val="28"/>
        </w:rPr>
        <w:t>
      2) совершения деяния, содержащего признаки уголовного правонарушения, до достижения возраста, с которого наступает уголовная ответственность.</w:t>
      </w:r>
    </w:p>
    <w:bookmarkEnd w:id="888"/>
    <w:bookmarkStart w:name="z974" w:id="889"/>
    <w:p>
      <w:pPr>
        <w:spacing w:after="0"/>
        <w:ind w:left="0"/>
        <w:jc w:val="both"/>
      </w:pPr>
      <w:r>
        <w:rPr>
          <w:rFonts w:ascii="Times New Roman"/>
          <w:b w:val="false"/>
          <w:i w:val="false"/>
          <w:color w:val="000000"/>
          <w:sz w:val="28"/>
        </w:rPr>
        <w:t>
      8. При рассмотрении вопроса о направлении несовершеннолетнего в организацию образования с особым режимом содержания обязательно участие прокурора.</w:t>
      </w:r>
    </w:p>
    <w:bookmarkEnd w:id="889"/>
    <w:bookmarkStart w:name="z975" w:id="890"/>
    <w:p>
      <w:pPr>
        <w:spacing w:after="0"/>
        <w:ind w:left="0"/>
        <w:jc w:val="both"/>
      </w:pPr>
      <w:r>
        <w:rPr>
          <w:rFonts w:ascii="Times New Roman"/>
          <w:b w:val="false"/>
          <w:i w:val="false"/>
          <w:color w:val="000000"/>
          <w:sz w:val="28"/>
        </w:rPr>
        <w:t>
      9. Сбор документов, необходимых для помещения несовершеннолетних в организацию образования с особым режимом содержания, обеспечивают органы внутренних дел.</w:t>
      </w:r>
    </w:p>
    <w:bookmarkEnd w:id="890"/>
    <w:bookmarkStart w:name="z976" w:id="891"/>
    <w:p>
      <w:pPr>
        <w:spacing w:after="0"/>
        <w:ind w:left="0"/>
        <w:jc w:val="both"/>
      </w:pPr>
      <w:r>
        <w:rPr>
          <w:rFonts w:ascii="Times New Roman"/>
          <w:b w:val="false"/>
          <w:i w:val="false"/>
          <w:color w:val="000000"/>
          <w:sz w:val="28"/>
        </w:rPr>
        <w:t xml:space="preserve">
      10. Порядок направления несовершеннолетних,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настоящей статьи, в организацию образования с особым режимом содержания определяется Гражданским процессуальным кодексом Республики Казахстан.</w:t>
      </w:r>
    </w:p>
    <w:bookmarkEnd w:id="891"/>
    <w:bookmarkStart w:name="z977" w:id="892"/>
    <w:p>
      <w:pPr>
        <w:spacing w:after="0"/>
        <w:ind w:left="0"/>
        <w:jc w:val="both"/>
      </w:pPr>
      <w:r>
        <w:rPr>
          <w:rFonts w:ascii="Times New Roman"/>
          <w:b w:val="false"/>
          <w:i w:val="false"/>
          <w:color w:val="000000"/>
          <w:sz w:val="28"/>
        </w:rPr>
        <w:t xml:space="preserve">
      Порядок направления несовершеннолетних,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настоящей статьи, определяется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892"/>
    <w:bookmarkStart w:name="z978" w:id="893"/>
    <w:p>
      <w:pPr>
        <w:spacing w:after="0"/>
        <w:ind w:left="0"/>
        <w:jc w:val="both"/>
      </w:pPr>
      <w:r>
        <w:rPr>
          <w:rFonts w:ascii="Times New Roman"/>
          <w:b w:val="false"/>
          <w:i w:val="false"/>
          <w:color w:val="000000"/>
          <w:sz w:val="28"/>
        </w:rPr>
        <w:t>
      11. Администрация организации образования с особым режимом содержания:</w:t>
      </w:r>
    </w:p>
    <w:bookmarkEnd w:id="893"/>
    <w:bookmarkStart w:name="z979" w:id="894"/>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894"/>
    <w:bookmarkStart w:name="z980" w:id="895"/>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895"/>
    <w:bookmarkStart w:name="z981" w:id="896"/>
    <w:p>
      <w:pPr>
        <w:spacing w:after="0"/>
        <w:ind w:left="0"/>
        <w:jc w:val="both"/>
      </w:pPr>
      <w:r>
        <w:rPr>
          <w:rFonts w:ascii="Times New Roman"/>
          <w:b w:val="false"/>
          <w:i w:val="false"/>
          <w:color w:val="000000"/>
          <w:sz w:val="28"/>
        </w:rPr>
        <w:t>
      3) обеспечивает получение среднего образования несовершеннолетним в организации образования с особым режимом содержания;</w:t>
      </w:r>
    </w:p>
    <w:bookmarkEnd w:id="896"/>
    <w:bookmarkStart w:name="z982" w:id="897"/>
    <w:p>
      <w:pPr>
        <w:spacing w:after="0"/>
        <w:ind w:left="0"/>
        <w:jc w:val="both"/>
      </w:pPr>
      <w:r>
        <w:rPr>
          <w:rFonts w:ascii="Times New Roman"/>
          <w:b w:val="false"/>
          <w:i w:val="false"/>
          <w:color w:val="000000"/>
          <w:sz w:val="28"/>
        </w:rPr>
        <w:t>
      4) направляет в комиссию по делам несовершеннолетних и защите их прав, органы внутренних дел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bookmarkEnd w:id="897"/>
    <w:bookmarkStart w:name="z983" w:id="898"/>
    <w:p>
      <w:pPr>
        <w:spacing w:after="0"/>
        <w:ind w:left="0"/>
        <w:jc w:val="both"/>
      </w:pPr>
      <w:r>
        <w:rPr>
          <w:rFonts w:ascii="Times New Roman"/>
          <w:b w:val="false"/>
          <w:i w:val="false"/>
          <w:color w:val="000000"/>
          <w:sz w:val="28"/>
        </w:rPr>
        <w:t>
      12. Местный исполнительный орган в течение трех рабочих дней после прибытия несовершеннолетнего по месту жительства обязан вынести на рассмотрение комиссии по делам несовершеннолетних и защите их прав вопрос о его дальнейшем обучении, занятости с составлением плана дальнейшей реабилитации.</w:t>
      </w:r>
    </w:p>
    <w:bookmarkEnd w:id="898"/>
    <w:bookmarkStart w:name="z984" w:id="899"/>
    <w:p>
      <w:pPr>
        <w:spacing w:after="0"/>
        <w:ind w:left="0"/>
        <w:jc w:val="both"/>
      </w:pPr>
      <w:r>
        <w:rPr>
          <w:rFonts w:ascii="Times New Roman"/>
          <w:b w:val="false"/>
          <w:i w:val="false"/>
          <w:color w:val="000000"/>
          <w:sz w:val="28"/>
        </w:rPr>
        <w:t>
      13. В организацию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уполномоченным органом в области здравоохранения.</w:t>
      </w:r>
    </w:p>
    <w:bookmarkEnd w:id="899"/>
    <w:bookmarkStart w:name="z985" w:id="900"/>
    <w:p>
      <w:pPr>
        <w:spacing w:after="0"/>
        <w:ind w:left="0"/>
        <w:jc w:val="both"/>
      </w:pPr>
      <w:r>
        <w:rPr>
          <w:rFonts w:ascii="Times New Roman"/>
          <w:b w:val="false"/>
          <w:i w:val="false"/>
          <w:color w:val="000000"/>
          <w:sz w:val="28"/>
        </w:rPr>
        <w:t>
      14. Порядок создания, организации деятельности организации образования с особым режимом содержания и условия содержания в них несовершеннолетних определяются положением об этих организациях, утвержденным уполномоченным органом в области образования.</w:t>
      </w:r>
    </w:p>
    <w:bookmarkEnd w:id="900"/>
    <w:bookmarkStart w:name="z986" w:id="901"/>
    <w:p>
      <w:pPr>
        <w:spacing w:after="0"/>
        <w:ind w:left="0"/>
        <w:jc w:val="both"/>
      </w:pPr>
      <w:r>
        <w:rPr>
          <w:rFonts w:ascii="Times New Roman"/>
          <w:b w:val="false"/>
          <w:i w:val="false"/>
          <w:color w:val="000000"/>
          <w:sz w:val="28"/>
        </w:rPr>
        <w:t>
      15. Решение о создании, реорганизации и ликвидации организации образования с особым режимом содержания принимается местными исполнительными органами по согласованию с уполномоченным органом в области образования.</w:t>
      </w:r>
    </w:p>
    <w:bookmarkEnd w:id="901"/>
    <w:p>
      <w:pPr>
        <w:spacing w:after="0"/>
        <w:ind w:left="0"/>
        <w:jc w:val="both"/>
      </w:pPr>
      <w:r>
        <w:rPr>
          <w:rFonts w:ascii="Times New Roman"/>
          <w:b/>
          <w:i w:val="false"/>
          <w:color w:val="000000"/>
          <w:sz w:val="28"/>
        </w:rPr>
        <w:t>Статья 82. Особенности применения мер по индивидуальной профилактике правонарушений к несовершеннолетним, состоящим на профилактическом учете</w:t>
      </w:r>
    </w:p>
    <w:bookmarkStart w:name="z988" w:id="902"/>
    <w:p>
      <w:pPr>
        <w:spacing w:after="0"/>
        <w:ind w:left="0"/>
        <w:jc w:val="both"/>
      </w:pPr>
      <w:r>
        <w:rPr>
          <w:rFonts w:ascii="Times New Roman"/>
          <w:b w:val="false"/>
          <w:i w:val="false"/>
          <w:color w:val="000000"/>
          <w:sz w:val="28"/>
        </w:rPr>
        <w:t>
      1. Меры по индивидуальной профилактике правонарушений, применяемые к несовершеннолетним, состоящим на профилактическом учете, направлены на их социальную реабилитацию, коррекцию поведения и предотвращение повторных правонарушений.</w:t>
      </w:r>
    </w:p>
    <w:bookmarkEnd w:id="902"/>
    <w:bookmarkStart w:name="z989" w:id="903"/>
    <w:p>
      <w:pPr>
        <w:spacing w:after="0"/>
        <w:ind w:left="0"/>
        <w:jc w:val="both"/>
      </w:pPr>
      <w:r>
        <w:rPr>
          <w:rFonts w:ascii="Times New Roman"/>
          <w:b w:val="false"/>
          <w:i w:val="false"/>
          <w:color w:val="000000"/>
          <w:sz w:val="28"/>
        </w:rPr>
        <w:t>
      2. Меры по индивидуальной профилактике правонарушений должны учитывать следующие мероприятия:</w:t>
      </w:r>
    </w:p>
    <w:bookmarkEnd w:id="903"/>
    <w:bookmarkStart w:name="z990" w:id="904"/>
    <w:p>
      <w:pPr>
        <w:spacing w:after="0"/>
        <w:ind w:left="0"/>
        <w:jc w:val="both"/>
      </w:pPr>
      <w:r>
        <w:rPr>
          <w:rFonts w:ascii="Times New Roman"/>
          <w:b w:val="false"/>
          <w:i w:val="false"/>
          <w:color w:val="000000"/>
          <w:sz w:val="28"/>
        </w:rPr>
        <w:t>
      1) участие в программах по социальной адаптации и реабилитации, направленных на социальную интеграцию несовершеннолетних, развитие их социальных навыков и профессиональную ориентацию;</w:t>
      </w:r>
    </w:p>
    <w:bookmarkEnd w:id="904"/>
    <w:bookmarkStart w:name="z991" w:id="905"/>
    <w:p>
      <w:pPr>
        <w:spacing w:after="0"/>
        <w:ind w:left="0"/>
        <w:jc w:val="both"/>
      </w:pPr>
      <w:r>
        <w:rPr>
          <w:rFonts w:ascii="Times New Roman"/>
          <w:b w:val="false"/>
          <w:i w:val="false"/>
          <w:color w:val="000000"/>
          <w:sz w:val="28"/>
        </w:rPr>
        <w:t>
      2) психологическую поддержку, консультации, индивидуальные или групповые занятия с психологом для коррекции поведения, развития навыков преодоления конфликтных ситуаций и управления эмоциями;</w:t>
      </w:r>
    </w:p>
    <w:bookmarkEnd w:id="905"/>
    <w:bookmarkStart w:name="z992" w:id="906"/>
    <w:p>
      <w:pPr>
        <w:spacing w:after="0"/>
        <w:ind w:left="0"/>
        <w:jc w:val="both"/>
      </w:pPr>
      <w:r>
        <w:rPr>
          <w:rFonts w:ascii="Times New Roman"/>
          <w:b w:val="false"/>
          <w:i w:val="false"/>
          <w:color w:val="000000"/>
          <w:sz w:val="28"/>
        </w:rPr>
        <w:t>
      3) вовлечение в образовательную деятельность – обеспечение доступа к образованию, профессиональному обучению или дополнительным образовательным программам для повышения уровня знаний и компетенций;</w:t>
      </w:r>
    </w:p>
    <w:bookmarkEnd w:id="906"/>
    <w:bookmarkStart w:name="z993" w:id="907"/>
    <w:p>
      <w:pPr>
        <w:spacing w:after="0"/>
        <w:ind w:left="0"/>
        <w:jc w:val="both"/>
      </w:pPr>
      <w:r>
        <w:rPr>
          <w:rFonts w:ascii="Times New Roman"/>
          <w:b w:val="false"/>
          <w:i w:val="false"/>
          <w:color w:val="000000"/>
          <w:sz w:val="28"/>
        </w:rPr>
        <w:t>
      4) привлечение к участию в общественно полезной деятельности для способствования формированию ответственного отношения к обществу и развитию трудовых навыков;</w:t>
      </w:r>
    </w:p>
    <w:bookmarkEnd w:id="907"/>
    <w:bookmarkStart w:name="z994" w:id="908"/>
    <w:p>
      <w:pPr>
        <w:spacing w:after="0"/>
        <w:ind w:left="0"/>
        <w:jc w:val="both"/>
      </w:pPr>
      <w:r>
        <w:rPr>
          <w:rFonts w:ascii="Times New Roman"/>
          <w:b w:val="false"/>
          <w:i w:val="false"/>
          <w:color w:val="000000"/>
          <w:sz w:val="28"/>
        </w:rPr>
        <w:t>
      5) применение системы наставничества – назначение взрослого наставника, который будет сопровождать несовершеннолетнего, оказывая ему поддержку и помогая в социальной адаптации;</w:t>
      </w:r>
    </w:p>
    <w:bookmarkEnd w:id="908"/>
    <w:bookmarkStart w:name="z995" w:id="909"/>
    <w:p>
      <w:pPr>
        <w:spacing w:after="0"/>
        <w:ind w:left="0"/>
        <w:jc w:val="both"/>
      </w:pPr>
      <w:r>
        <w:rPr>
          <w:rFonts w:ascii="Times New Roman"/>
          <w:b w:val="false"/>
          <w:i w:val="false"/>
          <w:color w:val="000000"/>
          <w:sz w:val="28"/>
        </w:rPr>
        <w:t>
      6) ограничение связей с неблагоприятной средой – применение мер, направленных на ограничение общения несовершеннолетних с лицами, вовлекающими их в совершение правонарушений;</w:t>
      </w:r>
    </w:p>
    <w:bookmarkEnd w:id="909"/>
    <w:bookmarkStart w:name="z996" w:id="910"/>
    <w:p>
      <w:pPr>
        <w:spacing w:after="0"/>
        <w:ind w:left="0"/>
        <w:jc w:val="both"/>
      </w:pPr>
      <w:r>
        <w:rPr>
          <w:rFonts w:ascii="Times New Roman"/>
          <w:b w:val="false"/>
          <w:i w:val="false"/>
          <w:color w:val="000000"/>
          <w:sz w:val="28"/>
        </w:rPr>
        <w:t>
      7) программы по профилактике зависимостей – участие в программах, направленных на предотвращение употребления психоактивных веществ, алкогольной и табачной продукции;</w:t>
      </w:r>
    </w:p>
    <w:bookmarkEnd w:id="910"/>
    <w:bookmarkStart w:name="z997" w:id="911"/>
    <w:p>
      <w:pPr>
        <w:spacing w:after="0"/>
        <w:ind w:left="0"/>
        <w:jc w:val="both"/>
      </w:pPr>
      <w:r>
        <w:rPr>
          <w:rFonts w:ascii="Times New Roman"/>
          <w:b w:val="false"/>
          <w:i w:val="false"/>
          <w:color w:val="000000"/>
          <w:sz w:val="28"/>
        </w:rPr>
        <w:t>
      8) семейное консультирование и поддержку – работу с семьей несовершеннолетнего с целью улучшения внутрисемейных отношений и создания благоприятной среды для воспитания.</w:t>
      </w:r>
    </w:p>
    <w:bookmarkEnd w:id="911"/>
    <w:bookmarkStart w:name="z998" w:id="912"/>
    <w:p>
      <w:pPr>
        <w:spacing w:after="0"/>
        <w:ind w:left="0"/>
        <w:jc w:val="both"/>
      </w:pPr>
      <w:r>
        <w:rPr>
          <w:rFonts w:ascii="Times New Roman"/>
          <w:b w:val="false"/>
          <w:i w:val="false"/>
          <w:color w:val="000000"/>
          <w:sz w:val="28"/>
        </w:rPr>
        <w:t>
      Указанные меры должны применяться с учетом индивидуальных особенностей несовершеннолетнего, характера и обстоятельств совершенного им деяния, а также с целью максимального снижения риска повторного правонарушения.</w:t>
      </w:r>
    </w:p>
    <w:bookmarkEnd w:id="912"/>
    <w:bookmarkStart w:name="z999" w:id="913"/>
    <w:p>
      <w:pPr>
        <w:spacing w:after="0"/>
        <w:ind w:left="0"/>
        <w:jc w:val="both"/>
      </w:pPr>
      <w:r>
        <w:rPr>
          <w:rFonts w:ascii="Times New Roman"/>
          <w:b w:val="false"/>
          <w:i w:val="false"/>
          <w:color w:val="000000"/>
          <w:sz w:val="28"/>
        </w:rPr>
        <w:t>
      3. В отношении несовершеннолетнего, состоящего на профилактическом учете, судьей по мотивированному представлению органа внутренних дел могут быть в полном объеме или раздельно в зависимости от образа жизни, поведения в семье и по месту жительства, других обстоятельств, характеризующих его личность, установлены следующие ограничения:</w:t>
      </w:r>
    </w:p>
    <w:bookmarkEnd w:id="913"/>
    <w:bookmarkStart w:name="z1000" w:id="914"/>
    <w:p>
      <w:pPr>
        <w:spacing w:after="0"/>
        <w:ind w:left="0"/>
        <w:jc w:val="both"/>
      </w:pPr>
      <w:r>
        <w:rPr>
          <w:rFonts w:ascii="Times New Roman"/>
          <w:b w:val="false"/>
          <w:i w:val="false"/>
          <w:color w:val="000000"/>
          <w:sz w:val="28"/>
        </w:rPr>
        <w:t>
      1) пребывать в определенных органами внутренних дел местах района (города);</w:t>
      </w:r>
    </w:p>
    <w:bookmarkEnd w:id="914"/>
    <w:bookmarkStart w:name="z1001" w:id="915"/>
    <w:p>
      <w:pPr>
        <w:spacing w:after="0"/>
        <w:ind w:left="0"/>
        <w:jc w:val="both"/>
      </w:pPr>
      <w:r>
        <w:rPr>
          <w:rFonts w:ascii="Times New Roman"/>
          <w:b w:val="false"/>
          <w:i w:val="false"/>
          <w:color w:val="000000"/>
          <w:sz w:val="28"/>
        </w:rPr>
        <w:t>
      2) выезжать за пределы района (города) без разрешения комиссии по делам несовершеннолетних и защите их прав;</w:t>
      </w:r>
    </w:p>
    <w:bookmarkEnd w:id="915"/>
    <w:bookmarkStart w:name="z1002" w:id="916"/>
    <w:p>
      <w:pPr>
        <w:spacing w:after="0"/>
        <w:ind w:left="0"/>
        <w:jc w:val="both"/>
      </w:pPr>
      <w:r>
        <w:rPr>
          <w:rFonts w:ascii="Times New Roman"/>
          <w:b w:val="false"/>
          <w:i w:val="false"/>
          <w:color w:val="000000"/>
          <w:sz w:val="28"/>
        </w:rPr>
        <w:t>
      3) вступать в контакты с лицами, оказывающими на него отрицательное влияние;</w:t>
      </w:r>
    </w:p>
    <w:bookmarkEnd w:id="916"/>
    <w:bookmarkStart w:name="z1003" w:id="917"/>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End w:id="917"/>
    <w:bookmarkStart w:name="z1004" w:id="918"/>
    <w:p>
      <w:pPr>
        <w:spacing w:after="0"/>
        <w:ind w:left="0"/>
        <w:jc w:val="both"/>
      </w:pPr>
      <w:r>
        <w:rPr>
          <w:rFonts w:ascii="Times New Roman"/>
          <w:b w:val="false"/>
          <w:i w:val="false"/>
          <w:color w:val="000000"/>
          <w:sz w:val="28"/>
        </w:rPr>
        <w:t>
      Перечень ограничений для несовершеннолетнего может быть сокращен или дополнен судьей по мотивированному представлению органа внутренних дел с учетом его образа жизни и поведения.</w:t>
      </w:r>
    </w:p>
    <w:bookmarkEnd w:id="918"/>
    <w:bookmarkStart w:name="z1005" w:id="919"/>
    <w:p>
      <w:pPr>
        <w:spacing w:after="0"/>
        <w:ind w:left="0"/>
        <w:jc w:val="left"/>
      </w:pPr>
      <w:r>
        <w:rPr>
          <w:rFonts w:ascii="Times New Roman"/>
          <w:b/>
          <w:i w:val="false"/>
          <w:color w:val="000000"/>
        </w:rPr>
        <w:t xml:space="preserve"> РАЗДЕЛ 3. ЗАКЛЮЧИТЕЛЬНЫЕ ПОЛОЖЕНИЯ</w:t>
      </w:r>
    </w:p>
    <w:bookmarkEnd w:id="919"/>
    <w:p>
      <w:pPr>
        <w:spacing w:after="0"/>
        <w:ind w:left="0"/>
        <w:jc w:val="both"/>
      </w:pPr>
      <w:r>
        <w:rPr>
          <w:rFonts w:ascii="Times New Roman"/>
          <w:b/>
          <w:i w:val="false"/>
          <w:color w:val="000000"/>
          <w:sz w:val="28"/>
        </w:rPr>
        <w:t>Статья 83. Ответственность за нарушение законодательства Республики Казахстан о профилактике правонарушений</w:t>
      </w:r>
    </w:p>
    <w:bookmarkStart w:name="z1007" w:id="920"/>
    <w:p>
      <w:pPr>
        <w:spacing w:after="0"/>
        <w:ind w:left="0"/>
        <w:jc w:val="both"/>
      </w:pPr>
      <w:r>
        <w:rPr>
          <w:rFonts w:ascii="Times New Roman"/>
          <w:b w:val="false"/>
          <w:i w:val="false"/>
          <w:color w:val="000000"/>
          <w:sz w:val="28"/>
        </w:rPr>
        <w:t>
      1. Нарушение законодательства Республики Казахстан о профилактике правонарушений влечет ответственность, установленную законами Республики Казахстан.</w:t>
      </w:r>
    </w:p>
    <w:bookmarkEnd w:id="920"/>
    <w:bookmarkStart w:name="z1008" w:id="921"/>
    <w:p>
      <w:pPr>
        <w:spacing w:after="0"/>
        <w:ind w:left="0"/>
        <w:jc w:val="both"/>
      </w:pPr>
      <w:r>
        <w:rPr>
          <w:rFonts w:ascii="Times New Roman"/>
          <w:b w:val="false"/>
          <w:i w:val="false"/>
          <w:color w:val="000000"/>
          <w:sz w:val="28"/>
        </w:rPr>
        <w:t>
      2. Сведения о частной жизни, личной и семейной тайне разглашению не подлежат.</w:t>
      </w:r>
    </w:p>
    <w:bookmarkEnd w:id="921"/>
    <w:bookmarkStart w:name="z1009" w:id="922"/>
    <w:p>
      <w:pPr>
        <w:spacing w:after="0"/>
        <w:ind w:left="0"/>
        <w:jc w:val="both"/>
      </w:pPr>
      <w:r>
        <w:rPr>
          <w:rFonts w:ascii="Times New Roman"/>
          <w:b w:val="false"/>
          <w:i w:val="false"/>
          <w:color w:val="000000"/>
          <w:sz w:val="28"/>
        </w:rPr>
        <w:t>
      Разглашение сведений о частной жизни лица, составляющих его личную или семейную тайну, влечет ответственность, установленную законами Республики Казахстан.</w:t>
      </w:r>
    </w:p>
    <w:bookmarkEnd w:id="922"/>
    <w:p>
      <w:pPr>
        <w:spacing w:after="0"/>
        <w:ind w:left="0"/>
        <w:jc w:val="both"/>
      </w:pPr>
      <w:r>
        <w:rPr>
          <w:rFonts w:ascii="Times New Roman"/>
          <w:b/>
          <w:i w:val="false"/>
          <w:color w:val="000000"/>
          <w:sz w:val="28"/>
        </w:rPr>
        <w:t>Статья 84. Финансовое и материально-техническое обеспечение деятельности органов и учреждений, непосредственно осуществляющих и участвующих в профилактике правонарушений</w:t>
      </w:r>
    </w:p>
    <w:bookmarkStart w:name="z1011" w:id="923"/>
    <w:p>
      <w:pPr>
        <w:spacing w:after="0"/>
        <w:ind w:left="0"/>
        <w:jc w:val="both"/>
      </w:pPr>
      <w:r>
        <w:rPr>
          <w:rFonts w:ascii="Times New Roman"/>
          <w:b w:val="false"/>
          <w:i w:val="false"/>
          <w:color w:val="000000"/>
          <w:sz w:val="28"/>
        </w:rPr>
        <w:t>
      1. Финансовое и материально-техническое обеспечение деятельности органов и учреждений, непосредственно осуществляющих профилактику правонарушений, осуществляется за счет средств государственного бюджета Республики Казахстан и иных источников, не запрещенных законодательством Республики Казахстан.</w:t>
      </w:r>
    </w:p>
    <w:bookmarkEnd w:id="923"/>
    <w:bookmarkStart w:name="z1012" w:id="924"/>
    <w:p>
      <w:pPr>
        <w:spacing w:after="0"/>
        <w:ind w:left="0"/>
        <w:jc w:val="both"/>
      </w:pPr>
      <w:r>
        <w:rPr>
          <w:rFonts w:ascii="Times New Roman"/>
          <w:b w:val="false"/>
          <w:i w:val="false"/>
          <w:color w:val="000000"/>
          <w:sz w:val="28"/>
        </w:rPr>
        <w:t>
      2. Государство поддерживает негосударственные, некоммерческие организации, деятельность которых связана с осуществлением мер по профилактике правонарушений, посредством размещения государственного социального заказа и иных источников, не запрещенных законодательством Республики Казахстан.</w:t>
      </w:r>
    </w:p>
    <w:bookmarkEnd w:id="924"/>
    <w:p>
      <w:pPr>
        <w:spacing w:after="0"/>
        <w:ind w:left="0"/>
        <w:jc w:val="both"/>
      </w:pPr>
      <w:r>
        <w:rPr>
          <w:rFonts w:ascii="Times New Roman"/>
          <w:b/>
          <w:i w:val="false"/>
          <w:color w:val="000000"/>
          <w:sz w:val="28"/>
        </w:rPr>
        <w:t>Статья 85. Порядок введения в действие настоящего Закона</w:t>
      </w:r>
    </w:p>
    <w:bookmarkStart w:name="z1014" w:id="925"/>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w:t>
      </w:r>
    </w:p>
    <w:bookmarkEnd w:id="925"/>
    <w:bookmarkStart w:name="z1015" w:id="926"/>
    <w:p>
      <w:pPr>
        <w:spacing w:after="0"/>
        <w:ind w:left="0"/>
        <w:jc w:val="both"/>
      </w:pPr>
      <w:r>
        <w:rPr>
          <w:rFonts w:ascii="Times New Roman"/>
          <w:b w:val="false"/>
          <w:i w:val="false"/>
          <w:color w:val="000000"/>
          <w:sz w:val="28"/>
        </w:rPr>
        <w:t>
      2. До введения в действие Цифрового кодекса Республики Казахстан слова "цифровых систем", "цифровые технологии", "уполномоченного органа в сфере цифровизации", "Уполномоченный орган в сфере цифровизации", "цифровые системы", "цифровых и геоинформационных систем" считать соответственно словами "информационных систем", "информационные технологии", "уполномоченного органа в сфере информатизации", "Уполномоченный орган в сфере информатизации", "информационные системы", "информационных и геоинформационных систем".</w:t>
      </w:r>
    </w:p>
    <w:bookmarkEnd w:id="926"/>
    <w:bookmarkStart w:name="z1016" w:id="927"/>
    <w:p>
      <w:pPr>
        <w:spacing w:after="0"/>
        <w:ind w:left="0"/>
        <w:jc w:val="both"/>
      </w:pPr>
      <w:r>
        <w:rPr>
          <w:rFonts w:ascii="Times New Roman"/>
          <w:b w:val="false"/>
          <w:i w:val="false"/>
          <w:color w:val="000000"/>
          <w:sz w:val="28"/>
        </w:rPr>
        <w:t>
      3. Признать утратившими силу со дня введения в действие настоящего Закона:</w:t>
      </w:r>
    </w:p>
    <w:bookmarkEnd w:id="927"/>
    <w:bookmarkStart w:name="z1017" w:id="9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w:t>
      </w:r>
    </w:p>
    <w:bookmarkEnd w:id="928"/>
    <w:bookmarkStart w:name="z1018" w:id="9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w:t>
      </w:r>
    </w:p>
    <w:bookmarkEnd w:id="929"/>
    <w:bookmarkStart w:name="z1019" w:id="9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w:t>
      </w:r>
    </w:p>
    <w:bookmarkEnd w:id="930"/>
    <w:bookmarkStart w:name="z1020" w:id="9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w:t>
      </w:r>
    </w:p>
    <w:bookmarkEnd w:id="931"/>
    <w:bookmarkStart w:name="z1021" w:id="9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w:t>
      </w:r>
    </w:p>
    <w:bookmarkEnd w:id="9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