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2087" w14:textId="17e2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особом статусе города Туркестана</w:t>
      </w:r>
    </w:p>
    <w:p>
      <w:pPr>
        <w:spacing w:after="0"/>
        <w:ind w:left="0"/>
        <w:jc w:val="both"/>
      </w:pPr>
      <w:r>
        <w:rPr>
          <w:rFonts w:ascii="Times New Roman"/>
          <w:b w:val="false"/>
          <w:i w:val="false"/>
          <w:color w:val="000000"/>
          <w:sz w:val="28"/>
        </w:rPr>
        <w:t>Закон Республики Казахстан от 3 марта 2025 года № 165-VIII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Вниманию пользователей! </w:t>
      </w:r>
    </w:p>
    <w:p>
      <w:pPr>
        <w:spacing w:after="0"/>
        <w:ind w:left="0"/>
        <w:jc w:val="both"/>
      </w:pPr>
      <w:r>
        <w:rPr>
          <w:rFonts w:ascii="Times New Roman"/>
          <w:b w:val="false"/>
          <w:i w:val="false"/>
          <w:color w:val="000000"/>
          <w:sz w:val="28"/>
        </w:rPr>
        <w:t xml:space="preserve">Для удобства пользования ИЗПИ создано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"сфере информатизации" предусматриваются заменить словами "сфере цифровизации"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Настоящий Закон регулирует правовые основы особого статуса города Туркестана и направлен на его сохранение, изучение и продвижение в качестве уникального наследия.</w:t>
      </w:r>
    </w:p>
    <w:bookmarkEnd w:id="0"/>
    <w:bookmarkStart w:name="z5" w:id="1"/>
    <w:p>
      <w:pPr>
        <w:spacing w:after="0"/>
        <w:ind w:left="0"/>
        <w:jc w:val="both"/>
      </w:pPr>
      <w:r>
        <w:rPr>
          <w:rFonts w:ascii="Times New Roman"/>
          <w:b/>
          <w:i w:val="false"/>
          <w:color w:val="000000"/>
          <w:sz w:val="28"/>
        </w:rPr>
        <w:t>Статья 1. Статус города Туркестана</w:t>
      </w:r>
    </w:p>
    <w:bookmarkEnd w:id="1"/>
    <w:bookmarkStart w:name="z6" w:id="2"/>
    <w:p>
      <w:pPr>
        <w:spacing w:after="0"/>
        <w:ind w:left="0"/>
        <w:jc w:val="both"/>
      </w:pPr>
      <w:r>
        <w:rPr>
          <w:rFonts w:ascii="Times New Roman"/>
          <w:b w:val="false"/>
          <w:i w:val="false"/>
          <w:color w:val="000000"/>
          <w:sz w:val="28"/>
        </w:rPr>
        <w:t>
      Город Туркестан является духовным, историко-культурным, туристским центром и архитектурным наследием Республики Казахстан.</w:t>
      </w:r>
    </w:p>
    <w:bookmarkEnd w:id="2"/>
    <w:bookmarkStart w:name="z7" w:id="3"/>
    <w:p>
      <w:pPr>
        <w:spacing w:after="0"/>
        <w:ind w:left="0"/>
        <w:jc w:val="both"/>
      </w:pPr>
      <w:r>
        <w:rPr>
          <w:rFonts w:ascii="Times New Roman"/>
          <w:b/>
          <w:i w:val="false"/>
          <w:color w:val="000000"/>
          <w:sz w:val="28"/>
        </w:rPr>
        <w:t>Статья 2. Законодательство Республики Казахстан об особом статусе города Туркестана</w:t>
      </w:r>
    </w:p>
    <w:bookmarkEnd w:id="3"/>
    <w:bookmarkStart w:name="z8" w:id="4"/>
    <w:p>
      <w:pPr>
        <w:spacing w:after="0"/>
        <w:ind w:left="0"/>
        <w:jc w:val="both"/>
      </w:pPr>
      <w:r>
        <w:rPr>
          <w:rFonts w:ascii="Times New Roman"/>
          <w:b w:val="false"/>
          <w:i w:val="false"/>
          <w:color w:val="000000"/>
          <w:sz w:val="28"/>
        </w:rPr>
        <w:t xml:space="preserve">
      1. Законодательство Республики Казахстан об особом статусе города Туркестана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5"/>
    <w:bookmarkStart w:name="z10" w:id="6"/>
    <w:p>
      <w:pPr>
        <w:spacing w:after="0"/>
        <w:ind w:left="0"/>
        <w:jc w:val="both"/>
      </w:pPr>
      <w:r>
        <w:rPr>
          <w:rFonts w:ascii="Times New Roman"/>
          <w:b/>
          <w:i w:val="false"/>
          <w:color w:val="000000"/>
          <w:sz w:val="28"/>
        </w:rPr>
        <w:t>Статья 3. Основные цель, задачи и принципы настоящего Закона</w:t>
      </w:r>
    </w:p>
    <w:bookmarkEnd w:id="6"/>
    <w:bookmarkStart w:name="z11" w:id="7"/>
    <w:p>
      <w:pPr>
        <w:spacing w:after="0"/>
        <w:ind w:left="0"/>
        <w:jc w:val="both"/>
      </w:pPr>
      <w:r>
        <w:rPr>
          <w:rFonts w:ascii="Times New Roman"/>
          <w:b w:val="false"/>
          <w:i w:val="false"/>
          <w:color w:val="000000"/>
          <w:sz w:val="28"/>
        </w:rPr>
        <w:t>
      1. Основной целью настоящего Закона является создание условий для формирования, развития и функционирования города Туркестана как духовного, историко-культурного, туристского центра и архитектурного наследия Республики Казахстан.</w:t>
      </w:r>
    </w:p>
    <w:bookmarkEnd w:id="7"/>
    <w:bookmarkStart w:name="z12" w:id="8"/>
    <w:p>
      <w:pPr>
        <w:spacing w:after="0"/>
        <w:ind w:left="0"/>
        <w:jc w:val="both"/>
      </w:pPr>
      <w:r>
        <w:rPr>
          <w:rFonts w:ascii="Times New Roman"/>
          <w:b w:val="false"/>
          <w:i w:val="false"/>
          <w:color w:val="000000"/>
          <w:sz w:val="28"/>
        </w:rPr>
        <w:t>
      2. Основными задачами настоящего Закона являются:</w:t>
      </w:r>
    </w:p>
    <w:bookmarkEnd w:id="8"/>
    <w:bookmarkStart w:name="z13" w:id="9"/>
    <w:p>
      <w:pPr>
        <w:spacing w:after="0"/>
        <w:ind w:left="0"/>
        <w:jc w:val="both"/>
      </w:pPr>
      <w:r>
        <w:rPr>
          <w:rFonts w:ascii="Times New Roman"/>
          <w:b w:val="false"/>
          <w:i w:val="false"/>
          <w:color w:val="000000"/>
          <w:sz w:val="28"/>
        </w:rPr>
        <w:t>
      1) создание эффективной системы управления, сохранения, поддержания целостности памятников истории и культуры и объектов историко-культурного наследия города Туркестана, в том числе расположенных в охранных зонах мавзолея Ходжи Ахмеда Ясауи;</w:t>
      </w:r>
    </w:p>
    <w:bookmarkEnd w:id="9"/>
    <w:bookmarkStart w:name="z14" w:id="10"/>
    <w:p>
      <w:pPr>
        <w:spacing w:after="0"/>
        <w:ind w:left="0"/>
        <w:jc w:val="both"/>
      </w:pPr>
      <w:r>
        <w:rPr>
          <w:rFonts w:ascii="Times New Roman"/>
          <w:b w:val="false"/>
          <w:i w:val="false"/>
          <w:color w:val="000000"/>
          <w:sz w:val="28"/>
        </w:rPr>
        <w:t>
      2) планирование и управление археологическими и научно-реставрационными работами на памятниках истории и культуры на территории мавзолея Ходжи Ахмеда Ясауи и его охранных зон;</w:t>
      </w:r>
    </w:p>
    <w:bookmarkEnd w:id="10"/>
    <w:bookmarkStart w:name="z15" w:id="11"/>
    <w:p>
      <w:pPr>
        <w:spacing w:after="0"/>
        <w:ind w:left="0"/>
        <w:jc w:val="both"/>
      </w:pPr>
      <w:r>
        <w:rPr>
          <w:rFonts w:ascii="Times New Roman"/>
          <w:b w:val="false"/>
          <w:i w:val="false"/>
          <w:color w:val="000000"/>
          <w:sz w:val="28"/>
        </w:rPr>
        <w:t>
      3) сохранение, развитие, возрождение историко-культурного наследия и развитие национального ремесленничества;</w:t>
      </w:r>
    </w:p>
    <w:bookmarkEnd w:id="11"/>
    <w:bookmarkStart w:name="z16" w:id="12"/>
    <w:p>
      <w:pPr>
        <w:spacing w:after="0"/>
        <w:ind w:left="0"/>
        <w:jc w:val="both"/>
      </w:pPr>
      <w:r>
        <w:rPr>
          <w:rFonts w:ascii="Times New Roman"/>
          <w:b w:val="false"/>
          <w:i w:val="false"/>
          <w:color w:val="000000"/>
          <w:sz w:val="28"/>
        </w:rPr>
        <w:t>
      4) научное обеспечение принятых решений по охране и использованию объектов историко-культурного наследия города Туркестана;</w:t>
      </w:r>
    </w:p>
    <w:bookmarkEnd w:id="12"/>
    <w:bookmarkStart w:name="z17" w:id="13"/>
    <w:p>
      <w:pPr>
        <w:spacing w:after="0"/>
        <w:ind w:left="0"/>
        <w:jc w:val="both"/>
      </w:pPr>
      <w:r>
        <w:rPr>
          <w:rFonts w:ascii="Times New Roman"/>
          <w:b w:val="false"/>
          <w:i w:val="false"/>
          <w:color w:val="000000"/>
          <w:sz w:val="28"/>
        </w:rPr>
        <w:t>
      5) развитие международного сотрудничества города Туркестана.</w:t>
      </w:r>
    </w:p>
    <w:bookmarkEnd w:id="13"/>
    <w:bookmarkStart w:name="z18" w:id="14"/>
    <w:p>
      <w:pPr>
        <w:spacing w:after="0"/>
        <w:ind w:left="0"/>
        <w:jc w:val="both"/>
      </w:pPr>
      <w:r>
        <w:rPr>
          <w:rFonts w:ascii="Times New Roman"/>
          <w:b w:val="false"/>
          <w:i w:val="false"/>
          <w:color w:val="000000"/>
          <w:sz w:val="28"/>
        </w:rPr>
        <w:t>
      3. Основными принципами настоящего Закона являются:</w:t>
      </w:r>
    </w:p>
    <w:bookmarkEnd w:id="14"/>
    <w:bookmarkStart w:name="z19" w:id="15"/>
    <w:p>
      <w:pPr>
        <w:spacing w:after="0"/>
        <w:ind w:left="0"/>
        <w:jc w:val="both"/>
      </w:pPr>
      <w:r>
        <w:rPr>
          <w:rFonts w:ascii="Times New Roman"/>
          <w:b w:val="false"/>
          <w:i w:val="false"/>
          <w:color w:val="000000"/>
          <w:sz w:val="28"/>
        </w:rPr>
        <w:t>
      1) приоритет сохранения объектов историко-культурного наследия города Туркестана;</w:t>
      </w:r>
    </w:p>
    <w:bookmarkEnd w:id="15"/>
    <w:bookmarkStart w:name="z20" w:id="16"/>
    <w:p>
      <w:pPr>
        <w:spacing w:after="0"/>
        <w:ind w:left="0"/>
        <w:jc w:val="both"/>
      </w:pPr>
      <w:r>
        <w:rPr>
          <w:rFonts w:ascii="Times New Roman"/>
          <w:b w:val="false"/>
          <w:i w:val="false"/>
          <w:color w:val="000000"/>
          <w:sz w:val="28"/>
        </w:rPr>
        <w:t>
      2) сохранение значимости объектов историко-культурного наследия города Туркестана;</w:t>
      </w:r>
    </w:p>
    <w:bookmarkEnd w:id="16"/>
    <w:bookmarkStart w:name="z21" w:id="17"/>
    <w:p>
      <w:pPr>
        <w:spacing w:after="0"/>
        <w:ind w:left="0"/>
        <w:jc w:val="both"/>
      </w:pPr>
      <w:r>
        <w:rPr>
          <w:rFonts w:ascii="Times New Roman"/>
          <w:b w:val="false"/>
          <w:i w:val="false"/>
          <w:color w:val="000000"/>
          <w:sz w:val="28"/>
        </w:rPr>
        <w:t>
      3) защита сакрального значения и святости духовно-культурных ценностей и объектов историко-культурного наследия города Туркестана.</w:t>
      </w:r>
    </w:p>
    <w:bookmarkEnd w:id="17"/>
    <w:bookmarkStart w:name="z22" w:id="18"/>
    <w:p>
      <w:pPr>
        <w:spacing w:after="0"/>
        <w:ind w:left="0"/>
        <w:jc w:val="both"/>
      </w:pPr>
      <w:r>
        <w:rPr>
          <w:rFonts w:ascii="Times New Roman"/>
          <w:b/>
          <w:i w:val="false"/>
          <w:color w:val="000000"/>
          <w:sz w:val="28"/>
        </w:rPr>
        <w:t>Статья 4. Территория города Туркестана</w:t>
      </w:r>
    </w:p>
    <w:bookmarkEnd w:id="18"/>
    <w:bookmarkStart w:name="z23" w:id="19"/>
    <w:p>
      <w:pPr>
        <w:spacing w:after="0"/>
        <w:ind w:left="0"/>
        <w:jc w:val="both"/>
      </w:pPr>
      <w:r>
        <w:rPr>
          <w:rFonts w:ascii="Times New Roman"/>
          <w:b w:val="false"/>
          <w:i w:val="false"/>
          <w:color w:val="000000"/>
          <w:sz w:val="28"/>
        </w:rPr>
        <w:t>
      Территорию города Туркестана составляют земли в границах (черте) города Туркестана, устанавливаемых и изменяемых совместным решением местного представительного и исполнительного органов области по согласованию с Правительством Республики Казахстан.</w:t>
      </w:r>
    </w:p>
    <w:bookmarkEnd w:id="19"/>
    <w:bookmarkStart w:name="z24" w:id="20"/>
    <w:p>
      <w:pPr>
        <w:spacing w:after="0"/>
        <w:ind w:left="0"/>
        <w:jc w:val="both"/>
      </w:pPr>
      <w:r>
        <w:rPr>
          <w:rFonts w:ascii="Times New Roman"/>
          <w:b/>
          <w:i w:val="false"/>
          <w:color w:val="000000"/>
          <w:sz w:val="28"/>
        </w:rPr>
        <w:t>Статья 5. Региональная символика города Туркестана</w:t>
      </w:r>
    </w:p>
    <w:bookmarkEnd w:id="20"/>
    <w:bookmarkStart w:name="z25" w:id="21"/>
    <w:p>
      <w:pPr>
        <w:spacing w:after="0"/>
        <w:ind w:left="0"/>
        <w:jc w:val="both"/>
      </w:pPr>
      <w:r>
        <w:rPr>
          <w:rFonts w:ascii="Times New Roman"/>
          <w:b w:val="false"/>
          <w:i w:val="false"/>
          <w:color w:val="000000"/>
          <w:sz w:val="28"/>
        </w:rPr>
        <w:t>
      1. Город Туркестан имеет региональную символику, отражающую его особый статус как духовного, историко-культурного, туристского центра и архитектурного наследия Республики Казахстан.</w:t>
      </w:r>
    </w:p>
    <w:bookmarkEnd w:id="21"/>
    <w:bookmarkStart w:name="z26" w:id="22"/>
    <w:p>
      <w:pPr>
        <w:spacing w:after="0"/>
        <w:ind w:left="0"/>
        <w:jc w:val="both"/>
      </w:pPr>
      <w:r>
        <w:rPr>
          <w:rFonts w:ascii="Times New Roman"/>
          <w:b w:val="false"/>
          <w:i w:val="false"/>
          <w:color w:val="000000"/>
          <w:sz w:val="28"/>
        </w:rPr>
        <w:t>
      2. Описание и изображение региональной символики города Туркестана утверждаются местным представительным органом города Туркестана.</w:t>
      </w:r>
    </w:p>
    <w:bookmarkEnd w:id="22"/>
    <w:bookmarkStart w:name="z27" w:id="23"/>
    <w:p>
      <w:pPr>
        <w:spacing w:after="0"/>
        <w:ind w:left="0"/>
        <w:jc w:val="both"/>
      </w:pPr>
      <w:r>
        <w:rPr>
          <w:rFonts w:ascii="Times New Roman"/>
          <w:b w:val="false"/>
          <w:i w:val="false"/>
          <w:color w:val="000000"/>
          <w:sz w:val="28"/>
        </w:rPr>
        <w:t>
      3. Духовным, историко-культурным и туристским центром города Туркестана является памятник истории и культуры, внесенный в Список всемирного культурного и природного наследия ЮНЕСКО, подлежащий защите в соответствии с положениями Конвенции об охране всемирного культурного и природного наследия 1972 года, мавзолей Ходжи Ахмеда Ясауи.</w:t>
      </w:r>
    </w:p>
    <w:bookmarkEnd w:id="23"/>
    <w:bookmarkStart w:name="z28" w:id="24"/>
    <w:p>
      <w:pPr>
        <w:spacing w:after="0"/>
        <w:ind w:left="0"/>
        <w:jc w:val="both"/>
      </w:pPr>
      <w:r>
        <w:rPr>
          <w:rFonts w:ascii="Times New Roman"/>
          <w:b/>
          <w:i w:val="false"/>
          <w:color w:val="000000"/>
          <w:sz w:val="28"/>
        </w:rPr>
        <w:t>Статья 6. Международное сотрудничество города Туркестана</w:t>
      </w:r>
    </w:p>
    <w:bookmarkEnd w:id="24"/>
    <w:bookmarkStart w:name="z29" w:id="25"/>
    <w:p>
      <w:pPr>
        <w:spacing w:after="0"/>
        <w:ind w:left="0"/>
        <w:jc w:val="both"/>
      </w:pPr>
      <w:r>
        <w:rPr>
          <w:rFonts w:ascii="Times New Roman"/>
          <w:b w:val="false"/>
          <w:i w:val="false"/>
          <w:color w:val="000000"/>
          <w:sz w:val="28"/>
        </w:rPr>
        <w:t>
      1. Памятники истории и культуры города Туркестана, внесенные в Список всемирного культурного и природного наследия ЮНЕСКО, подлежат защите в соответствии с положениями Конвенции об охране всемирного культурного и природного наследия 1972 года.</w:t>
      </w:r>
    </w:p>
    <w:bookmarkEnd w:id="25"/>
    <w:bookmarkStart w:name="z30" w:id="26"/>
    <w:p>
      <w:pPr>
        <w:spacing w:after="0"/>
        <w:ind w:left="0"/>
        <w:jc w:val="both"/>
      </w:pPr>
      <w:r>
        <w:rPr>
          <w:rFonts w:ascii="Times New Roman"/>
          <w:b w:val="false"/>
          <w:i w:val="false"/>
          <w:color w:val="000000"/>
          <w:sz w:val="28"/>
        </w:rPr>
        <w:t>
      2. В целях исполнения международных соглашений по объектам историко-культурного наследия города Туркестана Правительство Республики Казахстан координирует на территории города Туркестана исполнение международных соглашений, касающихся объектов историко-культурного наследия, а также в пределах компетенции осуществляет международное сотрудничество по охране и использованию объектов историко-культурного наследия, расположенных на территории города Туркестана.</w:t>
      </w:r>
    </w:p>
    <w:bookmarkEnd w:id="26"/>
    <w:bookmarkStart w:name="z31" w:id="27"/>
    <w:p>
      <w:pPr>
        <w:spacing w:after="0"/>
        <w:ind w:left="0"/>
        <w:jc w:val="both"/>
      </w:pPr>
      <w:r>
        <w:rPr>
          <w:rFonts w:ascii="Times New Roman"/>
          <w:b/>
          <w:i w:val="false"/>
          <w:color w:val="000000"/>
          <w:sz w:val="28"/>
        </w:rPr>
        <w:t>Статья 7. Компетенция уполномоченного органа по охране и использованию объектов историко-культурного наследия</w:t>
      </w:r>
    </w:p>
    <w:bookmarkEnd w:id="27"/>
    <w:bookmarkStart w:name="z32" w:id="28"/>
    <w:p>
      <w:pPr>
        <w:spacing w:after="0"/>
        <w:ind w:left="0"/>
        <w:jc w:val="both"/>
      </w:pPr>
      <w:r>
        <w:rPr>
          <w:rFonts w:ascii="Times New Roman"/>
          <w:b w:val="false"/>
          <w:i w:val="false"/>
          <w:color w:val="000000"/>
          <w:sz w:val="28"/>
        </w:rPr>
        <w:t>
      Уполномоченный орган по охране и использованию объектов историко-культурного наследия:</w:t>
      </w:r>
    </w:p>
    <w:bookmarkEnd w:id="28"/>
    <w:bookmarkStart w:name="z33" w:id="29"/>
    <w:p>
      <w:pPr>
        <w:spacing w:after="0"/>
        <w:ind w:left="0"/>
        <w:jc w:val="both"/>
      </w:pPr>
      <w:r>
        <w:rPr>
          <w:rFonts w:ascii="Times New Roman"/>
          <w:b w:val="false"/>
          <w:i w:val="false"/>
          <w:color w:val="000000"/>
          <w:sz w:val="28"/>
        </w:rPr>
        <w:t>
      1) создает условия для реализации мер по исследованию, изучению и популяризации духовно-культурного наследия Ходжи Ахмеда Ясауи;</w:t>
      </w:r>
    </w:p>
    <w:bookmarkEnd w:id="29"/>
    <w:bookmarkStart w:name="z34" w:id="30"/>
    <w:p>
      <w:pPr>
        <w:spacing w:after="0"/>
        <w:ind w:left="0"/>
        <w:jc w:val="both"/>
      </w:pPr>
      <w:r>
        <w:rPr>
          <w:rFonts w:ascii="Times New Roman"/>
          <w:b w:val="false"/>
          <w:i w:val="false"/>
          <w:color w:val="000000"/>
          <w:sz w:val="28"/>
        </w:rPr>
        <w:t>
      2) согласовывает проекты научно-реставрационных работ на памятниках истории и культуры, хозяйственной и иной деятельности на территориях памятников истории и культуры, расположенных на территории города Туркестана, и в их охранных зонах;</w:t>
      </w:r>
    </w:p>
    <w:bookmarkEnd w:id="30"/>
    <w:bookmarkStart w:name="z35" w:id="31"/>
    <w:p>
      <w:pPr>
        <w:spacing w:after="0"/>
        <w:ind w:left="0"/>
        <w:jc w:val="both"/>
      </w:pPr>
      <w:r>
        <w:rPr>
          <w:rFonts w:ascii="Times New Roman"/>
          <w:b w:val="false"/>
          <w:i w:val="false"/>
          <w:color w:val="000000"/>
          <w:sz w:val="28"/>
        </w:rPr>
        <w:t>
      3) создает условия для сохранения памятников истории и культуры на территории города Туркестана;</w:t>
      </w:r>
    </w:p>
    <w:bookmarkEnd w:id="31"/>
    <w:bookmarkStart w:name="z36" w:id="32"/>
    <w:p>
      <w:pPr>
        <w:spacing w:after="0"/>
        <w:ind w:left="0"/>
        <w:jc w:val="both"/>
      </w:pPr>
      <w:r>
        <w:rPr>
          <w:rFonts w:ascii="Times New Roman"/>
          <w:b w:val="false"/>
          <w:i w:val="false"/>
          <w:color w:val="000000"/>
          <w:sz w:val="28"/>
        </w:rPr>
        <w:t>
      4) согласовывает проект генерального плана и иную градостроительную документацию города Туркестана;</w:t>
      </w:r>
    </w:p>
    <w:bookmarkEnd w:id="32"/>
    <w:bookmarkStart w:name="z37" w:id="33"/>
    <w:p>
      <w:pPr>
        <w:spacing w:after="0"/>
        <w:ind w:left="0"/>
        <w:jc w:val="both"/>
      </w:pPr>
      <w:r>
        <w:rPr>
          <w:rFonts w:ascii="Times New Roman"/>
          <w:b w:val="false"/>
          <w:i w:val="false"/>
          <w:color w:val="000000"/>
          <w:sz w:val="28"/>
        </w:rPr>
        <w:t>
      5) разрабатывает и утверждает правила создания резервата памятников археологии города Туркестана и условий их содержания;</w:t>
      </w:r>
    </w:p>
    <w:bookmarkEnd w:id="33"/>
    <w:bookmarkStart w:name="z38" w:id="34"/>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4"/>
    <w:bookmarkStart w:name="z39" w:id="35"/>
    <w:p>
      <w:pPr>
        <w:spacing w:after="0"/>
        <w:ind w:left="0"/>
        <w:jc w:val="both"/>
      </w:pPr>
      <w:r>
        <w:rPr>
          <w:rFonts w:ascii="Times New Roman"/>
          <w:b/>
          <w:i w:val="false"/>
          <w:color w:val="000000"/>
          <w:sz w:val="28"/>
        </w:rPr>
        <w:t>Статья 8. Компетенция местного представительного органа города Туркестана</w:t>
      </w:r>
    </w:p>
    <w:bookmarkEnd w:id="35"/>
    <w:bookmarkStart w:name="z40" w:id="36"/>
    <w:p>
      <w:pPr>
        <w:spacing w:after="0"/>
        <w:ind w:left="0"/>
        <w:jc w:val="both"/>
      </w:pPr>
      <w:r>
        <w:rPr>
          <w:rFonts w:ascii="Times New Roman"/>
          <w:b w:val="false"/>
          <w:i w:val="false"/>
          <w:color w:val="000000"/>
          <w:sz w:val="28"/>
        </w:rPr>
        <w:t>
      Местный представительный орган города Туркестана:</w:t>
      </w:r>
    </w:p>
    <w:bookmarkEnd w:id="36"/>
    <w:bookmarkStart w:name="z41" w:id="37"/>
    <w:p>
      <w:pPr>
        <w:spacing w:after="0"/>
        <w:ind w:left="0"/>
        <w:jc w:val="both"/>
      </w:pPr>
      <w:r>
        <w:rPr>
          <w:rFonts w:ascii="Times New Roman"/>
          <w:b w:val="false"/>
          <w:i w:val="false"/>
          <w:color w:val="000000"/>
          <w:sz w:val="28"/>
        </w:rPr>
        <w:t>
      1) утверждает градостроительный регламент территории города Туркестана, за исключением градостроительного регламента территории охранных зон мавзолея Ходжи Ахмеда Ясауи;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исключить Законом РК от 16.03.2026 </w:t>
      </w:r>
      <w:r>
        <w:rPr>
          <w:rFonts w:ascii="Times New Roman"/>
          <w:b w:val="false"/>
          <w:i w:val="false"/>
          <w:color w:val="ff0000"/>
          <w:sz w:val="28"/>
        </w:rPr>
        <w:t>№ 270-VIII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утверждает дизайн-код города Туркестана;</w:t>
      </w:r>
    </w:p>
    <w:bookmarkStart w:name="z43" w:id="38"/>
    <w:p>
      <w:pPr>
        <w:spacing w:after="0"/>
        <w:ind w:left="0"/>
        <w:jc w:val="both"/>
      </w:pPr>
      <w:r>
        <w:rPr>
          <w:rFonts w:ascii="Times New Roman"/>
          <w:b w:val="false"/>
          <w:i w:val="false"/>
          <w:color w:val="000000"/>
          <w:sz w:val="28"/>
        </w:rPr>
        <w:t>
      3) утверждает правила формирования архитектурного облика и градостроительного планирования города Туркестана по согласованию с уполномоченным органом по делам архитектуры, градостроительства и строительства;</w:t>
      </w:r>
    </w:p>
    <w:bookmarkEnd w:id="38"/>
    <w:bookmarkStart w:name="z44" w:id="39"/>
    <w:p>
      <w:pPr>
        <w:spacing w:after="0"/>
        <w:ind w:left="0"/>
        <w:jc w:val="both"/>
      </w:pPr>
      <w:r>
        <w:rPr>
          <w:rFonts w:ascii="Times New Roman"/>
          <w:b w:val="false"/>
          <w:i w:val="false"/>
          <w:color w:val="000000"/>
          <w:sz w:val="28"/>
        </w:rPr>
        <w:t>
      4) утверждает правила возмещения части затрат мастеров в сфере национального ремесленничества города Туркестана за счет средств местного бюджета;</w:t>
      </w:r>
    </w:p>
    <w:bookmarkEnd w:id="39"/>
    <w:bookmarkStart w:name="z45" w:id="40"/>
    <w:p>
      <w:pPr>
        <w:spacing w:after="0"/>
        <w:ind w:left="0"/>
        <w:jc w:val="both"/>
      </w:pPr>
      <w:r>
        <w:rPr>
          <w:rFonts w:ascii="Times New Roman"/>
          <w:b w:val="false"/>
          <w:i w:val="false"/>
          <w:color w:val="000000"/>
          <w:sz w:val="28"/>
        </w:rPr>
        <w:t>
      5) утверждает правила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 по согласованию с органами внутренних дел Республики Казахстан и уполномоченным органом в сфере информатизации;</w:t>
      </w:r>
    </w:p>
    <w:bookmarkEnd w:id="40"/>
    <w:bookmarkStart w:name="z46" w:id="41"/>
    <w:p>
      <w:pPr>
        <w:spacing w:after="0"/>
        <w:ind w:left="0"/>
        <w:jc w:val="both"/>
      </w:pPr>
      <w:r>
        <w:rPr>
          <w:rFonts w:ascii="Times New Roman"/>
          <w:b w:val="false"/>
          <w:i w:val="false"/>
          <w:color w:val="000000"/>
          <w:sz w:val="28"/>
        </w:rPr>
        <w:t>
      6) утверждает схемы градостроительного освоения территории города Туркестана, разрабатываемые в реализацию генерального плана города Туркестана;</w:t>
      </w:r>
    </w:p>
    <w:bookmarkEnd w:id="41"/>
    <w:bookmarkStart w:name="z47" w:id="42"/>
    <w:p>
      <w:pPr>
        <w:spacing w:after="0"/>
        <w:ind w:left="0"/>
        <w:jc w:val="both"/>
      </w:pPr>
      <w:r>
        <w:rPr>
          <w:rFonts w:ascii="Times New Roman"/>
          <w:b w:val="false"/>
          <w:i w:val="false"/>
          <w:color w:val="000000"/>
          <w:sz w:val="28"/>
        </w:rPr>
        <w:t>
      7) утверждает правила предоставления туристских услуг по перевозке туристов на территории города Туркестана по согласованию с уполномоченным органом в области туристской деятельности;</w:t>
      </w:r>
    </w:p>
    <w:bookmarkEnd w:id="42"/>
    <w:bookmarkStart w:name="z48" w:id="43"/>
    <w:p>
      <w:pPr>
        <w:spacing w:after="0"/>
        <w:ind w:left="0"/>
        <w:jc w:val="both"/>
      </w:pPr>
      <w:r>
        <w:rPr>
          <w:rFonts w:ascii="Times New Roman"/>
          <w:b w:val="false"/>
          <w:i w:val="false"/>
          <w:color w:val="000000"/>
          <w:sz w:val="28"/>
        </w:rPr>
        <w:t>
      8) утверждает порядок использования региональной символики на территории города Туркестана;</w:t>
      </w:r>
    </w:p>
    <w:bookmarkEnd w:id="43"/>
    <w:bookmarkStart w:name="z49" w:id="44"/>
    <w:p>
      <w:pPr>
        <w:spacing w:after="0"/>
        <w:ind w:left="0"/>
        <w:jc w:val="both"/>
      </w:pPr>
      <w:r>
        <w:rPr>
          <w:rFonts w:ascii="Times New Roman"/>
          <w:b w:val="false"/>
          <w:i w:val="false"/>
          <w:color w:val="000000"/>
          <w:sz w:val="28"/>
        </w:rPr>
        <w:t>
      9) осуществляет иные полномочия по обеспечению прав и законных интересов граждан в соответствии с законодательством Республики Казахстан.</w:t>
      </w:r>
    </w:p>
    <w:bookmarkEnd w:id="44"/>
    <w:bookmarkStart w:name="z50" w:id="45"/>
    <w:p>
      <w:pPr>
        <w:spacing w:after="0"/>
        <w:ind w:left="0"/>
        <w:jc w:val="both"/>
      </w:pPr>
      <w:r>
        <w:rPr>
          <w:rFonts w:ascii="Times New Roman"/>
          <w:b/>
          <w:i w:val="false"/>
          <w:color w:val="000000"/>
          <w:sz w:val="28"/>
        </w:rPr>
        <w:t>Статья 9. Компетенция местного исполнительного органа города Туркестана и области</w:t>
      </w:r>
    </w:p>
    <w:bookmarkEnd w:id="45"/>
    <w:bookmarkStart w:name="z51" w:id="46"/>
    <w:p>
      <w:pPr>
        <w:spacing w:after="0"/>
        <w:ind w:left="0"/>
        <w:jc w:val="both"/>
      </w:pPr>
      <w:r>
        <w:rPr>
          <w:rFonts w:ascii="Times New Roman"/>
          <w:b w:val="false"/>
          <w:i w:val="false"/>
          <w:color w:val="000000"/>
          <w:sz w:val="28"/>
        </w:rPr>
        <w:t>
      1. Местный исполнительный орган города Туркестана:</w:t>
      </w:r>
    </w:p>
    <w:bookmarkEnd w:id="46"/>
    <w:bookmarkStart w:name="z52" w:id="47"/>
    <w:p>
      <w:pPr>
        <w:spacing w:after="0"/>
        <w:ind w:left="0"/>
        <w:jc w:val="both"/>
      </w:pPr>
      <w:r>
        <w:rPr>
          <w:rFonts w:ascii="Times New Roman"/>
          <w:b w:val="false"/>
          <w:i w:val="false"/>
          <w:color w:val="000000"/>
          <w:sz w:val="28"/>
        </w:rPr>
        <w:t>
      1) осуществляет государственный контроль в сфере охраны и использования объектов историко-культурного наследия на территории города Туркестана;</w:t>
      </w:r>
    </w:p>
    <w:bookmarkEnd w:id="47"/>
    <w:bookmarkStart w:name="z53" w:id="48"/>
    <w:p>
      <w:pPr>
        <w:spacing w:after="0"/>
        <w:ind w:left="0"/>
        <w:jc w:val="both"/>
      </w:pPr>
      <w:r>
        <w:rPr>
          <w:rFonts w:ascii="Times New Roman"/>
          <w:b w:val="false"/>
          <w:i w:val="false"/>
          <w:color w:val="000000"/>
          <w:sz w:val="28"/>
        </w:rPr>
        <w:t>
      2) обеспечивает выявление, учет, сохранение, изучение, использование и мониторинг состояния объектов историко-культурного наследия города Туркестана;</w:t>
      </w:r>
    </w:p>
    <w:bookmarkEnd w:id="48"/>
    <w:bookmarkStart w:name="z54" w:id="49"/>
    <w:p>
      <w:pPr>
        <w:spacing w:after="0"/>
        <w:ind w:left="0"/>
        <w:jc w:val="both"/>
      </w:pPr>
      <w:r>
        <w:rPr>
          <w:rFonts w:ascii="Times New Roman"/>
          <w:b w:val="false"/>
          <w:i w:val="false"/>
          <w:color w:val="000000"/>
          <w:sz w:val="28"/>
        </w:rPr>
        <w:t>
      3) предусматривает мероприятия по организации учета, сохранения, изучения, научно-реставрационных работ на памятниках истории и культуры местного значения и археологических работ в планах экономического и социального развития города Туркестана;</w:t>
      </w:r>
    </w:p>
    <w:bookmarkEnd w:id="49"/>
    <w:bookmarkStart w:name="z55" w:id="50"/>
    <w:p>
      <w:pPr>
        <w:spacing w:after="0"/>
        <w:ind w:left="0"/>
        <w:jc w:val="both"/>
      </w:pPr>
      <w:r>
        <w:rPr>
          <w:rFonts w:ascii="Times New Roman"/>
          <w:b w:val="false"/>
          <w:i w:val="false"/>
          <w:color w:val="000000"/>
          <w:sz w:val="28"/>
        </w:rPr>
        <w:t>
      4) рассматривает и согласовывает научно-проектную документацию научно-реставрационных работ, планируемых на памятниках истории и культуры местного значения города Туркестана;</w:t>
      </w:r>
    </w:p>
    <w:bookmarkEnd w:id="50"/>
    <w:bookmarkStart w:name="z56" w:id="51"/>
    <w:p>
      <w:pPr>
        <w:spacing w:after="0"/>
        <w:ind w:left="0"/>
        <w:jc w:val="both"/>
      </w:pPr>
      <w:r>
        <w:rPr>
          <w:rFonts w:ascii="Times New Roman"/>
          <w:b w:val="false"/>
          <w:i w:val="false"/>
          <w:color w:val="000000"/>
          <w:sz w:val="28"/>
        </w:rPr>
        <w:t>
      5) координирует деятельность по созданию и развитию национального ремесленничества города Туркестана и его инфраструктуры;</w:t>
      </w:r>
    </w:p>
    <w:bookmarkEnd w:id="51"/>
    <w:bookmarkStart w:name="z57" w:id="52"/>
    <w:p>
      <w:pPr>
        <w:spacing w:after="0"/>
        <w:ind w:left="0"/>
        <w:jc w:val="both"/>
      </w:pPr>
      <w:r>
        <w:rPr>
          <w:rFonts w:ascii="Times New Roman"/>
          <w:b w:val="false"/>
          <w:i w:val="false"/>
          <w:color w:val="000000"/>
          <w:sz w:val="28"/>
        </w:rPr>
        <w:t>
      6) разрабатывает правила возмещения части затрат мастеров в сфере национального ремесленничества города Туркестана за счет средств местного бюджета;</w:t>
      </w:r>
    </w:p>
    <w:bookmarkEnd w:id="52"/>
    <w:bookmarkStart w:name="z58" w:id="53"/>
    <w:p>
      <w:pPr>
        <w:spacing w:after="0"/>
        <w:ind w:left="0"/>
        <w:jc w:val="both"/>
      </w:pPr>
      <w:r>
        <w:rPr>
          <w:rFonts w:ascii="Times New Roman"/>
          <w:b w:val="false"/>
          <w:i w:val="false"/>
          <w:color w:val="000000"/>
          <w:sz w:val="28"/>
        </w:rPr>
        <w:t>
      7) возмещает часть затрат мастеров в сфере национального ремесленничества города Туркестана за счет средств местного бюджета;</w:t>
      </w:r>
    </w:p>
    <w:bookmarkEnd w:id="53"/>
    <w:bookmarkStart w:name="z59" w:id="54"/>
    <w:p>
      <w:pPr>
        <w:spacing w:after="0"/>
        <w:ind w:left="0"/>
        <w:jc w:val="both"/>
      </w:pPr>
      <w:r>
        <w:rPr>
          <w:rFonts w:ascii="Times New Roman"/>
          <w:b w:val="false"/>
          <w:i w:val="false"/>
          <w:color w:val="000000"/>
          <w:sz w:val="28"/>
        </w:rPr>
        <w:t>
      8) по согласованию с уполномоченным органом по охране и использованию объектов историко-культурного наследия при разработке и утверждении градостроительных проектов обеспечивает выполнение мероприятий по выявлению, изучению, сохранению памятников истории и культуры всех категорий, составление историко-архитектурных опорных планов и карт-схем на территории города Туркестана;</w:t>
      </w:r>
    </w:p>
    <w:bookmarkEnd w:id="54"/>
    <w:bookmarkStart w:name="z60" w:id="55"/>
    <w:p>
      <w:pPr>
        <w:spacing w:after="0"/>
        <w:ind w:left="0"/>
        <w:jc w:val="both"/>
      </w:pPr>
      <w:r>
        <w:rPr>
          <w:rFonts w:ascii="Times New Roman"/>
          <w:b w:val="false"/>
          <w:i w:val="false"/>
          <w:color w:val="000000"/>
          <w:sz w:val="28"/>
        </w:rPr>
        <w:t>
      9) разрабатывает градостроительный регламент территории города Туркестана, за исключением градостроительного регламента территории охранных зон мавзолея Ходжи Ахмеда Ясауи;</w:t>
      </w:r>
    </w:p>
    <w:bookmarkEnd w:id="55"/>
    <w:bookmarkStart w:name="z61" w:id="56"/>
    <w:p>
      <w:pPr>
        <w:spacing w:after="0"/>
        <w:ind w:left="0"/>
        <w:jc w:val="both"/>
      </w:pPr>
      <w:r>
        <w:rPr>
          <w:rFonts w:ascii="Times New Roman"/>
          <w:b w:val="false"/>
          <w:i w:val="false"/>
          <w:color w:val="000000"/>
          <w:sz w:val="28"/>
        </w:rPr>
        <w:t>
      10) согласовывает с уполномоченным органом по охране и использованию объектов историко-культурного наследия градостроительные проекты в случае планирования новых строительных работ на территории охранной зоны, зоны регулирования застройки и зоны охраняемого природного ландшафта объектов историко-культурного наследия города Туркестана, за исключением памятников истории и культуры, включенных в Список всемирного культурного и природного наследия ЮНЕСКО;</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16.03.2026 </w:t>
      </w:r>
      <w:r>
        <w:rPr>
          <w:rFonts w:ascii="Times New Roman"/>
          <w:b w:val="false"/>
          <w:i w:val="false"/>
          <w:color w:val="ff0000"/>
          <w:sz w:val="28"/>
        </w:rPr>
        <w:t>№ 270-VIII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разрабатывает дизайн-код города Туркестана;</w:t>
      </w:r>
    </w:p>
    <w:bookmarkStart w:name="z63" w:id="57"/>
    <w:p>
      <w:pPr>
        <w:spacing w:after="0"/>
        <w:ind w:left="0"/>
        <w:jc w:val="both"/>
      </w:pPr>
      <w:r>
        <w:rPr>
          <w:rFonts w:ascii="Times New Roman"/>
          <w:b w:val="false"/>
          <w:i w:val="false"/>
          <w:color w:val="000000"/>
          <w:sz w:val="28"/>
        </w:rPr>
        <w:t>
      12) создает градостроительный совет и утверждает его положение;</w:t>
      </w:r>
    </w:p>
    <w:bookmarkEnd w:id="57"/>
    <w:bookmarkStart w:name="z64" w:id="58"/>
    <w:p>
      <w:pPr>
        <w:spacing w:after="0"/>
        <w:ind w:left="0"/>
        <w:jc w:val="both"/>
      </w:pPr>
      <w:r>
        <w:rPr>
          <w:rFonts w:ascii="Times New Roman"/>
          <w:b w:val="false"/>
          <w:i w:val="false"/>
          <w:color w:val="000000"/>
          <w:sz w:val="28"/>
        </w:rPr>
        <w:t>
      13) ведет работу по внесению в градостроительные проекты историко-архитектурных опорных планов города Туркестана;</w:t>
      </w:r>
    </w:p>
    <w:bookmarkEnd w:id="58"/>
    <w:bookmarkStart w:name="z65" w:id="59"/>
    <w:p>
      <w:pPr>
        <w:spacing w:after="0"/>
        <w:ind w:left="0"/>
        <w:jc w:val="both"/>
      </w:pPr>
      <w:r>
        <w:rPr>
          <w:rFonts w:ascii="Times New Roman"/>
          <w:b w:val="false"/>
          <w:i w:val="false"/>
          <w:color w:val="000000"/>
          <w:sz w:val="28"/>
        </w:rPr>
        <w:t>
      14) разрабатывает схемы градостроительного освоения территории города Туркестана, разрабатываемые в реализацию генерального плана города Туркестана;</w:t>
      </w:r>
    </w:p>
    <w:bookmarkEnd w:id="59"/>
    <w:bookmarkStart w:name="z66" w:id="60"/>
    <w:p>
      <w:pPr>
        <w:spacing w:after="0"/>
        <w:ind w:left="0"/>
        <w:jc w:val="both"/>
      </w:pPr>
      <w:r>
        <w:rPr>
          <w:rFonts w:ascii="Times New Roman"/>
          <w:b w:val="false"/>
          <w:i w:val="false"/>
          <w:color w:val="000000"/>
          <w:sz w:val="28"/>
        </w:rPr>
        <w:t>
      15) обеспечивает соблюдение градостроительного регламента территории, национального стандарта по доступности объектов инфраструктуры и услуг для лиц с инвалидностью и маломобильных групп населения при застройке в зоне регулирования застройки в соответствии с настоящим Законом;</w:t>
      </w:r>
    </w:p>
    <w:bookmarkEnd w:id="60"/>
    <w:bookmarkStart w:name="z67" w:id="61"/>
    <w:p>
      <w:pPr>
        <w:spacing w:after="0"/>
        <w:ind w:left="0"/>
        <w:jc w:val="both"/>
      </w:pPr>
      <w:r>
        <w:rPr>
          <w:rFonts w:ascii="Times New Roman"/>
          <w:b w:val="false"/>
          <w:i w:val="false"/>
          <w:color w:val="000000"/>
          <w:sz w:val="28"/>
        </w:rPr>
        <w:t>
      16) разрабатывает правила формирования архитектурного облика и градостроительного планирования города Туркестана по согласованию с уполномоченным органом по делам архитектуры, градостроительства и строительства;</w:t>
      </w:r>
    </w:p>
    <w:bookmarkEnd w:id="61"/>
    <w:bookmarkStart w:name="z68" w:id="62"/>
    <w:p>
      <w:pPr>
        <w:spacing w:after="0"/>
        <w:ind w:left="0"/>
        <w:jc w:val="both"/>
      </w:pPr>
      <w:r>
        <w:rPr>
          <w:rFonts w:ascii="Times New Roman"/>
          <w:b w:val="false"/>
          <w:i w:val="false"/>
          <w:color w:val="000000"/>
          <w:sz w:val="28"/>
        </w:rPr>
        <w:t>
      17) в целях развития туризма на территории города Туркестана:</w:t>
      </w:r>
    </w:p>
    <w:bookmarkEnd w:id="62"/>
    <w:bookmarkStart w:name="z69" w:id="63"/>
    <w:p>
      <w:pPr>
        <w:spacing w:after="0"/>
        <w:ind w:left="0"/>
        <w:jc w:val="both"/>
      </w:pPr>
      <w:r>
        <w:rPr>
          <w:rFonts w:ascii="Times New Roman"/>
          <w:b w:val="false"/>
          <w:i w:val="false"/>
          <w:color w:val="000000"/>
          <w:sz w:val="28"/>
        </w:rPr>
        <w:t>
      координирует деятельность по планированию и строительству объектов туристской индустрии;</w:t>
      </w:r>
    </w:p>
    <w:bookmarkEnd w:id="63"/>
    <w:bookmarkStart w:name="z70" w:id="64"/>
    <w:p>
      <w:pPr>
        <w:spacing w:after="0"/>
        <w:ind w:left="0"/>
        <w:jc w:val="both"/>
      </w:pPr>
      <w:r>
        <w:rPr>
          <w:rFonts w:ascii="Times New Roman"/>
          <w:b w:val="false"/>
          <w:i w:val="false"/>
          <w:color w:val="000000"/>
          <w:sz w:val="28"/>
        </w:rPr>
        <w:t>
      создает условия для субъектов туристской деятельности в развитии туризма, в том числе направленные на обеспечение равного (безбарьерного) доступа к инфраструктуре туризма для всех туристов, включая лиц с инвалидностью и маломобильные группы населения (инклюзивный туризм);</w:t>
      </w:r>
    </w:p>
    <w:bookmarkEnd w:id="64"/>
    <w:bookmarkStart w:name="z71" w:id="65"/>
    <w:p>
      <w:pPr>
        <w:spacing w:after="0"/>
        <w:ind w:left="0"/>
        <w:jc w:val="both"/>
      </w:pPr>
      <w:r>
        <w:rPr>
          <w:rFonts w:ascii="Times New Roman"/>
          <w:b w:val="false"/>
          <w:i w:val="false"/>
          <w:color w:val="000000"/>
          <w:sz w:val="28"/>
        </w:rPr>
        <w:t>
      оказывает субъектам туристской деятельности методическую и консультативную помощь в вопросах, связанных с организацией туристской деятельности;</w:t>
      </w:r>
    </w:p>
    <w:bookmarkEnd w:id="65"/>
    <w:bookmarkStart w:name="z72" w:id="66"/>
    <w:p>
      <w:pPr>
        <w:spacing w:after="0"/>
        <w:ind w:left="0"/>
        <w:jc w:val="both"/>
      </w:pPr>
      <w:r>
        <w:rPr>
          <w:rFonts w:ascii="Times New Roman"/>
          <w:b w:val="false"/>
          <w:i w:val="false"/>
          <w:color w:val="000000"/>
          <w:sz w:val="28"/>
        </w:rPr>
        <w:t>
      координирует деятельность по организации профессиональной подготовки экскурсоводов, гидов и инструкторов туризма;</w:t>
      </w:r>
    </w:p>
    <w:bookmarkEnd w:id="66"/>
    <w:bookmarkStart w:name="z73" w:id="67"/>
    <w:p>
      <w:pPr>
        <w:spacing w:after="0"/>
        <w:ind w:left="0"/>
        <w:jc w:val="both"/>
      </w:pPr>
      <w:r>
        <w:rPr>
          <w:rFonts w:ascii="Times New Roman"/>
          <w:b w:val="false"/>
          <w:i w:val="false"/>
          <w:color w:val="000000"/>
          <w:sz w:val="28"/>
        </w:rPr>
        <w:t>
      утверждает перечень санитарно-гигиенических узлов, по которым возмещается часть затрат при их содержании, по согласованию с уполномоченным органом в области туристской деятельности;</w:t>
      </w:r>
    </w:p>
    <w:bookmarkEnd w:id="67"/>
    <w:bookmarkStart w:name="z74" w:id="68"/>
    <w:p>
      <w:pPr>
        <w:spacing w:after="0"/>
        <w:ind w:left="0"/>
        <w:jc w:val="both"/>
      </w:pPr>
      <w:r>
        <w:rPr>
          <w:rFonts w:ascii="Times New Roman"/>
          <w:b w:val="false"/>
          <w:i w:val="false"/>
          <w:color w:val="000000"/>
          <w:sz w:val="28"/>
        </w:rPr>
        <w:t>
      разрабатывает правила предоставления туристских услуг по перевозке туристов на территории города Туркестана по согласованию с уполномоченным органом в области туристской деятельности;</w:t>
      </w:r>
    </w:p>
    <w:bookmarkEnd w:id="68"/>
    <w:bookmarkStart w:name="z75" w:id="69"/>
    <w:p>
      <w:pPr>
        <w:spacing w:after="0"/>
        <w:ind w:left="0"/>
        <w:jc w:val="both"/>
      </w:pPr>
      <w:r>
        <w:rPr>
          <w:rFonts w:ascii="Times New Roman"/>
          <w:b w:val="false"/>
          <w:i w:val="false"/>
          <w:color w:val="000000"/>
          <w:sz w:val="28"/>
        </w:rPr>
        <w:t>
      возмещает часть затрат субъектов предпринимательства при строительстве, реконструкции визит-центров и мест размещения туристов;</w:t>
      </w:r>
    </w:p>
    <w:bookmarkEnd w:id="69"/>
    <w:bookmarkStart w:name="z76" w:id="70"/>
    <w:p>
      <w:pPr>
        <w:spacing w:after="0"/>
        <w:ind w:left="0"/>
        <w:jc w:val="both"/>
      </w:pPr>
      <w:r>
        <w:rPr>
          <w:rFonts w:ascii="Times New Roman"/>
          <w:b w:val="false"/>
          <w:i w:val="false"/>
          <w:color w:val="000000"/>
          <w:sz w:val="28"/>
        </w:rPr>
        <w:t>
      возмещает часть затрат субъектов предпринимательства по строительству объектов придорожного сервиса на автомобильных дорогах международного и республиканского значений;</w:t>
      </w:r>
    </w:p>
    <w:bookmarkEnd w:id="70"/>
    <w:bookmarkStart w:name="z77" w:id="71"/>
    <w:p>
      <w:pPr>
        <w:spacing w:after="0"/>
        <w:ind w:left="0"/>
        <w:jc w:val="both"/>
      </w:pPr>
      <w:r>
        <w:rPr>
          <w:rFonts w:ascii="Times New Roman"/>
          <w:b w:val="false"/>
          <w:i w:val="false"/>
          <w:color w:val="000000"/>
          <w:sz w:val="28"/>
        </w:rPr>
        <w:t>
      субсидирует часть затрат субъектов предпринимательства на содержание санитарно-гигиенических узлов;</w:t>
      </w:r>
    </w:p>
    <w:bookmarkEnd w:id="71"/>
    <w:bookmarkStart w:name="z78" w:id="72"/>
    <w:p>
      <w:pPr>
        <w:spacing w:after="0"/>
        <w:ind w:left="0"/>
        <w:jc w:val="both"/>
      </w:pPr>
      <w:r>
        <w:rPr>
          <w:rFonts w:ascii="Times New Roman"/>
          <w:b w:val="false"/>
          <w:i w:val="false"/>
          <w:color w:val="000000"/>
          <w:sz w:val="28"/>
        </w:rPr>
        <w:t>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72"/>
    <w:bookmarkStart w:name="z79" w:id="73"/>
    <w:p>
      <w:pPr>
        <w:spacing w:after="0"/>
        <w:ind w:left="0"/>
        <w:jc w:val="both"/>
      </w:pPr>
      <w:r>
        <w:rPr>
          <w:rFonts w:ascii="Times New Roman"/>
          <w:b w:val="false"/>
          <w:i w:val="false"/>
          <w:color w:val="000000"/>
          <w:sz w:val="28"/>
        </w:rPr>
        <w:t>
      18) обеспечивает работы по благоустройству и содержанию территории памятников истории и культуры на территории города Туркестана;</w:t>
      </w:r>
    </w:p>
    <w:bookmarkEnd w:id="73"/>
    <w:bookmarkStart w:name="z80" w:id="74"/>
    <w:p>
      <w:pPr>
        <w:spacing w:after="0"/>
        <w:ind w:left="0"/>
        <w:jc w:val="both"/>
      </w:pPr>
      <w:r>
        <w:rPr>
          <w:rFonts w:ascii="Times New Roman"/>
          <w:b w:val="false"/>
          <w:i w:val="false"/>
          <w:color w:val="000000"/>
          <w:sz w:val="28"/>
        </w:rPr>
        <w:t xml:space="preserve">
      19) разрабатывает описание и изображение региональной символики города Туркестана с учетом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и на основании правил, утвержденных уполномоченным органом по вопросам использования государственных символов Республики Казахстан;</w:t>
      </w:r>
    </w:p>
    <w:bookmarkEnd w:id="74"/>
    <w:bookmarkStart w:name="z81" w:id="75"/>
    <w:p>
      <w:pPr>
        <w:spacing w:after="0"/>
        <w:ind w:left="0"/>
        <w:jc w:val="both"/>
      </w:pPr>
      <w:r>
        <w:rPr>
          <w:rFonts w:ascii="Times New Roman"/>
          <w:b w:val="false"/>
          <w:i w:val="false"/>
          <w:color w:val="000000"/>
          <w:sz w:val="28"/>
        </w:rPr>
        <w:t>
      20) разрабатывает порядок использования региональной символики на территории города Туркестана;</w:t>
      </w:r>
    </w:p>
    <w:bookmarkEnd w:id="75"/>
    <w:bookmarkStart w:name="z82" w:id="76"/>
    <w:p>
      <w:pPr>
        <w:spacing w:after="0"/>
        <w:ind w:left="0"/>
        <w:jc w:val="both"/>
      </w:pPr>
      <w:r>
        <w:rPr>
          <w:rFonts w:ascii="Times New Roman"/>
          <w:b w:val="false"/>
          <w:i w:val="false"/>
          <w:color w:val="000000"/>
          <w:sz w:val="28"/>
        </w:rPr>
        <w:t>
      21) разрабатывает правила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 по согласованию с органами внутренних дел Республики Казахстан и уполномоченным органом в сфере информатизации;</w:t>
      </w:r>
    </w:p>
    <w:bookmarkEnd w:id="76"/>
    <w:bookmarkStart w:name="z83" w:id="77"/>
    <w:p>
      <w:pPr>
        <w:spacing w:after="0"/>
        <w:ind w:left="0"/>
        <w:jc w:val="both"/>
      </w:pPr>
      <w:r>
        <w:rPr>
          <w:rFonts w:ascii="Times New Roman"/>
          <w:b w:val="false"/>
          <w:i w:val="false"/>
          <w:color w:val="000000"/>
          <w:sz w:val="28"/>
        </w:rPr>
        <w:t>
      22) разрабатывает и утверждает правила передачи в управление объектов транспортной инфраструктуры города Туркестана;</w:t>
      </w:r>
    </w:p>
    <w:bookmarkEnd w:id="77"/>
    <w:bookmarkStart w:name="z84" w:id="78"/>
    <w:p>
      <w:pPr>
        <w:spacing w:after="0"/>
        <w:ind w:left="0"/>
        <w:jc w:val="both"/>
      </w:pPr>
      <w:r>
        <w:rPr>
          <w:rFonts w:ascii="Times New Roman"/>
          <w:b w:val="false"/>
          <w:i w:val="false"/>
          <w:color w:val="000000"/>
          <w:sz w:val="28"/>
        </w:rPr>
        <w:t>
      23) разрабатывает и утверждает правила определения мест размещения, порядка установки, функционирования и демонтажа нестационарных объектов и нестационарных торговых объектов на территории города Туркестана;</w:t>
      </w:r>
    </w:p>
    <w:bookmarkEnd w:id="78"/>
    <w:bookmarkStart w:name="z85" w:id="79"/>
    <w:p>
      <w:pPr>
        <w:spacing w:after="0"/>
        <w:ind w:left="0"/>
        <w:jc w:val="both"/>
      </w:pPr>
      <w:r>
        <w:rPr>
          <w:rFonts w:ascii="Times New Roman"/>
          <w:b w:val="false"/>
          <w:i w:val="false"/>
          <w:color w:val="000000"/>
          <w:sz w:val="28"/>
        </w:rPr>
        <w:t>
      24) по согласованию с заинтересованными государственными органами определяет схемы и порядок движения транзитного автомобильного транспорта через территорию города Туркестана;</w:t>
      </w:r>
    </w:p>
    <w:bookmarkEnd w:id="79"/>
    <w:bookmarkStart w:name="z86" w:id="80"/>
    <w:p>
      <w:pPr>
        <w:spacing w:after="0"/>
        <w:ind w:left="0"/>
        <w:jc w:val="both"/>
      </w:pPr>
      <w:r>
        <w:rPr>
          <w:rFonts w:ascii="Times New Roman"/>
          <w:b w:val="false"/>
          <w:i w:val="false"/>
          <w:color w:val="000000"/>
          <w:sz w:val="28"/>
        </w:rPr>
        <w:t xml:space="preserve">
      25) предоставляет земельные участки в соответствии с подпунктом 8-7) </w:t>
      </w:r>
      <w:r>
        <w:rPr>
          <w:rFonts w:ascii="Times New Roman"/>
          <w:b w:val="false"/>
          <w:i w:val="false"/>
          <w:color w:val="000000"/>
          <w:sz w:val="28"/>
        </w:rPr>
        <w:t>статьи 18</w:t>
      </w:r>
      <w:r>
        <w:rPr>
          <w:rFonts w:ascii="Times New Roman"/>
          <w:b w:val="false"/>
          <w:i w:val="false"/>
          <w:color w:val="000000"/>
          <w:sz w:val="28"/>
        </w:rPr>
        <w:t xml:space="preserve"> Земельного кодекса Республики Казахстан;</w:t>
      </w:r>
    </w:p>
    <w:bookmarkEnd w:id="80"/>
    <w:bookmarkStart w:name="z87" w:id="81"/>
    <w:p>
      <w:pPr>
        <w:spacing w:after="0"/>
        <w:ind w:left="0"/>
        <w:jc w:val="both"/>
      </w:pPr>
      <w:r>
        <w:rPr>
          <w:rFonts w:ascii="Times New Roman"/>
          <w:b w:val="false"/>
          <w:i w:val="false"/>
          <w:color w:val="000000"/>
          <w:sz w:val="28"/>
        </w:rPr>
        <w:t>
      26)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81"/>
    <w:bookmarkStart w:name="z88" w:id="82"/>
    <w:p>
      <w:pPr>
        <w:spacing w:after="0"/>
        <w:ind w:left="0"/>
        <w:jc w:val="both"/>
      </w:pPr>
      <w:r>
        <w:rPr>
          <w:rFonts w:ascii="Times New Roman"/>
          <w:b w:val="false"/>
          <w:i w:val="false"/>
          <w:color w:val="000000"/>
          <w:sz w:val="28"/>
        </w:rPr>
        <w:t>
      2. Местный исполнительный орган области:</w:t>
      </w:r>
    </w:p>
    <w:bookmarkEnd w:id="82"/>
    <w:bookmarkStart w:name="z89" w:id="83"/>
    <w:p>
      <w:pPr>
        <w:spacing w:after="0"/>
        <w:ind w:left="0"/>
        <w:jc w:val="both"/>
      </w:pPr>
      <w:r>
        <w:rPr>
          <w:rFonts w:ascii="Times New Roman"/>
          <w:b w:val="false"/>
          <w:i w:val="false"/>
          <w:color w:val="000000"/>
          <w:sz w:val="28"/>
        </w:rPr>
        <w:t>
      1) согласовывает схемы и порядок движения транзитного автомобильного транспорта через территорию города Туркестана;</w:t>
      </w:r>
    </w:p>
    <w:bookmarkEnd w:id="83"/>
    <w:bookmarkStart w:name="z90" w:id="84"/>
    <w:p>
      <w:pPr>
        <w:spacing w:after="0"/>
        <w:ind w:left="0"/>
        <w:jc w:val="both"/>
      </w:pPr>
      <w:r>
        <w:rPr>
          <w:rFonts w:ascii="Times New Roman"/>
          <w:b w:val="false"/>
          <w:i w:val="false"/>
          <w:color w:val="000000"/>
          <w:sz w:val="28"/>
        </w:rPr>
        <w:t>
      2)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5"/>
    <w:p>
      <w:pPr>
        <w:spacing w:after="0"/>
        <w:ind w:left="0"/>
        <w:jc w:val="both"/>
      </w:pPr>
      <w:r>
        <w:rPr>
          <w:rFonts w:ascii="Times New Roman"/>
          <w:b/>
          <w:i w:val="false"/>
          <w:color w:val="000000"/>
          <w:sz w:val="28"/>
        </w:rPr>
        <w:t>Статья 10. Обеспечение охраны памятников истории и культуры на территории города Туркестана</w:t>
      </w:r>
    </w:p>
    <w:bookmarkEnd w:id="85"/>
    <w:bookmarkStart w:name="z92" w:id="8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охpане и использовании объектов истоpико-культуpного наследия" памятники истории и культуры, расположенные на территории города Туркестана, подразделяются на:</w:t>
      </w:r>
    </w:p>
    <w:bookmarkEnd w:id="86"/>
    <w:bookmarkStart w:name="z93" w:id="87"/>
    <w:p>
      <w:pPr>
        <w:spacing w:after="0"/>
        <w:ind w:left="0"/>
        <w:jc w:val="both"/>
      </w:pPr>
      <w:r>
        <w:rPr>
          <w:rFonts w:ascii="Times New Roman"/>
          <w:b w:val="false"/>
          <w:i w:val="false"/>
          <w:color w:val="000000"/>
          <w:sz w:val="28"/>
        </w:rPr>
        <w:t>
      1) памятники истории и культуры международного значения, имеющие особое значение для всемирной истории и культуры:</w:t>
      </w:r>
    </w:p>
    <w:bookmarkEnd w:id="87"/>
    <w:bookmarkStart w:name="z94" w:id="88"/>
    <w:p>
      <w:pPr>
        <w:spacing w:after="0"/>
        <w:ind w:left="0"/>
        <w:jc w:val="both"/>
      </w:pPr>
      <w:r>
        <w:rPr>
          <w:rFonts w:ascii="Times New Roman"/>
          <w:b w:val="false"/>
          <w:i w:val="false"/>
          <w:color w:val="000000"/>
          <w:sz w:val="28"/>
        </w:rPr>
        <w:t>
      мавзолей Ходжи Ахмеда Ясауи;</w:t>
      </w:r>
    </w:p>
    <w:bookmarkEnd w:id="88"/>
    <w:bookmarkStart w:name="z95" w:id="89"/>
    <w:p>
      <w:pPr>
        <w:spacing w:after="0"/>
        <w:ind w:left="0"/>
        <w:jc w:val="both"/>
      </w:pPr>
      <w:r>
        <w:rPr>
          <w:rFonts w:ascii="Times New Roman"/>
          <w:b w:val="false"/>
          <w:i w:val="false"/>
          <w:color w:val="000000"/>
          <w:sz w:val="28"/>
        </w:rPr>
        <w:t>
      2) памятники истории и культуры республиканского значения, имеющие особое значение для истории и культуры Республики Казахстан:</w:t>
      </w:r>
    </w:p>
    <w:bookmarkEnd w:id="89"/>
    <w:bookmarkStart w:name="z96" w:id="90"/>
    <w:p>
      <w:pPr>
        <w:spacing w:after="0"/>
        <w:ind w:left="0"/>
        <w:jc w:val="both"/>
      </w:pPr>
      <w:r>
        <w:rPr>
          <w:rFonts w:ascii="Times New Roman"/>
          <w:b w:val="false"/>
          <w:i w:val="false"/>
          <w:color w:val="000000"/>
          <w:sz w:val="28"/>
        </w:rPr>
        <w:t>
      древний город Түркістан, городище Күлтөбе, подземная мечеть Хильвет, подземная мечеть Әулие Құмшық ата, Чилляхана, мавзолей Тәуке хана, мавзолей Рабии Сұлтан Бегім, мавзолей Безымянный, крепостная стена цитадели, восточная баня, мавзолей Есім хана, ворота крепостной стены цитадели, мечеть Жұма, мавзолей Гауһар ана, мавзолей Әлқожа ата, мечеть-медресе Жәудір ана, мечеть-медресе Шәмет Ишана, комплекс железнодорожной станции и здание штаба гарнизона;</w:t>
      </w:r>
    </w:p>
    <w:bookmarkEnd w:id="90"/>
    <w:bookmarkStart w:name="z97" w:id="91"/>
    <w:p>
      <w:pPr>
        <w:spacing w:after="0"/>
        <w:ind w:left="0"/>
        <w:jc w:val="both"/>
      </w:pPr>
      <w:r>
        <w:rPr>
          <w:rFonts w:ascii="Times New Roman"/>
          <w:b w:val="false"/>
          <w:i w:val="false"/>
          <w:color w:val="000000"/>
          <w:sz w:val="28"/>
        </w:rPr>
        <w:t>
      3) памятники истории и культуры местного значения, имеющие особое значение для истории и культуры города Туркестана:</w:t>
      </w:r>
    </w:p>
    <w:bookmarkEnd w:id="91"/>
    <w:bookmarkStart w:name="z98" w:id="92"/>
    <w:p>
      <w:pPr>
        <w:spacing w:after="0"/>
        <w:ind w:left="0"/>
        <w:jc w:val="both"/>
      </w:pPr>
      <w:r>
        <w:rPr>
          <w:rFonts w:ascii="Times New Roman"/>
          <w:b w:val="false"/>
          <w:i w:val="false"/>
          <w:color w:val="000000"/>
          <w:sz w:val="28"/>
        </w:rPr>
        <w:t>
      мавзолей Бала би, здание городского исполкома, детская спортивная школа, здание аптеки, казарма.</w:t>
      </w:r>
    </w:p>
    <w:bookmarkEnd w:id="92"/>
    <w:bookmarkStart w:name="z99" w:id="93"/>
    <w:p>
      <w:pPr>
        <w:spacing w:after="0"/>
        <w:ind w:left="0"/>
        <w:jc w:val="both"/>
      </w:pPr>
      <w:r>
        <w:rPr>
          <w:rFonts w:ascii="Times New Roman"/>
          <w:b w:val="false"/>
          <w:i w:val="false"/>
          <w:color w:val="000000"/>
          <w:sz w:val="28"/>
        </w:rPr>
        <w:t>
      2. Для сохранения и охраны памятников истории и культуры города Туркестана каждому памятнику устанавливаются охранные зоны в соответствии с законодательством Республики Казахстан об охране и использовании объектов историко-культурного наследия.</w:t>
      </w:r>
    </w:p>
    <w:bookmarkEnd w:id="93"/>
    <w:bookmarkStart w:name="z100" w:id="94"/>
    <w:p>
      <w:pPr>
        <w:spacing w:after="0"/>
        <w:ind w:left="0"/>
        <w:jc w:val="both"/>
      </w:pPr>
      <w:r>
        <w:rPr>
          <w:rFonts w:ascii="Times New Roman"/>
          <w:b w:val="false"/>
          <w:i w:val="false"/>
          <w:color w:val="000000"/>
          <w:sz w:val="28"/>
        </w:rPr>
        <w:t>
      В целях сохранения памятников истории и культуры:</w:t>
      </w:r>
    </w:p>
    <w:bookmarkEnd w:id="94"/>
    <w:bookmarkStart w:name="z101" w:id="95"/>
    <w:p>
      <w:pPr>
        <w:spacing w:after="0"/>
        <w:ind w:left="0"/>
        <w:jc w:val="both"/>
      </w:pPr>
      <w:r>
        <w:rPr>
          <w:rFonts w:ascii="Times New Roman"/>
          <w:b w:val="false"/>
          <w:i w:val="false"/>
          <w:color w:val="000000"/>
          <w:sz w:val="28"/>
        </w:rPr>
        <w:t>
      проводятся научно-реставрационные работы;</w:t>
      </w:r>
    </w:p>
    <w:bookmarkEnd w:id="95"/>
    <w:bookmarkStart w:name="z102" w:id="96"/>
    <w:p>
      <w:pPr>
        <w:spacing w:after="0"/>
        <w:ind w:left="0"/>
        <w:jc w:val="both"/>
      </w:pPr>
      <w:r>
        <w:rPr>
          <w:rFonts w:ascii="Times New Roman"/>
          <w:b w:val="false"/>
          <w:i w:val="false"/>
          <w:color w:val="000000"/>
          <w:sz w:val="28"/>
        </w:rPr>
        <w:t>
      составляются историко-архитектурные опорные планы и карты-схемы соответствующей местности памятников истории и культуры, включаемые в генеральный план города Туркестана.</w:t>
      </w:r>
    </w:p>
    <w:bookmarkEnd w:id="96"/>
    <w:bookmarkStart w:name="z103" w:id="97"/>
    <w:p>
      <w:pPr>
        <w:spacing w:after="0"/>
        <w:ind w:left="0"/>
        <w:jc w:val="both"/>
      </w:pPr>
      <w:r>
        <w:rPr>
          <w:rFonts w:ascii="Times New Roman"/>
          <w:b w:val="false"/>
          <w:i w:val="false"/>
          <w:color w:val="000000"/>
          <w:sz w:val="28"/>
        </w:rPr>
        <w:t>
      3. При планировании новых строительных работ на территории охранной зоны мавзолея Ходжи Ахмеда Ясауи направляется уведомление в Комитет всемирного наследия ЮНЕСКО в соответствии с Конвенцией об охране всемирного культурного и природного наследия 1972 года.</w:t>
      </w:r>
    </w:p>
    <w:bookmarkEnd w:id="97"/>
    <w:bookmarkStart w:name="z104" w:id="98"/>
    <w:p>
      <w:pPr>
        <w:spacing w:after="0"/>
        <w:ind w:left="0"/>
        <w:jc w:val="both"/>
      </w:pPr>
      <w:r>
        <w:rPr>
          <w:rFonts w:ascii="Times New Roman"/>
          <w:b w:val="false"/>
          <w:i w:val="false"/>
          <w:color w:val="000000"/>
          <w:sz w:val="28"/>
        </w:rPr>
        <w:t>
      4. При проведении строительных работ в зоне регулирования застройки не допускается их превышение по архитектурному облику над памятниками истории и культуры города Туркестана. В пределах зоны регулирования застройки устанавливается режим высотной застройки и определяются требования по реконструкции зданий, сооружений и их комплексов.</w:t>
      </w:r>
    </w:p>
    <w:bookmarkEnd w:id="98"/>
    <w:bookmarkStart w:name="z105" w:id="99"/>
    <w:p>
      <w:pPr>
        <w:spacing w:after="0"/>
        <w:ind w:left="0"/>
        <w:jc w:val="both"/>
      </w:pPr>
      <w:r>
        <w:rPr>
          <w:rFonts w:ascii="Times New Roman"/>
          <w:b w:val="false"/>
          <w:i w:val="false"/>
          <w:color w:val="000000"/>
          <w:sz w:val="28"/>
        </w:rPr>
        <w:t>
      Для сохранения уникальности мавзолея Ходжи Ахмеда Ясауи, в целях недопущения вокруг него застройки территории, изменения улично-дорожных сетей на расстоянии ста метров от границы охранной зоны мавзолея Ходжи Ахмеда Ясауи в зоне регулирования застройки не допускается строительство объектов:</w:t>
      </w:r>
    </w:p>
    <w:bookmarkEnd w:id="99"/>
    <w:bookmarkStart w:name="z106" w:id="100"/>
    <w:p>
      <w:pPr>
        <w:spacing w:after="0"/>
        <w:ind w:left="0"/>
        <w:jc w:val="both"/>
      </w:pPr>
      <w:r>
        <w:rPr>
          <w:rFonts w:ascii="Times New Roman"/>
          <w:b w:val="false"/>
          <w:i w:val="false"/>
          <w:color w:val="000000"/>
          <w:sz w:val="28"/>
        </w:rPr>
        <w:t>
      высотой более семи метров;</w:t>
      </w:r>
    </w:p>
    <w:bookmarkEnd w:id="100"/>
    <w:bookmarkStart w:name="z107" w:id="101"/>
    <w:p>
      <w:pPr>
        <w:spacing w:after="0"/>
        <w:ind w:left="0"/>
        <w:jc w:val="both"/>
      </w:pPr>
      <w:r>
        <w:rPr>
          <w:rFonts w:ascii="Times New Roman"/>
          <w:b w:val="false"/>
          <w:i w:val="false"/>
          <w:color w:val="000000"/>
          <w:sz w:val="28"/>
        </w:rPr>
        <w:t>
      несовместимых с памятниками истории и культуры по масштабу, цвету и строительным материалам.</w:t>
      </w:r>
    </w:p>
    <w:bookmarkEnd w:id="101"/>
    <w:bookmarkStart w:name="z108" w:id="102"/>
    <w:p>
      <w:pPr>
        <w:spacing w:after="0"/>
        <w:ind w:left="0"/>
        <w:jc w:val="both"/>
      </w:pPr>
      <w:r>
        <w:rPr>
          <w:rFonts w:ascii="Times New Roman"/>
          <w:b w:val="false"/>
          <w:i w:val="false"/>
          <w:color w:val="000000"/>
          <w:sz w:val="28"/>
        </w:rPr>
        <w:t>
      5. Запрещается проведение работ, которые могут создавать угрозу существованию объектов историко-культурного наследия на территории города Туркестана.</w:t>
      </w:r>
    </w:p>
    <w:bookmarkEnd w:id="102"/>
    <w:bookmarkStart w:name="z109" w:id="103"/>
    <w:p>
      <w:pPr>
        <w:spacing w:after="0"/>
        <w:ind w:left="0"/>
        <w:jc w:val="both"/>
      </w:pPr>
      <w:r>
        <w:rPr>
          <w:rFonts w:ascii="Times New Roman"/>
          <w:b/>
          <w:i w:val="false"/>
          <w:color w:val="000000"/>
          <w:sz w:val="28"/>
        </w:rPr>
        <w:t>Статья 11. Резерват памятников археологии города Туркестана</w:t>
      </w:r>
    </w:p>
    <w:bookmarkEnd w:id="103"/>
    <w:bookmarkStart w:name="z110" w:id="104"/>
    <w:p>
      <w:pPr>
        <w:spacing w:after="0"/>
        <w:ind w:left="0"/>
        <w:jc w:val="both"/>
      </w:pPr>
      <w:r>
        <w:rPr>
          <w:rFonts w:ascii="Times New Roman"/>
          <w:b w:val="false"/>
          <w:i w:val="false"/>
          <w:color w:val="000000"/>
          <w:sz w:val="28"/>
        </w:rPr>
        <w:t>
      1. Резерватом памятников археологии города Туркестана признается территория памятников археологии, определяемая для обеспечения их сохранности, целостности, подлинности как наиболее уязвимой части историко-культурного наследия города Туркестана.</w:t>
      </w:r>
    </w:p>
    <w:bookmarkEnd w:id="104"/>
    <w:bookmarkStart w:name="z111" w:id="105"/>
    <w:p>
      <w:pPr>
        <w:spacing w:after="0"/>
        <w:ind w:left="0"/>
        <w:jc w:val="both"/>
      </w:pPr>
      <w:r>
        <w:rPr>
          <w:rFonts w:ascii="Times New Roman"/>
          <w:b w:val="false"/>
          <w:i w:val="false"/>
          <w:color w:val="000000"/>
          <w:sz w:val="28"/>
        </w:rPr>
        <w:t>
      2. Резерват памятников археологии города Туркестана создается в соответствии с правилами создания резервата памятников археологии города Туркестана и условий их содержания.</w:t>
      </w:r>
    </w:p>
    <w:bookmarkEnd w:id="105"/>
    <w:bookmarkStart w:name="z112" w:id="106"/>
    <w:p>
      <w:pPr>
        <w:spacing w:after="0"/>
        <w:ind w:left="0"/>
        <w:jc w:val="both"/>
      </w:pPr>
      <w:r>
        <w:rPr>
          <w:rFonts w:ascii="Times New Roman"/>
          <w:b w:val="false"/>
          <w:i w:val="false"/>
          <w:color w:val="000000"/>
          <w:sz w:val="28"/>
        </w:rPr>
        <w:t>
      3. В резерват памятников археологии города Туркестана могут быть включены и отдельные объекты археологии. Критерии отбора памятников археологии и объектов археологии, а также порядок включения и исключения их из резервата памятников археологии города Туркестана определяются правилами создания резервата памятников археологии города Туркестана и условий их содержания.</w:t>
      </w:r>
    </w:p>
    <w:bookmarkEnd w:id="106"/>
    <w:bookmarkStart w:name="z113" w:id="107"/>
    <w:p>
      <w:pPr>
        <w:spacing w:after="0"/>
        <w:ind w:left="0"/>
        <w:jc w:val="both"/>
      </w:pPr>
      <w:r>
        <w:rPr>
          <w:rFonts w:ascii="Times New Roman"/>
          <w:b w:val="false"/>
          <w:i w:val="false"/>
          <w:color w:val="000000"/>
          <w:sz w:val="28"/>
        </w:rPr>
        <w:t>
      4. Памятникам археологии и объектам археологии, включенным в резерват памятников археологии города Туркестана, обеспечивается сохранность облика путем мониторинга на постоянной основе и профилактического ухода.</w:t>
      </w:r>
    </w:p>
    <w:bookmarkEnd w:id="107"/>
    <w:bookmarkStart w:name="z114" w:id="108"/>
    <w:p>
      <w:pPr>
        <w:spacing w:after="0"/>
        <w:ind w:left="0"/>
        <w:jc w:val="both"/>
      </w:pPr>
      <w:r>
        <w:rPr>
          <w:rFonts w:ascii="Times New Roman"/>
          <w:b w:val="false"/>
          <w:i w:val="false"/>
          <w:color w:val="000000"/>
          <w:sz w:val="28"/>
        </w:rPr>
        <w:t>
      5. Иная деятельность в рамках археологических работ на памятниках археологии и объектах археологии, включенных в резерват памятников археологии города Туркестана, осуществляется по согласованию с уполномоченным органом по охране и использованию объектов историко-культурного наследия.</w:t>
      </w:r>
    </w:p>
    <w:bookmarkEnd w:id="108"/>
    <w:bookmarkStart w:name="z115" w:id="109"/>
    <w:p>
      <w:pPr>
        <w:spacing w:after="0"/>
        <w:ind w:left="0"/>
        <w:jc w:val="both"/>
      </w:pPr>
      <w:r>
        <w:rPr>
          <w:rFonts w:ascii="Times New Roman"/>
          <w:b w:val="false"/>
          <w:i w:val="false"/>
          <w:color w:val="000000"/>
          <w:sz w:val="28"/>
        </w:rPr>
        <w:t>
      6. Запрещается использование методов работ, негативно влияющих на целостность памятника археологии и объекта археологии, подлинность их дизайна, материала, исполнения и окружающий их ландшафт.</w:t>
      </w:r>
    </w:p>
    <w:bookmarkEnd w:id="109"/>
    <w:bookmarkStart w:name="z116" w:id="110"/>
    <w:p>
      <w:pPr>
        <w:spacing w:after="0"/>
        <w:ind w:left="0"/>
        <w:jc w:val="both"/>
      </w:pPr>
      <w:r>
        <w:rPr>
          <w:rFonts w:ascii="Times New Roman"/>
          <w:b/>
          <w:i w:val="false"/>
          <w:color w:val="000000"/>
          <w:sz w:val="28"/>
        </w:rPr>
        <w:t>Статья 12. Инфраструктура города Туркестана</w:t>
      </w:r>
    </w:p>
    <w:bookmarkEnd w:id="110"/>
    <w:bookmarkStart w:name="z117" w:id="111"/>
    <w:p>
      <w:pPr>
        <w:spacing w:after="0"/>
        <w:ind w:left="0"/>
        <w:jc w:val="both"/>
      </w:pPr>
      <w:r>
        <w:rPr>
          <w:rFonts w:ascii="Times New Roman"/>
          <w:b w:val="false"/>
          <w:i w:val="false"/>
          <w:color w:val="000000"/>
          <w:sz w:val="28"/>
        </w:rPr>
        <w:t>
      1. Инфраструктура города Туркестана включает инженерную, транспортную и социальную инфраструктуру, направленную на обеспечение функционирования и развития города Туркестана, создание и поддержание комфортных и безопасных условий для его жителей и туристов.</w:t>
      </w:r>
    </w:p>
    <w:bookmarkEnd w:id="111"/>
    <w:bookmarkStart w:name="z118" w:id="112"/>
    <w:p>
      <w:pPr>
        <w:spacing w:after="0"/>
        <w:ind w:left="0"/>
        <w:jc w:val="both"/>
      </w:pPr>
      <w:r>
        <w:rPr>
          <w:rFonts w:ascii="Times New Roman"/>
          <w:b w:val="false"/>
          <w:i w:val="false"/>
          <w:color w:val="000000"/>
          <w:sz w:val="28"/>
        </w:rPr>
        <w:t>
      2. Развитие инфраструктуры города Туркестана регулируется с учетом особого статуса города Туркестана и направлено на сохранение объектов историко-культурного наследия, поддержание и развитие духовной, историко-культурной и туристской сферы.</w:t>
      </w:r>
    </w:p>
    <w:bookmarkEnd w:id="112"/>
    <w:bookmarkStart w:name="z119" w:id="113"/>
    <w:p>
      <w:pPr>
        <w:spacing w:after="0"/>
        <w:ind w:left="0"/>
        <w:jc w:val="both"/>
      </w:pPr>
      <w:r>
        <w:rPr>
          <w:rFonts w:ascii="Times New Roman"/>
          <w:b w:val="false"/>
          <w:i w:val="false"/>
          <w:color w:val="000000"/>
          <w:sz w:val="28"/>
        </w:rPr>
        <w:t>
      Генеральный план города Туркестана должен разрабатываться с учетом историко-архитектурного опорного плана и границ охранных зон памятников истории и культуры города Туркестана.</w:t>
      </w:r>
    </w:p>
    <w:bookmarkEnd w:id="113"/>
    <w:bookmarkStart w:name="z120" w:id="114"/>
    <w:p>
      <w:pPr>
        <w:spacing w:after="0"/>
        <w:ind w:left="0"/>
        <w:jc w:val="both"/>
      </w:pPr>
      <w:r>
        <w:rPr>
          <w:rFonts w:ascii="Times New Roman"/>
          <w:b/>
          <w:i w:val="false"/>
          <w:color w:val="000000"/>
          <w:sz w:val="28"/>
        </w:rPr>
        <w:t>Статья 13. Порядок введения в действие настоящего Закона</w:t>
      </w:r>
    </w:p>
    <w:bookmarkEnd w:id="114"/>
    <w:bookmarkStart w:name="z121" w:id="115"/>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пункта 4 статьи 10, который вводится в действие по истечении шестидесяти календарных дней после дня его первого официального опубликования.</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