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b34a" w14:textId="c79b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начисления детям средств из Национального фонда Республики Казахстан, их выплат и использования</w:t>
      </w:r>
    </w:p>
    <w:p>
      <w:pPr>
        <w:spacing w:after="0"/>
        <w:ind w:left="0"/>
        <w:jc w:val="both"/>
      </w:pPr>
      <w:r>
        <w:rPr>
          <w:rFonts w:ascii="Times New Roman"/>
          <w:b w:val="false"/>
          <w:i w:val="false"/>
          <w:color w:val="000000"/>
          <w:sz w:val="28"/>
        </w:rPr>
        <w:t>Закон Республики Казахстан от 16 ноября 2023 года № 40-VIII ЗРК</w:t>
      </w:r>
    </w:p>
    <w:p>
      <w:pPr>
        <w:spacing w:after="0"/>
        <w:ind w:left="0"/>
        <w:jc w:val="both"/>
      </w:pPr>
      <w:bookmarkStart w:name="z7"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9" w:id="2"/>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740:</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"в целях улучшения жилищных условий и (или) оплаты лечения"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Start w:name="z11" w:id="3"/>
    <w:p>
      <w:pPr>
        <w:spacing w:after="0"/>
        <w:ind w:left="0"/>
        <w:jc w:val="both"/>
      </w:pPr>
      <w:r>
        <w:rPr>
          <w:rFonts w:ascii="Times New Roman"/>
          <w:b w:val="false"/>
          <w:i w:val="false"/>
          <w:color w:val="000000"/>
          <w:sz w:val="28"/>
        </w:rPr>
        <w:t>
      подпункт 2-1) после слов "за счет использования жилищных выплат" дополнить словами ",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3"/>
    <w:bookmarkStart w:name="z12" w:id="4"/>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741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"в целях улучшения жилищных условий и (или) оплаты лечения"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Start w:name="z14" w:id="5"/>
    <w:p>
      <w:pPr>
        <w:spacing w:after="0"/>
        <w:ind w:left="0"/>
        <w:jc w:val="both"/>
      </w:pPr>
      <w:r>
        <w:rPr>
          <w:rFonts w:ascii="Times New Roman"/>
          <w:b w:val="false"/>
          <w:i w:val="false"/>
          <w:color w:val="000000"/>
          <w:sz w:val="28"/>
        </w:rPr>
        <w:t>
      подпункт 2-1) после слов "за счет использования жилищных выплат" дополнить словами ",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5"/>
    <w:bookmarkStart w:name="z15"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6-1</w:t>
      </w:r>
      <w:r>
        <w:rPr>
          <w:rFonts w:ascii="Times New Roman"/>
          <w:b w:val="false"/>
          <w:i w:val="false"/>
          <w:color w:val="000000"/>
          <w:sz w:val="28"/>
        </w:rPr>
        <w:t xml:space="preserve"> статьи 765 изложить в следующей редакции:</w:t>
      </w:r>
    </w:p>
    <w:bookmarkEnd w:id="6"/>
    <w:bookmarkStart w:name="z16" w:id="7"/>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а также на вклады, накопленные за счет использования выплат целевых накоплений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законодательством Республики Казахстан.".</w:t>
      </w:r>
    </w:p>
    <w:bookmarkEnd w:id="7"/>
    <w:bookmarkStart w:name="z17"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8"/>
    <w:bookmarkStart w:name="z18"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62-2)</w:t>
      </w:r>
      <w:r>
        <w:rPr>
          <w:rFonts w:ascii="Times New Roman"/>
          <w:b w:val="false"/>
          <w:i w:val="false"/>
          <w:color w:val="000000"/>
          <w:sz w:val="28"/>
        </w:rPr>
        <w:t xml:space="preserve"> и </w:t>
      </w:r>
      <w:r>
        <w:rPr>
          <w:rFonts w:ascii="Times New Roman"/>
          <w:b w:val="false"/>
          <w:i w:val="false"/>
          <w:color w:val="000000"/>
          <w:sz w:val="28"/>
        </w:rPr>
        <w:t>62-3)</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"62-2) целевые требования – обязательства Правительства Республики Казахстан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0"/>
    <w:bookmarkStart w:name="z21" w:id="11"/>
    <w:p>
      <w:pPr>
        <w:spacing w:after="0"/>
        <w:ind w:left="0"/>
        <w:jc w:val="both"/>
      </w:pPr>
      <w:r>
        <w:rPr>
          <w:rFonts w:ascii="Times New Roman"/>
          <w:b w:val="false"/>
          <w:i w:val="false"/>
          <w:color w:val="000000"/>
          <w:sz w:val="28"/>
        </w:rPr>
        <w:t>
      62-3) взаимопогашаемые операции – операции, осуществляемые при формировании государственного бюджета, бюджета области и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bookmarkEnd w:id="11"/>
    <w:bookmarkStart w:name="z22" w:id="12"/>
    <w:p>
      <w:pPr>
        <w:spacing w:after="0"/>
        <w:ind w:left="0"/>
        <w:jc w:val="both"/>
      </w:pPr>
      <w:r>
        <w:rPr>
          <w:rFonts w:ascii="Times New Roman"/>
          <w:b w:val="false"/>
          <w:i w:val="false"/>
          <w:color w:val="000000"/>
          <w:sz w:val="28"/>
        </w:rPr>
        <w:t>
      дополнить подпунктом 62-4) следующего содержания:</w:t>
      </w:r>
    </w:p>
    <w:bookmarkEnd w:id="12"/>
    <w:bookmarkStart w:name="z23" w:id="13"/>
    <w:p>
      <w:pPr>
        <w:spacing w:after="0"/>
        <w:ind w:left="0"/>
        <w:jc w:val="both"/>
      </w:pPr>
      <w:r>
        <w:rPr>
          <w:rFonts w:ascii="Times New Roman"/>
          <w:b w:val="false"/>
          <w:i w:val="false"/>
          <w:color w:val="000000"/>
          <w:sz w:val="28"/>
        </w:rPr>
        <w:t>
      "62-4)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21 дополнить частью второй следующего содержания:</w:t>
      </w:r>
    </w:p>
    <w:bookmarkEnd w:id="14"/>
    <w:bookmarkStart w:name="z25" w:id="15"/>
    <w:p>
      <w:pPr>
        <w:spacing w:after="0"/>
        <w:ind w:left="0"/>
        <w:jc w:val="both"/>
      </w:pPr>
      <w:r>
        <w:rPr>
          <w:rFonts w:ascii="Times New Roman"/>
          <w:b w:val="false"/>
          <w:i w:val="false"/>
          <w:color w:val="000000"/>
          <w:sz w:val="28"/>
        </w:rPr>
        <w:t>
      "В фискальных целях, включая цели использования, анализа и прогнозирования активов Национального фонда, используется размер чистых активов Национального фонда Республики Казахстан, то есть активов за вычетом обязательств, в том числе суммы целевых требований.";</w:t>
      </w:r>
    </w:p>
    <w:bookmarkEnd w:id="15"/>
    <w:bookmarkStart w:name="z26"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23</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 </w:t>
      </w:r>
    </w:p>
    <w:bookmarkStart w:name="z28" w:id="17"/>
    <w:p>
      <w:pPr>
        <w:spacing w:after="0"/>
        <w:ind w:left="0"/>
        <w:jc w:val="both"/>
      </w:pPr>
      <w:r>
        <w:rPr>
          <w:rFonts w:ascii="Times New Roman"/>
          <w:b w:val="false"/>
          <w:i w:val="false"/>
          <w:color w:val="000000"/>
          <w:sz w:val="28"/>
        </w:rPr>
        <w:t>
      "5) в виде выплат целевых требований и покрытия расходов по оплате банковских услуг, связанных с переводами и выплатами целевых накоплений.";</w:t>
      </w:r>
    </w:p>
    <w:bookmarkEnd w:id="17"/>
    <w:bookmarkStart w:name="z29" w:id="18"/>
    <w:p>
      <w:pPr>
        <w:spacing w:after="0"/>
        <w:ind w:left="0"/>
        <w:jc w:val="both"/>
      </w:pPr>
      <w:r>
        <w:rPr>
          <w:rFonts w:ascii="Times New Roman"/>
          <w:b w:val="false"/>
          <w:i w:val="false"/>
          <w:color w:val="000000"/>
          <w:sz w:val="28"/>
        </w:rPr>
        <w:t>
      дополнить пунктом 1-1 следующего содержания:</w:t>
      </w:r>
    </w:p>
    <w:bookmarkEnd w:id="18"/>
    <w:bookmarkStart w:name="z30" w:id="19"/>
    <w:p>
      <w:pPr>
        <w:spacing w:after="0"/>
        <w:ind w:left="0"/>
        <w:jc w:val="both"/>
      </w:pPr>
      <w:r>
        <w:rPr>
          <w:rFonts w:ascii="Times New Roman"/>
          <w:b w:val="false"/>
          <w:i w:val="false"/>
          <w:color w:val="000000"/>
          <w:sz w:val="28"/>
        </w:rPr>
        <w:t>
      "1-1. Использование Национального фонда Республики Казахстан на цели, указанные в подпунктах 1), 3) и 4) пункта 1 настоящей статьи, ограничено размером чистых активов Национального фонда Республики Казахстан, то есть активов за вычетом обязательств, в том числе суммы целевых требований.".</w:t>
      </w:r>
    </w:p>
    <w:bookmarkEnd w:id="19"/>
    <w:bookmarkStart w:name="z31"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33:</w:t>
      </w:r>
    </w:p>
    <w:bookmarkStart w:name="z33" w:id="21"/>
    <w:p>
      <w:pPr>
        <w:spacing w:after="0"/>
        <w:ind w:left="0"/>
        <w:jc w:val="both"/>
      </w:pPr>
      <w:r>
        <w:rPr>
          <w:rFonts w:ascii="Times New Roman"/>
          <w:b w:val="false"/>
          <w:i w:val="false"/>
          <w:color w:val="000000"/>
          <w:sz w:val="28"/>
        </w:rPr>
        <w:t>
      после слов "оплаты лечения," дополнить словами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w:t>
      </w:r>
    </w:p>
    <w:bookmarkEnd w:id="21"/>
    <w:bookmarkStart w:name="z34" w:id="22"/>
    <w:p>
      <w:pPr>
        <w:spacing w:after="0"/>
        <w:ind w:left="0"/>
        <w:jc w:val="both"/>
      </w:pPr>
      <w:r>
        <w:rPr>
          <w:rFonts w:ascii="Times New Roman"/>
          <w:b w:val="false"/>
          <w:i w:val="false"/>
          <w:color w:val="000000"/>
          <w:sz w:val="28"/>
        </w:rPr>
        <w:t>
      после слов "за счет единовременных пенсионных выплат" дополнить словами "и (или) выплат целевых накоплений".</w:t>
      </w:r>
    </w:p>
    <w:bookmarkEnd w:id="22"/>
    <w:bookmarkStart w:name="z35"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23"/>
    <w:bookmarkStart w:name="z36" w:id="24"/>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после слов "оплаты лечения," дополнить словами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25"/>
    <w:bookmarkStart w:name="z38" w:id="26"/>
    <w:p>
      <w:pPr>
        <w:spacing w:after="0"/>
        <w:ind w:left="0"/>
        <w:jc w:val="both"/>
      </w:pPr>
      <w:r>
        <w:rPr>
          <w:rFonts w:ascii="Times New Roman"/>
          <w:b w:val="false"/>
          <w:i w:val="false"/>
          <w:color w:val="000000"/>
          <w:sz w:val="28"/>
        </w:rPr>
        <w:t>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26"/>
    <w:bookmarkStart w:name="z39"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7"/>
    <w:bookmarkStart w:name="z40" w:id="28"/>
    <w:p>
      <w:pPr>
        <w:spacing w:after="0"/>
        <w:ind w:left="0"/>
        <w:jc w:val="both"/>
      </w:pPr>
      <w:r>
        <w:rPr>
          <w:rFonts w:ascii="Times New Roman"/>
          <w:b w:val="false"/>
          <w:i w:val="false"/>
          <w:color w:val="000000"/>
          <w:sz w:val="28"/>
        </w:rPr>
        <w:t xml:space="preserve">
      абзац второй подпункта 1) части первой </w:t>
      </w:r>
      <w:r>
        <w:rPr>
          <w:rFonts w:ascii="Times New Roman"/>
          <w:b w:val="false"/>
          <w:i w:val="false"/>
          <w:color w:val="000000"/>
          <w:sz w:val="28"/>
        </w:rPr>
        <w:t>статьи 156</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xml:space="preserve">
      после слов "оплаты лечения," дополнить словами "целевые активы, выплаты целевых накоплений из единого накопительного пенсионного фонда в целях улучшения жилищных условий и (или) оплаты образования,"; </w:t>
      </w:r>
    </w:p>
    <w:bookmarkEnd w:id="29"/>
    <w:bookmarkStart w:name="z42" w:id="30"/>
    <w:p>
      <w:pPr>
        <w:spacing w:after="0"/>
        <w:ind w:left="0"/>
        <w:jc w:val="both"/>
      </w:pPr>
      <w:r>
        <w:rPr>
          <w:rFonts w:ascii="Times New Roman"/>
          <w:b w:val="false"/>
          <w:i w:val="false"/>
          <w:color w:val="000000"/>
          <w:sz w:val="28"/>
        </w:rPr>
        <w:t>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30"/>
    <w:bookmarkStart w:name="z43" w:id="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31"/>
    <w:bookmarkStart w:name="z44"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подпунктом 11-1) следующего содержания:</w:t>
      </w:r>
    </w:p>
    <w:bookmarkEnd w:id="32"/>
    <w:bookmarkStart w:name="z45" w:id="33"/>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33"/>
    <w:bookmarkStart w:name="z46"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34 дополнить частями третьей, четвертой и пятой следующего содержания: </w:t>
      </w:r>
    </w:p>
    <w:bookmarkEnd w:id="34"/>
    <w:bookmarkStart w:name="z47" w:id="35"/>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35"/>
    <w:bookmarkStart w:name="z48" w:id="36"/>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36"/>
    <w:bookmarkStart w:name="z49" w:id="37"/>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37"/>
    <w:bookmarkStart w:name="z50"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35 дополнить подпунктом 30) следующего содержания:</w:t>
      </w:r>
    </w:p>
    <w:bookmarkEnd w:id="38"/>
    <w:bookmarkStart w:name="z51" w:id="39"/>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39"/>
    <w:bookmarkStart w:name="z52" w:id="40"/>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57 дополнить подпунктом 4) следующего содержания:</w:t>
      </w:r>
    </w:p>
    <w:bookmarkEnd w:id="40"/>
    <w:bookmarkStart w:name="z53" w:id="41"/>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41"/>
    <w:bookmarkStart w:name="z54" w:id="42"/>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60:</w:t>
      </w:r>
    </w:p>
    <w:bookmarkEnd w:id="42"/>
    <w:bookmarkStart w:name="z55" w:id="43"/>
    <w:p>
      <w:pPr>
        <w:spacing w:after="0"/>
        <w:ind w:left="0"/>
        <w:jc w:val="both"/>
      </w:pPr>
      <w:r>
        <w:rPr>
          <w:rFonts w:ascii="Times New Roman"/>
          <w:b w:val="false"/>
          <w:i w:val="false"/>
          <w:color w:val="000000"/>
          <w:sz w:val="28"/>
        </w:rPr>
        <w:t>
      в абзаце первом слова "три аудиторских отчета" заменить словами "четыре аудиторских отчета";</w:t>
      </w:r>
    </w:p>
    <w:bookmarkEnd w:id="43"/>
    <w:bookmarkStart w:name="z56" w:id="44"/>
    <w:p>
      <w:pPr>
        <w:spacing w:after="0"/>
        <w:ind w:left="0"/>
        <w:jc w:val="both"/>
      </w:pPr>
      <w:r>
        <w:rPr>
          <w:rFonts w:ascii="Times New Roman"/>
          <w:b w:val="false"/>
          <w:i w:val="false"/>
          <w:color w:val="000000"/>
          <w:sz w:val="28"/>
        </w:rPr>
        <w:t>
      дополнить подпунктом 4) следующего содержания:</w:t>
      </w:r>
    </w:p>
    <w:bookmarkEnd w:id="44"/>
    <w:bookmarkStart w:name="z57" w:id="45"/>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45"/>
    <w:bookmarkStart w:name="z58"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258 дополнить словами "и (или) в иных формах, предусмотренных законами Республики Казахстан.".</w:t>
      </w:r>
    </w:p>
    <w:bookmarkEnd w:id="46"/>
    <w:bookmarkStart w:name="z59" w:id="4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7"/>
    <w:bookmarkStart w:name="z60" w:id="48"/>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36: </w:t>
      </w:r>
    </w:p>
    <w:bookmarkEnd w:id="48"/>
    <w:bookmarkStart w:name="z61" w:id="49"/>
    <w:p>
      <w:pPr>
        <w:spacing w:after="0"/>
        <w:ind w:left="0"/>
        <w:jc w:val="both"/>
      </w:pPr>
      <w:r>
        <w:rPr>
          <w:rFonts w:ascii="Times New Roman"/>
          <w:b w:val="false"/>
          <w:i w:val="false"/>
          <w:color w:val="000000"/>
          <w:sz w:val="28"/>
        </w:rPr>
        <w:t>
      после слов "в частном жилищном фонде," дополнить словами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w:t>
      </w:r>
    </w:p>
    <w:bookmarkEnd w:id="49"/>
    <w:bookmarkStart w:name="z62" w:id="50"/>
    <w:p>
      <w:pPr>
        <w:spacing w:after="0"/>
        <w:ind w:left="0"/>
        <w:jc w:val="both"/>
      </w:pPr>
      <w:r>
        <w:rPr>
          <w:rFonts w:ascii="Times New Roman"/>
          <w:b w:val="false"/>
          <w:i w:val="false"/>
          <w:color w:val="000000"/>
          <w:sz w:val="28"/>
        </w:rPr>
        <w:t>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50"/>
    <w:bookmarkStart w:name="z63" w:id="51"/>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51:</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Start w:name="z65" w:id="52"/>
    <w:p>
      <w:pPr>
        <w:spacing w:after="0"/>
        <w:ind w:left="0"/>
        <w:jc w:val="both"/>
      </w:pPr>
      <w:r>
        <w:rPr>
          <w:rFonts w:ascii="Times New Roman"/>
          <w:b w:val="false"/>
          <w:i w:val="false"/>
          <w:color w:val="000000"/>
          <w:sz w:val="28"/>
        </w:rPr>
        <w:t>
      подпункт 2-1)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52"/>
    <w:bookmarkStart w:name="z66" w:id="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подпунктом 10-31) следующего содержания: </w:t>
      </w:r>
    </w:p>
    <w:bookmarkStart w:name="z68" w:id="54"/>
    <w:p>
      <w:pPr>
        <w:spacing w:after="0"/>
        <w:ind w:left="0"/>
        <w:jc w:val="both"/>
      </w:pPr>
      <w:r>
        <w:rPr>
          <w:rFonts w:ascii="Times New Roman"/>
          <w:b w:val="false"/>
          <w:i w:val="false"/>
          <w:color w:val="000000"/>
          <w:sz w:val="28"/>
        </w:rPr>
        <w:t xml:space="preserve">
      "10-31) разрабатывает и утверждает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 </w:t>
      </w:r>
    </w:p>
    <w:bookmarkEnd w:id="54"/>
    <w:bookmarkStart w:name="z69" w:id="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55"/>
    <w:bookmarkStart w:name="z70" w:id="5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3 изложить в следующей редакции:</w:t>
      </w:r>
    </w:p>
    <w:bookmarkEnd w:id="56"/>
    <w:bookmarkStart w:name="z71" w:id="57"/>
    <w:p>
      <w:pPr>
        <w:spacing w:after="0"/>
        <w:ind w:left="0"/>
        <w:jc w:val="both"/>
      </w:pPr>
      <w:r>
        <w:rPr>
          <w:rFonts w:ascii="Times New Roman"/>
          <w:b w:val="false"/>
          <w:i w:val="false"/>
          <w:color w:val="000000"/>
          <w:sz w:val="28"/>
        </w:rPr>
        <w:t>
      "Под улучшениями жилищных условий с использованием единовременных пенсионных выплат или выплат целевых накоплений из единого накопительного пенсионного фонда в целях улучшения жилищных условий и (или) оплаты образования понимаются цели, определенные правилами использования единовременных пенсионных выплат из единого накопительного пенсионного фонда либо правилами, регламентирующими использование целевых накоплений, утверждаемыми центральным исполнительным органом, осуществляющим руководство и межотраслевую координацию в сфере жилищных отношений и жилищно-коммунального хозяйства.";</w:t>
      </w:r>
    </w:p>
    <w:bookmarkEnd w:id="57"/>
    <w:bookmarkStart w:name="z72" w:id="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58"/>
    <w:bookmarkStart w:name="z73" w:id="59"/>
    <w:p>
      <w:pPr>
        <w:spacing w:after="0"/>
        <w:ind w:left="0"/>
        <w:jc w:val="both"/>
      </w:pPr>
      <w:r>
        <w:rPr>
          <w:rFonts w:ascii="Times New Roman"/>
          <w:b w:val="false"/>
          <w:i w:val="false"/>
          <w:color w:val="000000"/>
          <w:sz w:val="28"/>
        </w:rPr>
        <w:t>
      пункт 1 дополнить подпунктами 3-1) и 6) следующего содержания:</w:t>
      </w:r>
    </w:p>
    <w:bookmarkEnd w:id="59"/>
    <w:bookmarkStart w:name="z74" w:id="60"/>
    <w:p>
      <w:pPr>
        <w:spacing w:after="0"/>
        <w:ind w:left="0"/>
        <w:jc w:val="both"/>
      </w:pPr>
      <w:r>
        <w:rPr>
          <w:rFonts w:ascii="Times New Roman"/>
          <w:b w:val="false"/>
          <w:i w:val="false"/>
          <w:color w:val="000000"/>
          <w:sz w:val="28"/>
        </w:rPr>
        <w:t>
      "3-1) прием депозитов, открытие и ведение банковских счетов физических лиц для участия в государственной образовательной накопительной системе;";</w:t>
      </w:r>
    </w:p>
    <w:bookmarkEnd w:id="60"/>
    <w:bookmarkStart w:name="z75" w:id="61"/>
    <w:p>
      <w:pPr>
        <w:spacing w:after="0"/>
        <w:ind w:left="0"/>
        <w:jc w:val="both"/>
      </w:pPr>
      <w:r>
        <w:rPr>
          <w:rFonts w:ascii="Times New Roman"/>
          <w:b w:val="false"/>
          <w:i w:val="false"/>
          <w:color w:val="000000"/>
          <w:sz w:val="28"/>
        </w:rPr>
        <w:t xml:space="preserve">
      "6)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w:t>
      </w:r>
    </w:p>
    <w:bookmarkEnd w:id="61"/>
    <w:bookmarkStart w:name="z76"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6-3) следующего содержания:</w:t>
      </w:r>
    </w:p>
    <w:bookmarkEnd w:id="62"/>
    <w:bookmarkStart w:name="z77" w:id="63"/>
    <w:p>
      <w:pPr>
        <w:spacing w:after="0"/>
        <w:ind w:left="0"/>
        <w:jc w:val="both"/>
      </w:pPr>
      <w:r>
        <w:rPr>
          <w:rFonts w:ascii="Times New Roman"/>
          <w:b w:val="false"/>
          <w:i w:val="false"/>
          <w:color w:val="000000"/>
          <w:sz w:val="28"/>
        </w:rPr>
        <w:t>
      "6-3)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bookmarkEnd w:id="63"/>
    <w:bookmarkStart w:name="z78" w:id="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64"/>
    <w:bookmarkStart w:name="z79" w:id="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66"/>
    <w:bookmarkStart w:name="z82" w:id="67"/>
    <w:p>
      <w:pPr>
        <w:spacing w:after="0"/>
        <w:ind w:left="0"/>
        <w:jc w:val="both"/>
      </w:pPr>
      <w:r>
        <w:rPr>
          <w:rFonts w:ascii="Times New Roman"/>
          <w:b w:val="false"/>
          <w:i w:val="false"/>
          <w:color w:val="000000"/>
          <w:sz w:val="28"/>
        </w:rPr>
        <w:t>
      дополнить подпунктом 1-1) следующего содержания:</w:t>
      </w:r>
    </w:p>
    <w:bookmarkEnd w:id="67"/>
    <w:bookmarkStart w:name="z83" w:id="68"/>
    <w:p>
      <w:pPr>
        <w:spacing w:after="0"/>
        <w:ind w:left="0"/>
        <w:jc w:val="both"/>
      </w:pPr>
      <w:r>
        <w:rPr>
          <w:rFonts w:ascii="Times New Roman"/>
          <w:b w:val="false"/>
          <w:i w:val="false"/>
          <w:color w:val="000000"/>
          <w:sz w:val="28"/>
        </w:rPr>
        <w:t>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изложить в следующей редакции:</w:t>
      </w:r>
    </w:p>
    <w:bookmarkStart w:name="z85" w:id="69"/>
    <w:p>
      <w:pPr>
        <w:spacing w:after="0"/>
        <w:ind w:left="0"/>
        <w:jc w:val="both"/>
      </w:pPr>
      <w:r>
        <w:rPr>
          <w:rFonts w:ascii="Times New Roman"/>
          <w:b w:val="false"/>
          <w:i w:val="false"/>
          <w:color w:val="000000"/>
          <w:sz w:val="28"/>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bookmarkEnd w:id="69"/>
    <w:bookmarkStart w:name="z86" w:id="70"/>
    <w:p>
      <w:pPr>
        <w:spacing w:after="0"/>
        <w:ind w:left="0"/>
        <w:jc w:val="both"/>
      </w:pPr>
      <w:r>
        <w:rPr>
          <w:rFonts w:ascii="Times New Roman"/>
          <w:b w:val="false"/>
          <w:i w:val="false"/>
          <w:color w:val="000000"/>
          <w:sz w:val="28"/>
        </w:rPr>
        <w:t>
      дополнить подпунктами 12-2), 12-3), 12-4), 12-5), 16) и 17) следующего содержания:</w:t>
      </w:r>
    </w:p>
    <w:bookmarkEnd w:id="70"/>
    <w:bookmarkStart w:name="z87" w:id="71"/>
    <w:p>
      <w:pPr>
        <w:spacing w:after="0"/>
        <w:ind w:left="0"/>
        <w:jc w:val="both"/>
      </w:pPr>
      <w:r>
        <w:rPr>
          <w:rFonts w:ascii="Times New Roman"/>
          <w:b w:val="false"/>
          <w:i w:val="false"/>
          <w:color w:val="000000"/>
          <w:sz w:val="28"/>
        </w:rPr>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71"/>
    <w:bookmarkStart w:name="z88" w:id="72"/>
    <w:p>
      <w:pPr>
        <w:spacing w:after="0"/>
        <w:ind w:left="0"/>
        <w:jc w:val="both"/>
      </w:pPr>
      <w:r>
        <w:rPr>
          <w:rFonts w:ascii="Times New Roman"/>
          <w:b w:val="false"/>
          <w:i w:val="false"/>
          <w:color w:val="000000"/>
          <w:sz w:val="28"/>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72"/>
    <w:bookmarkStart w:name="z89" w:id="73"/>
    <w:p>
      <w:pPr>
        <w:spacing w:after="0"/>
        <w:ind w:left="0"/>
        <w:jc w:val="both"/>
      </w:pPr>
      <w:r>
        <w:rPr>
          <w:rFonts w:ascii="Times New Roman"/>
          <w:b w:val="false"/>
          <w:i w:val="false"/>
          <w:color w:val="000000"/>
          <w:sz w:val="28"/>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73"/>
    <w:bookmarkStart w:name="z90" w:id="74"/>
    <w:p>
      <w:pPr>
        <w:spacing w:after="0"/>
        <w:ind w:left="0"/>
        <w:jc w:val="both"/>
      </w:pPr>
      <w:r>
        <w:rPr>
          <w:rFonts w:ascii="Times New Roman"/>
          <w:b w:val="false"/>
          <w:i w:val="false"/>
          <w:color w:val="000000"/>
          <w:sz w:val="28"/>
        </w:rPr>
        <w:t>
      12-5) участник целевых требований – гражданин Республики Казахстан, не достигший восемнадцати лет, имеющий право на целевые требования;";</w:t>
      </w:r>
    </w:p>
    <w:bookmarkEnd w:id="74"/>
    <w:bookmarkStart w:name="z91" w:id="75"/>
    <w:p>
      <w:pPr>
        <w:spacing w:after="0"/>
        <w:ind w:left="0"/>
        <w:jc w:val="both"/>
      </w:pPr>
      <w:r>
        <w:rPr>
          <w:rFonts w:ascii="Times New Roman"/>
          <w:b w:val="false"/>
          <w:i w:val="false"/>
          <w:color w:val="000000"/>
          <w:sz w:val="28"/>
        </w:rPr>
        <w:t>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75"/>
    <w:bookmarkStart w:name="z92" w:id="76"/>
    <w:p>
      <w:pPr>
        <w:spacing w:after="0"/>
        <w:ind w:left="0"/>
        <w:jc w:val="both"/>
      </w:pPr>
      <w:r>
        <w:rPr>
          <w:rFonts w:ascii="Times New Roman"/>
          <w:b w:val="false"/>
          <w:i w:val="false"/>
          <w:color w:val="000000"/>
          <w:sz w:val="28"/>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76"/>
    <w:bookmarkStart w:name="z93" w:id="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статьями 7-3, 7-4, 7-5, 7-6, 7-7, 7-8, 7-9, 7-10 и 7-11 следующего содержания:</w:t>
      </w:r>
    </w:p>
    <w:bookmarkEnd w:id="77"/>
    <w:bookmarkStart w:name="z94" w:id="78"/>
    <w:p>
      <w:pPr>
        <w:spacing w:after="0"/>
        <w:ind w:left="0"/>
        <w:jc w:val="both"/>
      </w:pPr>
      <w:r>
        <w:rPr>
          <w:rFonts w:ascii="Times New Roman"/>
          <w:b w:val="false"/>
          <w:i w:val="false"/>
          <w:color w:val="000000"/>
          <w:sz w:val="28"/>
        </w:rPr>
        <w:t>
      "Статья 7-3. Обязанности единого накопительного пенсионного фонда</w:t>
      </w:r>
    </w:p>
    <w:bookmarkEnd w:id="78"/>
    <w:bookmarkStart w:name="z95" w:id="79"/>
    <w:p>
      <w:pPr>
        <w:spacing w:after="0"/>
        <w:ind w:left="0"/>
        <w:jc w:val="both"/>
      </w:pPr>
      <w:r>
        <w:rPr>
          <w:rFonts w:ascii="Times New Roman"/>
          <w:b w:val="false"/>
          <w:i w:val="false"/>
          <w:color w:val="000000"/>
          <w:sz w:val="28"/>
        </w:rPr>
        <w:t>
      1. Единый накопительный пенсионный фонд обязан:</w:t>
      </w:r>
    </w:p>
    <w:bookmarkEnd w:id="79"/>
    <w:bookmarkStart w:name="z96" w:id="80"/>
    <w:p>
      <w:pPr>
        <w:spacing w:after="0"/>
        <w:ind w:left="0"/>
        <w:jc w:val="both"/>
      </w:pPr>
      <w:r>
        <w:rPr>
          <w:rFonts w:ascii="Times New Roman"/>
          <w:b w:val="false"/>
          <w:i w:val="false"/>
          <w:color w:val="000000"/>
          <w:sz w:val="28"/>
        </w:rPr>
        <w:t>
      1) осуществлять открытие целевых накопительных счетов для учета и зачисления целевых накоплений в соответствии с настоящим Законом;</w:t>
      </w:r>
    </w:p>
    <w:bookmarkEnd w:id="80"/>
    <w:bookmarkStart w:name="z97" w:id="81"/>
    <w:p>
      <w:pPr>
        <w:spacing w:after="0"/>
        <w:ind w:left="0"/>
        <w:jc w:val="both"/>
      </w:pPr>
      <w:r>
        <w:rPr>
          <w:rFonts w:ascii="Times New Roman"/>
          <w:b w:val="false"/>
          <w:i w:val="false"/>
          <w:color w:val="000000"/>
          <w:sz w:val="28"/>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bookmarkEnd w:id="81"/>
    <w:bookmarkStart w:name="z98" w:id="82"/>
    <w:p>
      <w:pPr>
        <w:spacing w:after="0"/>
        <w:ind w:left="0"/>
        <w:jc w:val="both"/>
      </w:pPr>
      <w:r>
        <w:rPr>
          <w:rFonts w:ascii="Times New Roman"/>
          <w:b w:val="false"/>
          <w:i w:val="false"/>
          <w:color w:val="000000"/>
          <w:sz w:val="28"/>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bookmarkEnd w:id="82"/>
    <w:bookmarkStart w:name="z99" w:id="83"/>
    <w:p>
      <w:pPr>
        <w:spacing w:after="0"/>
        <w:ind w:left="0"/>
        <w:jc w:val="both"/>
      </w:pPr>
      <w:r>
        <w:rPr>
          <w:rFonts w:ascii="Times New Roman"/>
          <w:b w:val="false"/>
          <w:i w:val="false"/>
          <w:color w:val="000000"/>
          <w:sz w:val="28"/>
        </w:rPr>
        <w:t xml:space="preserve">
      сумме целевых требований участнику целевых требований или его законному представителю; </w:t>
      </w:r>
    </w:p>
    <w:bookmarkEnd w:id="83"/>
    <w:bookmarkStart w:name="z100" w:id="84"/>
    <w:p>
      <w:pPr>
        <w:spacing w:after="0"/>
        <w:ind w:left="0"/>
        <w:jc w:val="both"/>
      </w:pPr>
      <w:r>
        <w:rPr>
          <w:rFonts w:ascii="Times New Roman"/>
          <w:b w:val="false"/>
          <w:i w:val="false"/>
          <w:color w:val="000000"/>
          <w:sz w:val="28"/>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bookmarkEnd w:id="84"/>
    <w:bookmarkStart w:name="z101" w:id="85"/>
    <w:p>
      <w:pPr>
        <w:spacing w:after="0"/>
        <w:ind w:left="0"/>
        <w:jc w:val="both"/>
      </w:pPr>
      <w:r>
        <w:rPr>
          <w:rFonts w:ascii="Times New Roman"/>
          <w:b w:val="false"/>
          <w:i w:val="false"/>
          <w:color w:val="000000"/>
          <w:sz w:val="28"/>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bookmarkEnd w:id="85"/>
    <w:bookmarkStart w:name="z102" w:id="86"/>
    <w:p>
      <w:pPr>
        <w:spacing w:after="0"/>
        <w:ind w:left="0"/>
        <w:jc w:val="both"/>
      </w:pPr>
      <w:r>
        <w:rPr>
          <w:rFonts w:ascii="Times New Roman"/>
          <w:b w:val="false"/>
          <w:i w:val="false"/>
          <w:color w:val="000000"/>
          <w:sz w:val="28"/>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bookmarkEnd w:id="86"/>
    <w:bookmarkStart w:name="z103" w:id="87"/>
    <w:p>
      <w:pPr>
        <w:spacing w:after="0"/>
        <w:ind w:left="0"/>
        <w:jc w:val="both"/>
      </w:pPr>
      <w:r>
        <w:rPr>
          <w:rFonts w:ascii="Times New Roman"/>
          <w:b w:val="false"/>
          <w:i w:val="false"/>
          <w:color w:val="000000"/>
          <w:sz w:val="28"/>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bookmarkEnd w:id="87"/>
    <w:bookmarkStart w:name="z104" w:id="88"/>
    <w:p>
      <w:pPr>
        <w:spacing w:after="0"/>
        <w:ind w:left="0"/>
        <w:jc w:val="both"/>
      </w:pPr>
      <w:r>
        <w:rPr>
          <w:rFonts w:ascii="Times New Roman"/>
          <w:b w:val="false"/>
          <w:i w:val="false"/>
          <w:color w:val="000000"/>
          <w:sz w:val="28"/>
        </w:rPr>
        <w:t>
      Статья 7-4. Участники целевых требований, целевые требования и целевые накопления</w:t>
      </w:r>
    </w:p>
    <w:bookmarkEnd w:id="88"/>
    <w:bookmarkStart w:name="z105" w:id="89"/>
    <w:p>
      <w:pPr>
        <w:spacing w:after="0"/>
        <w:ind w:left="0"/>
        <w:jc w:val="both"/>
      </w:pPr>
      <w:r>
        <w:rPr>
          <w:rFonts w:ascii="Times New Roman"/>
          <w:b w:val="false"/>
          <w:i w:val="false"/>
          <w:color w:val="000000"/>
          <w:sz w:val="28"/>
        </w:rPr>
        <w:t>
      1. Участниками целевых требований могут быть только граждане Республики Казахстан, не достигшие восемнадцати лет.</w:t>
      </w:r>
    </w:p>
    <w:bookmarkEnd w:id="89"/>
    <w:bookmarkStart w:name="z106" w:id="90"/>
    <w:p>
      <w:pPr>
        <w:spacing w:after="0"/>
        <w:ind w:left="0"/>
        <w:jc w:val="both"/>
      </w:pPr>
      <w:r>
        <w:rPr>
          <w:rFonts w:ascii="Times New Roman"/>
          <w:b w:val="false"/>
          <w:i w:val="false"/>
          <w:color w:val="000000"/>
          <w:sz w:val="28"/>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bookmarkEnd w:id="90"/>
    <w:bookmarkStart w:name="z107" w:id="91"/>
    <w:p>
      <w:pPr>
        <w:spacing w:after="0"/>
        <w:ind w:left="0"/>
        <w:jc w:val="both"/>
      </w:pPr>
      <w:r>
        <w:rPr>
          <w:rFonts w:ascii="Times New Roman"/>
          <w:b w:val="false"/>
          <w:i w:val="false"/>
          <w:color w:val="000000"/>
          <w:sz w:val="28"/>
        </w:rPr>
        <w:t xml:space="preserve">
      3. Учет целевых требований и целевых накоплений ведется в долларах США. </w:t>
      </w:r>
    </w:p>
    <w:bookmarkEnd w:id="91"/>
    <w:bookmarkStart w:name="z108" w:id="92"/>
    <w:p>
      <w:pPr>
        <w:spacing w:after="0"/>
        <w:ind w:left="0"/>
        <w:jc w:val="both"/>
      </w:pPr>
      <w:r>
        <w:rPr>
          <w:rFonts w:ascii="Times New Roman"/>
          <w:b w:val="false"/>
          <w:i w:val="false"/>
          <w:color w:val="000000"/>
          <w:sz w:val="28"/>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bookmarkEnd w:id="92"/>
    <w:bookmarkStart w:name="z109" w:id="93"/>
    <w:p>
      <w:pPr>
        <w:spacing w:after="0"/>
        <w:ind w:left="0"/>
        <w:jc w:val="both"/>
      </w:pPr>
      <w:r>
        <w:rPr>
          <w:rFonts w:ascii="Times New Roman"/>
          <w:b w:val="false"/>
          <w:i w:val="false"/>
          <w:color w:val="000000"/>
          <w:sz w:val="28"/>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bookmarkEnd w:id="93"/>
    <w:bookmarkStart w:name="z110" w:id="94"/>
    <w:p>
      <w:pPr>
        <w:spacing w:after="0"/>
        <w:ind w:left="0"/>
        <w:jc w:val="both"/>
      </w:pPr>
      <w:r>
        <w:rPr>
          <w:rFonts w:ascii="Times New Roman"/>
          <w:b w:val="false"/>
          <w:i w:val="false"/>
          <w:color w:val="000000"/>
          <w:sz w:val="28"/>
        </w:rPr>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bookmarkEnd w:id="94"/>
    <w:bookmarkStart w:name="z111" w:id="95"/>
    <w:p>
      <w:pPr>
        <w:spacing w:after="0"/>
        <w:ind w:left="0"/>
        <w:jc w:val="both"/>
      </w:pPr>
      <w:r>
        <w:rPr>
          <w:rFonts w:ascii="Times New Roman"/>
          <w:b w:val="false"/>
          <w:i w:val="false"/>
          <w:color w:val="000000"/>
          <w:sz w:val="28"/>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bookmarkEnd w:id="95"/>
    <w:bookmarkStart w:name="z112" w:id="96"/>
    <w:p>
      <w:pPr>
        <w:spacing w:after="0"/>
        <w:ind w:left="0"/>
        <w:jc w:val="both"/>
      </w:pPr>
      <w:r>
        <w:rPr>
          <w:rFonts w:ascii="Times New Roman"/>
          <w:b w:val="false"/>
          <w:i w:val="false"/>
          <w:color w:val="000000"/>
          <w:sz w:val="28"/>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96"/>
    <w:bookmarkStart w:name="z113" w:id="97"/>
    <w:p>
      <w:pPr>
        <w:spacing w:after="0"/>
        <w:ind w:left="0"/>
        <w:jc w:val="both"/>
      </w:pPr>
      <w:r>
        <w:rPr>
          <w:rFonts w:ascii="Times New Roman"/>
          <w:b w:val="false"/>
          <w:i w:val="false"/>
          <w:color w:val="000000"/>
          <w:sz w:val="28"/>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bookmarkEnd w:id="97"/>
    <w:bookmarkStart w:name="z114" w:id="98"/>
    <w:p>
      <w:pPr>
        <w:spacing w:after="0"/>
        <w:ind w:left="0"/>
        <w:jc w:val="both"/>
      </w:pPr>
      <w:r>
        <w:rPr>
          <w:rFonts w:ascii="Times New Roman"/>
          <w:b w:val="false"/>
          <w:i w:val="false"/>
          <w:color w:val="000000"/>
          <w:sz w:val="28"/>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bookmarkEnd w:id="98"/>
    <w:bookmarkStart w:name="z115" w:id="99"/>
    <w:p>
      <w:pPr>
        <w:spacing w:after="0"/>
        <w:ind w:left="0"/>
        <w:jc w:val="both"/>
      </w:pPr>
      <w:r>
        <w:rPr>
          <w:rFonts w:ascii="Times New Roman"/>
          <w:b w:val="false"/>
          <w:i w:val="false"/>
          <w:color w:val="000000"/>
          <w:sz w:val="28"/>
        </w:rPr>
        <w:t>
      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bookmarkEnd w:id="99"/>
    <w:bookmarkStart w:name="z116" w:id="100"/>
    <w:p>
      <w:pPr>
        <w:spacing w:after="0"/>
        <w:ind w:left="0"/>
        <w:jc w:val="both"/>
      </w:pPr>
      <w:r>
        <w:rPr>
          <w:rFonts w:ascii="Times New Roman"/>
          <w:b w:val="false"/>
          <w:i w:val="false"/>
          <w:color w:val="000000"/>
          <w:sz w:val="28"/>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bookmarkEnd w:id="100"/>
    <w:bookmarkStart w:name="z117" w:id="101"/>
    <w:p>
      <w:pPr>
        <w:spacing w:after="0"/>
        <w:ind w:left="0"/>
        <w:jc w:val="both"/>
      </w:pPr>
      <w:r>
        <w:rPr>
          <w:rFonts w:ascii="Times New Roman"/>
          <w:b w:val="false"/>
          <w:i w:val="false"/>
          <w:color w:val="000000"/>
          <w:sz w:val="28"/>
        </w:rPr>
        <w:t xml:space="preserve">
      Статья 7-6. Выплаты целевых накоплений </w:t>
      </w:r>
    </w:p>
    <w:bookmarkEnd w:id="101"/>
    <w:bookmarkStart w:name="z118" w:id="102"/>
    <w:p>
      <w:pPr>
        <w:spacing w:after="0"/>
        <w:ind w:left="0"/>
        <w:jc w:val="both"/>
      </w:pPr>
      <w:r>
        <w:rPr>
          <w:rFonts w:ascii="Times New Roman"/>
          <w:b w:val="false"/>
          <w:i w:val="false"/>
          <w:color w:val="000000"/>
          <w:sz w:val="28"/>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bookmarkEnd w:id="102"/>
    <w:bookmarkStart w:name="z119" w:id="103"/>
    <w:p>
      <w:pPr>
        <w:spacing w:after="0"/>
        <w:ind w:left="0"/>
        <w:jc w:val="both"/>
      </w:pPr>
      <w:r>
        <w:rPr>
          <w:rFonts w:ascii="Times New Roman"/>
          <w:b w:val="false"/>
          <w:i w:val="false"/>
          <w:color w:val="000000"/>
          <w:sz w:val="28"/>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bookmarkEnd w:id="103"/>
    <w:bookmarkStart w:name="z120" w:id="104"/>
    <w:p>
      <w:pPr>
        <w:spacing w:after="0"/>
        <w:ind w:left="0"/>
        <w:jc w:val="both"/>
      </w:pPr>
      <w:r>
        <w:rPr>
          <w:rFonts w:ascii="Times New Roman"/>
          <w:b w:val="false"/>
          <w:i w:val="false"/>
          <w:color w:val="000000"/>
          <w:sz w:val="28"/>
        </w:rPr>
        <w:t>
      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 накоплений открывают банковский счет у уполномоченного оператора в долларах США.</w:t>
      </w:r>
    </w:p>
    <w:bookmarkEnd w:id="104"/>
    <w:bookmarkStart w:name="z121" w:id="105"/>
    <w:p>
      <w:pPr>
        <w:spacing w:after="0"/>
        <w:ind w:left="0"/>
        <w:jc w:val="both"/>
      </w:pPr>
      <w:r>
        <w:rPr>
          <w:rFonts w:ascii="Times New Roman"/>
          <w:b w:val="false"/>
          <w:i w:val="false"/>
          <w:color w:val="000000"/>
          <w:sz w:val="28"/>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bookmarkEnd w:id="105"/>
    <w:bookmarkStart w:name="z122" w:id="106"/>
    <w:p>
      <w:pPr>
        <w:spacing w:after="0"/>
        <w:ind w:left="0"/>
        <w:jc w:val="both"/>
      </w:pPr>
      <w:r>
        <w:rPr>
          <w:rFonts w:ascii="Times New Roman"/>
          <w:b w:val="false"/>
          <w:i w:val="false"/>
          <w:color w:val="000000"/>
          <w:sz w:val="28"/>
        </w:rPr>
        <w:t xml:space="preserve">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06"/>
    <w:bookmarkStart w:name="z123" w:id="107"/>
    <w:p>
      <w:pPr>
        <w:spacing w:after="0"/>
        <w:ind w:left="0"/>
        <w:jc w:val="both"/>
      </w:pPr>
      <w:r>
        <w:rPr>
          <w:rFonts w:ascii="Times New Roman"/>
          <w:b w:val="false"/>
          <w:i w:val="false"/>
          <w:color w:val="000000"/>
          <w:sz w:val="28"/>
        </w:rPr>
        <w:t>
      Статья 7-7. Тайна целевых накоплений</w:t>
      </w:r>
    </w:p>
    <w:bookmarkEnd w:id="107"/>
    <w:bookmarkStart w:name="z124" w:id="108"/>
    <w:p>
      <w:pPr>
        <w:spacing w:after="0"/>
        <w:ind w:left="0"/>
        <w:jc w:val="both"/>
      </w:pPr>
      <w:r>
        <w:rPr>
          <w:rFonts w:ascii="Times New Roman"/>
          <w:b w:val="false"/>
          <w:i w:val="false"/>
          <w:color w:val="000000"/>
          <w:sz w:val="28"/>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bookmarkEnd w:id="108"/>
    <w:bookmarkStart w:name="z125" w:id="109"/>
    <w:p>
      <w:pPr>
        <w:spacing w:after="0"/>
        <w:ind w:left="0"/>
        <w:jc w:val="both"/>
      </w:pPr>
      <w:r>
        <w:rPr>
          <w:rFonts w:ascii="Times New Roman"/>
          <w:b w:val="false"/>
          <w:i w:val="false"/>
          <w:color w:val="000000"/>
          <w:sz w:val="28"/>
        </w:rPr>
        <w:t>
      Единый накопительный пенсионный фонд гарантирует тайну целевых накоплений.</w:t>
      </w:r>
    </w:p>
    <w:bookmarkEnd w:id="109"/>
    <w:bookmarkStart w:name="z126" w:id="110"/>
    <w:p>
      <w:pPr>
        <w:spacing w:after="0"/>
        <w:ind w:left="0"/>
        <w:jc w:val="both"/>
      </w:pPr>
      <w:r>
        <w:rPr>
          <w:rFonts w:ascii="Times New Roman"/>
          <w:b w:val="false"/>
          <w:i w:val="false"/>
          <w:color w:val="000000"/>
          <w:sz w:val="28"/>
        </w:rPr>
        <w:t>
      Не являются тайной сведения о сумме целевых требований участников целевых требований.</w:t>
      </w:r>
    </w:p>
    <w:bookmarkEnd w:id="110"/>
    <w:bookmarkStart w:name="z127" w:id="111"/>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bookmarkEnd w:id="111"/>
    <w:bookmarkStart w:name="z128" w:id="112"/>
    <w:p>
      <w:pPr>
        <w:spacing w:after="0"/>
        <w:ind w:left="0"/>
        <w:jc w:val="both"/>
      </w:pPr>
      <w:r>
        <w:rPr>
          <w:rFonts w:ascii="Times New Roman"/>
          <w:b w:val="false"/>
          <w:i w:val="false"/>
          <w:color w:val="000000"/>
          <w:sz w:val="28"/>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12"/>
    <w:bookmarkStart w:name="z129" w:id="113"/>
    <w:p>
      <w:pPr>
        <w:spacing w:after="0"/>
        <w:ind w:left="0"/>
        <w:jc w:val="both"/>
      </w:pPr>
      <w:r>
        <w:rPr>
          <w:rFonts w:ascii="Times New Roman"/>
          <w:b w:val="false"/>
          <w:i w:val="false"/>
          <w:color w:val="000000"/>
          <w:sz w:val="28"/>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bookmarkEnd w:id="113"/>
    <w:bookmarkStart w:name="z130" w:id="114"/>
    <w:p>
      <w:pPr>
        <w:spacing w:after="0"/>
        <w:ind w:left="0"/>
        <w:jc w:val="both"/>
      </w:pPr>
      <w:r>
        <w:rPr>
          <w:rFonts w:ascii="Times New Roman"/>
          <w:b w:val="false"/>
          <w:i w:val="false"/>
          <w:color w:val="000000"/>
          <w:sz w:val="28"/>
        </w:rPr>
        <w:t>
      4. Справки об остатках и о движении денег на целевых накопительных счетах могут выдаваться:</w:t>
      </w:r>
    </w:p>
    <w:bookmarkEnd w:id="114"/>
    <w:bookmarkStart w:name="z131" w:id="115"/>
    <w:p>
      <w:pPr>
        <w:spacing w:after="0"/>
        <w:ind w:left="0"/>
        <w:jc w:val="both"/>
      </w:pPr>
      <w:r>
        <w:rPr>
          <w:rFonts w:ascii="Times New Roman"/>
          <w:b w:val="false"/>
          <w:i w:val="false"/>
          <w:color w:val="000000"/>
          <w:sz w:val="28"/>
        </w:rPr>
        <w:t>
      1) судам – по находящимся в их производстве делам на основании определения суда;</w:t>
      </w:r>
    </w:p>
    <w:bookmarkEnd w:id="115"/>
    <w:bookmarkStart w:name="z132" w:id="116"/>
    <w:p>
      <w:pPr>
        <w:spacing w:after="0"/>
        <w:ind w:left="0"/>
        <w:jc w:val="both"/>
      </w:pPr>
      <w:r>
        <w:rPr>
          <w:rFonts w:ascii="Times New Roman"/>
          <w:b w:val="false"/>
          <w:i w:val="false"/>
          <w:color w:val="000000"/>
          <w:sz w:val="28"/>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bookmarkEnd w:id="116"/>
    <w:bookmarkStart w:name="z133" w:id="117"/>
    <w:p>
      <w:pPr>
        <w:spacing w:after="0"/>
        <w:ind w:left="0"/>
        <w:jc w:val="both"/>
      </w:pPr>
      <w:r>
        <w:rPr>
          <w:rFonts w:ascii="Times New Roman"/>
          <w:b w:val="false"/>
          <w:i w:val="false"/>
          <w:color w:val="000000"/>
          <w:sz w:val="28"/>
        </w:rPr>
        <w:t>
      3)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117"/>
    <w:bookmarkStart w:name="z134" w:id="118"/>
    <w:p>
      <w:pPr>
        <w:spacing w:after="0"/>
        <w:ind w:left="0"/>
        <w:jc w:val="both"/>
      </w:pPr>
      <w:r>
        <w:rPr>
          <w:rFonts w:ascii="Times New Roman"/>
          <w:b w:val="false"/>
          <w:i w:val="false"/>
          <w:color w:val="000000"/>
          <w:sz w:val="28"/>
        </w:rPr>
        <w:t>
      4) представителям получателя целевых накоплений – на основании нотариально удостоверенной доверенности или решения суда;</w:t>
      </w:r>
    </w:p>
    <w:bookmarkEnd w:id="118"/>
    <w:bookmarkStart w:name="z135" w:id="119"/>
    <w:p>
      <w:pPr>
        <w:spacing w:after="0"/>
        <w:ind w:left="0"/>
        <w:jc w:val="both"/>
      </w:pPr>
      <w:r>
        <w:rPr>
          <w:rFonts w:ascii="Times New Roman"/>
          <w:b w:val="false"/>
          <w:i w:val="false"/>
          <w:color w:val="000000"/>
          <w:sz w:val="28"/>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bookmarkEnd w:id="119"/>
    <w:bookmarkStart w:name="z136" w:id="120"/>
    <w:p>
      <w:pPr>
        <w:spacing w:after="0"/>
        <w:ind w:left="0"/>
        <w:jc w:val="both"/>
      </w:pPr>
      <w:r>
        <w:rPr>
          <w:rFonts w:ascii="Times New Roman"/>
          <w:b w:val="false"/>
          <w:i w:val="false"/>
          <w:color w:val="000000"/>
          <w:sz w:val="28"/>
        </w:rPr>
        <w:t>
      6) аудиторским организациям, проводящим ежегодный обязательный аудит единого накопительного пенсионного фонда;</w:t>
      </w:r>
    </w:p>
    <w:bookmarkEnd w:id="120"/>
    <w:bookmarkStart w:name="z137" w:id="121"/>
    <w:p>
      <w:pPr>
        <w:spacing w:after="0"/>
        <w:ind w:left="0"/>
        <w:jc w:val="both"/>
      </w:pPr>
      <w:r>
        <w:rPr>
          <w:rFonts w:ascii="Times New Roman"/>
          <w:b w:val="false"/>
          <w:i w:val="false"/>
          <w:color w:val="000000"/>
          <w:sz w:val="28"/>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bookmarkEnd w:id="121"/>
    <w:bookmarkStart w:name="z138" w:id="122"/>
    <w:p>
      <w:pPr>
        <w:spacing w:after="0"/>
        <w:ind w:left="0"/>
        <w:jc w:val="both"/>
      </w:pPr>
      <w:r>
        <w:rPr>
          <w:rFonts w:ascii="Times New Roman"/>
          <w:b w:val="false"/>
          <w:i w:val="false"/>
          <w:color w:val="000000"/>
          <w:sz w:val="28"/>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bookmarkEnd w:id="122"/>
    <w:bookmarkStart w:name="z139" w:id="123"/>
    <w:p>
      <w:pPr>
        <w:spacing w:after="0"/>
        <w:ind w:left="0"/>
        <w:jc w:val="both"/>
      </w:pPr>
      <w:r>
        <w:rPr>
          <w:rFonts w:ascii="Times New Roman"/>
          <w:b w:val="false"/>
          <w:i w:val="false"/>
          <w:color w:val="000000"/>
          <w:sz w:val="28"/>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bookmarkEnd w:id="123"/>
    <w:bookmarkStart w:name="z140" w:id="124"/>
    <w:p>
      <w:pPr>
        <w:spacing w:after="0"/>
        <w:ind w:left="0"/>
        <w:jc w:val="both"/>
      </w:pPr>
      <w:r>
        <w:rPr>
          <w:rFonts w:ascii="Times New Roman"/>
          <w:b w:val="false"/>
          <w:i w:val="false"/>
          <w:color w:val="000000"/>
          <w:sz w:val="28"/>
        </w:rPr>
        <w:t>
      Статья 7-8. Целевые активы единого накопительного пенсионного фонда</w:t>
      </w:r>
    </w:p>
    <w:bookmarkEnd w:id="124"/>
    <w:bookmarkStart w:name="z141" w:id="125"/>
    <w:p>
      <w:pPr>
        <w:spacing w:after="0"/>
        <w:ind w:left="0"/>
        <w:jc w:val="both"/>
      </w:pPr>
      <w:r>
        <w:rPr>
          <w:rFonts w:ascii="Times New Roman"/>
          <w:b w:val="false"/>
          <w:i w:val="false"/>
          <w:color w:val="000000"/>
          <w:sz w:val="28"/>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bookmarkEnd w:id="125"/>
    <w:bookmarkStart w:name="z142" w:id="126"/>
    <w:p>
      <w:pPr>
        <w:spacing w:after="0"/>
        <w:ind w:left="0"/>
        <w:jc w:val="both"/>
      </w:pPr>
      <w:r>
        <w:rPr>
          <w:rFonts w:ascii="Times New Roman"/>
          <w:b w:val="false"/>
          <w:i w:val="false"/>
          <w:color w:val="000000"/>
          <w:sz w:val="28"/>
        </w:rPr>
        <w:t>
      2. Целевые активы используются исключительно на:</w:t>
      </w:r>
    </w:p>
    <w:bookmarkEnd w:id="126"/>
    <w:bookmarkStart w:name="z143" w:id="127"/>
    <w:p>
      <w:pPr>
        <w:spacing w:after="0"/>
        <w:ind w:left="0"/>
        <w:jc w:val="both"/>
      </w:pPr>
      <w:r>
        <w:rPr>
          <w:rFonts w:ascii="Times New Roman"/>
          <w:b w:val="false"/>
          <w:i w:val="false"/>
          <w:color w:val="000000"/>
          <w:sz w:val="28"/>
        </w:rPr>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bookmarkEnd w:id="127"/>
    <w:bookmarkStart w:name="z144" w:id="128"/>
    <w:p>
      <w:pPr>
        <w:spacing w:after="0"/>
        <w:ind w:left="0"/>
        <w:jc w:val="both"/>
      </w:pPr>
      <w:r>
        <w:rPr>
          <w:rFonts w:ascii="Times New Roman"/>
          <w:b w:val="false"/>
          <w:i w:val="false"/>
          <w:color w:val="000000"/>
          <w:sz w:val="28"/>
        </w:rPr>
        <w:t>
      2) возврат ошибочно зачисленных целевых накоплений и иных ошибочно зачисленных денег.</w:t>
      </w:r>
    </w:p>
    <w:bookmarkEnd w:id="128"/>
    <w:bookmarkStart w:name="z145" w:id="129"/>
    <w:p>
      <w:pPr>
        <w:spacing w:after="0"/>
        <w:ind w:left="0"/>
        <w:jc w:val="both"/>
      </w:pPr>
      <w:r>
        <w:rPr>
          <w:rFonts w:ascii="Times New Roman"/>
          <w:b w:val="false"/>
          <w:i w:val="false"/>
          <w:color w:val="000000"/>
          <w:sz w:val="28"/>
        </w:rPr>
        <w:t>
      Статья 7-9. Хранение и учет целевых активов единого накопительного пенсионного фонда</w:t>
      </w:r>
    </w:p>
    <w:bookmarkEnd w:id="129"/>
    <w:bookmarkStart w:name="z146" w:id="130"/>
    <w:p>
      <w:pPr>
        <w:spacing w:after="0"/>
        <w:ind w:left="0"/>
        <w:jc w:val="both"/>
      </w:pPr>
      <w:r>
        <w:rPr>
          <w:rFonts w:ascii="Times New Roman"/>
          <w:b w:val="false"/>
          <w:i w:val="false"/>
          <w:color w:val="000000"/>
          <w:sz w:val="28"/>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bookmarkEnd w:id="130"/>
    <w:bookmarkStart w:name="z147" w:id="131"/>
    <w:p>
      <w:pPr>
        <w:spacing w:after="0"/>
        <w:ind w:left="0"/>
        <w:jc w:val="both"/>
      </w:pPr>
      <w:r>
        <w:rPr>
          <w:rFonts w:ascii="Times New Roman"/>
          <w:b w:val="false"/>
          <w:i w:val="false"/>
          <w:color w:val="000000"/>
          <w:sz w:val="28"/>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bookmarkEnd w:id="131"/>
    <w:bookmarkStart w:name="z148" w:id="132"/>
    <w:p>
      <w:pPr>
        <w:spacing w:after="0"/>
        <w:ind w:left="0"/>
        <w:jc w:val="both"/>
      </w:pPr>
      <w:r>
        <w:rPr>
          <w:rFonts w:ascii="Times New Roman"/>
          <w:b w:val="false"/>
          <w:i w:val="false"/>
          <w:color w:val="000000"/>
          <w:sz w:val="28"/>
        </w:rPr>
        <w:t>
      Статья 7-10. Учет и отчетность единого накопительного пенсионного фонда по целевым требованиям, целевым накоплениям и целевым активам и их контроль</w:t>
      </w:r>
    </w:p>
    <w:bookmarkEnd w:id="132"/>
    <w:bookmarkStart w:name="z149" w:id="133"/>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bookmarkEnd w:id="133"/>
    <w:bookmarkStart w:name="z150" w:id="134"/>
    <w:p>
      <w:pPr>
        <w:spacing w:after="0"/>
        <w:ind w:left="0"/>
        <w:jc w:val="both"/>
      </w:pPr>
      <w:r>
        <w:rPr>
          <w:rFonts w:ascii="Times New Roman"/>
          <w:b w:val="false"/>
          <w:i w:val="false"/>
          <w:color w:val="000000"/>
          <w:sz w:val="28"/>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bookmarkEnd w:id="134"/>
    <w:bookmarkStart w:name="z151" w:id="135"/>
    <w:p>
      <w:pPr>
        <w:spacing w:after="0"/>
        <w:ind w:left="0"/>
        <w:jc w:val="both"/>
      </w:pPr>
      <w:r>
        <w:rPr>
          <w:rFonts w:ascii="Times New Roman"/>
          <w:b w:val="false"/>
          <w:i w:val="false"/>
          <w:color w:val="000000"/>
          <w:sz w:val="28"/>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135"/>
    <w:bookmarkStart w:name="z152" w:id="136"/>
    <w:p>
      <w:pPr>
        <w:spacing w:after="0"/>
        <w:ind w:left="0"/>
        <w:jc w:val="both"/>
      </w:pPr>
      <w:r>
        <w:rPr>
          <w:rFonts w:ascii="Times New Roman"/>
          <w:b w:val="false"/>
          <w:i w:val="false"/>
          <w:color w:val="000000"/>
          <w:sz w:val="28"/>
        </w:rPr>
        <w:t>
      Статья 7-11. Аудит единого накопительного пенсионного фонда по его целевым активам</w:t>
      </w:r>
    </w:p>
    <w:bookmarkEnd w:id="136"/>
    <w:bookmarkStart w:name="z153" w:id="137"/>
    <w:p>
      <w:pPr>
        <w:spacing w:after="0"/>
        <w:ind w:left="0"/>
        <w:jc w:val="both"/>
      </w:pPr>
      <w:r>
        <w:rPr>
          <w:rFonts w:ascii="Times New Roman"/>
          <w:b w:val="false"/>
          <w:i w:val="false"/>
          <w:color w:val="000000"/>
          <w:sz w:val="28"/>
        </w:rPr>
        <w:t xml:space="preserve">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  </w:t>
      </w:r>
    </w:p>
    <w:bookmarkEnd w:id="137"/>
    <w:bookmarkStart w:name="z154" w:id="138"/>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  </w:t>
      </w:r>
    </w:p>
    <w:bookmarkEnd w:id="138"/>
    <w:bookmarkStart w:name="z155" w:id="139"/>
    <w:p>
      <w:pPr>
        <w:spacing w:after="0"/>
        <w:ind w:left="0"/>
        <w:jc w:val="both"/>
      </w:pPr>
      <w:r>
        <w:rPr>
          <w:rFonts w:ascii="Times New Roman"/>
          <w:b w:val="false"/>
          <w:i w:val="false"/>
          <w:color w:val="000000"/>
          <w:sz w:val="28"/>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bookmarkEnd w:id="139"/>
    <w:bookmarkStart w:name="z156" w:id="140"/>
    <w:p>
      <w:pPr>
        <w:spacing w:after="0"/>
        <w:ind w:left="0"/>
        <w:jc w:val="both"/>
      </w:pPr>
      <w:r>
        <w:rPr>
          <w:rFonts w:ascii="Times New Roman"/>
          <w:b w:val="false"/>
          <w:i w:val="false"/>
          <w:color w:val="000000"/>
          <w:sz w:val="28"/>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bookmarkEnd w:id="140"/>
    <w:bookmarkStart w:name="z157" w:id="1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3-9) следующего содержания: </w:t>
      </w:r>
    </w:p>
    <w:bookmarkStart w:name="z159" w:id="142"/>
    <w:p>
      <w:pPr>
        <w:spacing w:after="0"/>
        <w:ind w:left="0"/>
        <w:jc w:val="both"/>
      </w:pPr>
      <w:r>
        <w:rPr>
          <w:rFonts w:ascii="Times New Roman"/>
          <w:b w:val="false"/>
          <w:i w:val="false"/>
          <w:color w:val="000000"/>
          <w:sz w:val="28"/>
        </w:rPr>
        <w:t>
      "3-9)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w:t>
      </w:r>
    </w:p>
    <w:bookmarkEnd w:id="142"/>
    <w:bookmarkStart w:name="z160" w:id="1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43"/>
    <w:bookmarkStart w:name="z161" w:id="14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5</w:t>
      </w:r>
      <w:r>
        <w:rPr>
          <w:rFonts w:ascii="Times New Roman"/>
          <w:b w:val="false"/>
          <w:i w:val="false"/>
          <w:color w:val="000000"/>
          <w:sz w:val="28"/>
        </w:rPr>
        <w:t xml:space="preserve"> дополнить подпунктом 116) следующего содержания:</w:t>
      </w:r>
    </w:p>
    <w:bookmarkEnd w:id="144"/>
    <w:bookmarkStart w:name="z162" w:id="145"/>
    <w:p>
      <w:pPr>
        <w:spacing w:after="0"/>
        <w:ind w:left="0"/>
        <w:jc w:val="both"/>
      </w:pPr>
      <w:r>
        <w:rPr>
          <w:rFonts w:ascii="Times New Roman"/>
          <w:b w:val="false"/>
          <w:i w:val="false"/>
          <w:color w:val="000000"/>
          <w:sz w:val="28"/>
        </w:rPr>
        <w:t>
      "116) разрабатывает и утверждает совместно с уполномоченным органом в области науки и высшего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145"/>
    <w:bookmarkStart w:name="z163" w:id="14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5-3</w:t>
      </w:r>
      <w:r>
        <w:rPr>
          <w:rFonts w:ascii="Times New Roman"/>
          <w:b w:val="false"/>
          <w:i w:val="false"/>
          <w:color w:val="000000"/>
          <w:sz w:val="28"/>
        </w:rPr>
        <w:t xml:space="preserve"> дополнить подпунктом 32) следующего содержания:</w:t>
      </w:r>
    </w:p>
    <w:bookmarkEnd w:id="146"/>
    <w:bookmarkStart w:name="z164" w:id="147"/>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147"/>
    <w:bookmarkStart w:name="z165" w:id="14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44 слова "имени Первого Президента Республики Казахстан – Елбасы" заменить словами "Республики Казахстан". </w:t>
      </w:r>
    </w:p>
    <w:bookmarkEnd w:id="148"/>
    <w:bookmarkStart w:name="z166" w:id="1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49"/>
    <w:bookmarkStart w:name="z167" w:id="150"/>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58:</w:t>
      </w:r>
    </w:p>
    <w:bookmarkEnd w:id="150"/>
    <w:bookmarkStart w:name="z168" w:id="151"/>
    <w:p>
      <w:pPr>
        <w:spacing w:after="0"/>
        <w:ind w:left="0"/>
        <w:jc w:val="both"/>
      </w:pPr>
      <w:r>
        <w:rPr>
          <w:rFonts w:ascii="Times New Roman"/>
          <w:b w:val="false"/>
          <w:i w:val="false"/>
          <w:color w:val="000000"/>
          <w:sz w:val="28"/>
        </w:rPr>
        <w:t>
      подпункт 2)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в виде выплат целевых накоплений из единого накопительного пенсионного фонда в целях улучшения жилищных условий и (или) оплаты образования";</w:t>
      </w:r>
    </w:p>
    <w:bookmarkStart w:name="z170" w:id="15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62:</w:t>
      </w:r>
    </w:p>
    <w:bookmarkEnd w:id="152"/>
    <w:bookmarkStart w:name="z171" w:id="153"/>
    <w:p>
      <w:pPr>
        <w:spacing w:after="0"/>
        <w:ind w:left="0"/>
        <w:jc w:val="both"/>
      </w:pPr>
      <w:r>
        <w:rPr>
          <w:rFonts w:ascii="Times New Roman"/>
          <w:b w:val="false"/>
          <w:i w:val="false"/>
          <w:color w:val="000000"/>
          <w:sz w:val="28"/>
        </w:rPr>
        <w:t>
      подпункт 2)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в виде выплат целевых накоплений из единого накопительного пенсионного фонда в целях улучшения жилищных условий и (или) оплаты образования";</w:t>
      </w:r>
    </w:p>
    <w:bookmarkStart w:name="z173" w:id="154"/>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98</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дополнить словами ", целевые активы, выплаты целевых накоплений из единого накопительного пенсионного фонда в целях улучшения жилищных условий и (или) оплаты образования";</w:t>
      </w:r>
    </w:p>
    <w:bookmarkStart w:name="z175" w:id="155"/>
    <w:p>
      <w:pPr>
        <w:spacing w:after="0"/>
        <w:ind w:left="0"/>
        <w:jc w:val="both"/>
      </w:pPr>
      <w:r>
        <w:rPr>
          <w:rFonts w:ascii="Times New Roman"/>
          <w:b w:val="false"/>
          <w:i w:val="false"/>
          <w:color w:val="000000"/>
          <w:sz w:val="28"/>
        </w:rPr>
        <w:t>
      подпункт 18-1) дополнить словами ",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155"/>
    <w:bookmarkStart w:name="z176" w:id="1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156"/>
    <w:bookmarkStart w:name="z177" w:id="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исключить;</w:t>
      </w:r>
    </w:p>
    <w:bookmarkEnd w:id="157"/>
    <w:bookmarkStart w:name="z178"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3-1</w:t>
      </w:r>
      <w:r>
        <w:rPr>
          <w:rFonts w:ascii="Times New Roman"/>
          <w:b w:val="false"/>
          <w:i w:val="false"/>
          <w:color w:val="000000"/>
          <w:sz w:val="28"/>
        </w:rPr>
        <w:t xml:space="preserve"> статьи 7 исключить;</w:t>
      </w:r>
    </w:p>
    <w:bookmarkEnd w:id="158"/>
    <w:bookmarkStart w:name="z179" w:id="1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28)</w:t>
      </w:r>
      <w:r>
        <w:rPr>
          <w:rFonts w:ascii="Times New Roman"/>
          <w:b w:val="false"/>
          <w:i w:val="false"/>
          <w:color w:val="000000"/>
          <w:sz w:val="28"/>
        </w:rPr>
        <w:t xml:space="preserve"> пункта 3 статьи 8 слова "с направлением информации Совету по управлению Фондом" исключить;</w:t>
      </w:r>
    </w:p>
    <w:bookmarkEnd w:id="159"/>
    <w:bookmarkStart w:name="z180" w:id="1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24 слова ", а также избрания членов Правительства Республики Казахстан и иных государственных служащих по рекомендации Совета по управлению Фондом" исключить.</w:t>
      </w:r>
    </w:p>
    <w:bookmarkEnd w:id="160"/>
    <w:bookmarkStart w:name="z181" w:id="16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161"/>
    <w:bookmarkStart w:name="z182"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10 слова "имени Первого Президента Республики Казахстан – Елбасы" заменить словами "Республики Казахстан".</w:t>
      </w:r>
    </w:p>
    <w:bookmarkEnd w:id="162"/>
    <w:bookmarkStart w:name="z183" w:id="16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163"/>
    <w:bookmarkStart w:name="z184"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39-1</w:t>
      </w:r>
      <w:r>
        <w:rPr>
          <w:rFonts w:ascii="Times New Roman"/>
          <w:b w:val="false"/>
          <w:i w:val="false"/>
          <w:color w:val="000000"/>
          <w:sz w:val="28"/>
        </w:rPr>
        <w:t>:</w:t>
      </w:r>
    </w:p>
    <w:bookmarkEnd w:id="164"/>
    <w:bookmarkStart w:name="z185" w:id="165"/>
    <w:p>
      <w:pPr>
        <w:spacing w:after="0"/>
        <w:ind w:left="0"/>
        <w:jc w:val="both"/>
      </w:pPr>
      <w:r>
        <w:rPr>
          <w:rFonts w:ascii="Times New Roman"/>
          <w:b w:val="false"/>
          <w:i w:val="false"/>
          <w:color w:val="000000"/>
          <w:sz w:val="28"/>
        </w:rPr>
        <w:t>
      в заголовке слова "имени Первого Президента Республики Казахстан – Елбасы" заменить словами "Республики Казахстан";</w:t>
      </w:r>
    </w:p>
    <w:bookmarkEnd w:id="165"/>
    <w:bookmarkStart w:name="z186"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"имени Первого Президента Республики Казахстан – Елбасы" заменить словами "Республики Казахстан". </w:t>
      </w:r>
    </w:p>
    <w:bookmarkEnd w:id="166"/>
    <w:bookmarkStart w:name="z187" w:id="16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167"/>
    <w:bookmarkStart w:name="z188" w:id="1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90" w:id="169"/>
    <w:p>
      <w:pPr>
        <w:spacing w:after="0"/>
        <w:ind w:left="0"/>
        <w:jc w:val="both"/>
      </w:pPr>
      <w:r>
        <w:rPr>
          <w:rFonts w:ascii="Times New Roman"/>
          <w:b w:val="false"/>
          <w:i w:val="false"/>
          <w:color w:val="000000"/>
          <w:sz w:val="28"/>
        </w:rPr>
        <w:t>
      "4)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банка-участника и премию государства;";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 </w:t>
      </w:r>
    </w:p>
    <w:bookmarkStart w:name="z192" w:id="170"/>
    <w:p>
      <w:pPr>
        <w:spacing w:after="0"/>
        <w:ind w:left="0"/>
        <w:jc w:val="both"/>
      </w:pPr>
      <w:r>
        <w:rPr>
          <w:rFonts w:ascii="Times New Roman"/>
          <w:b w:val="false"/>
          <w:i w:val="false"/>
          <w:color w:val="000000"/>
          <w:sz w:val="28"/>
        </w:rPr>
        <w:t>
      "14) банк-участник – банк второго уровня Республики Казахстан, Национальный оператор почты, отвечающие установленным настоящим Законом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70"/>
    <w:bookmarkStart w:name="z193"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11 дополнить частью второй следующего содержания:</w:t>
      </w:r>
    </w:p>
    <w:bookmarkEnd w:id="171"/>
    <w:bookmarkStart w:name="z194" w:id="172"/>
    <w:p>
      <w:pPr>
        <w:spacing w:after="0"/>
        <w:ind w:left="0"/>
        <w:jc w:val="both"/>
      </w:pPr>
      <w:r>
        <w:rPr>
          <w:rFonts w:ascii="Times New Roman"/>
          <w:b w:val="false"/>
          <w:i w:val="false"/>
          <w:color w:val="000000"/>
          <w:sz w:val="28"/>
        </w:rPr>
        <w:t>
      "При этом средства образовательного накопительного вклада, сформированные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вкладчик вправе:</w:t>
      </w:r>
    </w:p>
    <w:bookmarkEnd w:id="172"/>
    <w:bookmarkStart w:name="z195" w:id="173"/>
    <w:p>
      <w:pPr>
        <w:spacing w:after="0"/>
        <w:ind w:left="0"/>
        <w:jc w:val="both"/>
      </w:pPr>
      <w:r>
        <w:rPr>
          <w:rFonts w:ascii="Times New Roman"/>
          <w:b w:val="false"/>
          <w:i w:val="false"/>
          <w:color w:val="000000"/>
          <w:sz w:val="28"/>
        </w:rPr>
        <w:t xml:space="preserve">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73"/>
    <w:bookmarkStart w:name="z196" w:id="174"/>
    <w:p>
      <w:pPr>
        <w:spacing w:after="0"/>
        <w:ind w:left="0"/>
        <w:jc w:val="both"/>
      </w:pPr>
      <w:r>
        <w:rPr>
          <w:rFonts w:ascii="Times New Roman"/>
          <w:b w:val="false"/>
          <w:i w:val="false"/>
          <w:color w:val="000000"/>
          <w:sz w:val="28"/>
        </w:rPr>
        <w:t xml:space="preserve">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74"/>
    <w:bookmarkStart w:name="z197" w:id="175"/>
    <w:p>
      <w:pPr>
        <w:spacing w:after="0"/>
        <w:ind w:left="0"/>
        <w:jc w:val="both"/>
      </w:pPr>
      <w:r>
        <w:rPr>
          <w:rFonts w:ascii="Times New Roman"/>
          <w:b w:val="false"/>
          <w:i w:val="false"/>
          <w:color w:val="000000"/>
          <w:sz w:val="28"/>
        </w:rPr>
        <w:t>
      3) направить на оплату образовательных услуг в целях получения других уровней образования;</w:t>
      </w:r>
    </w:p>
    <w:bookmarkEnd w:id="175"/>
    <w:bookmarkStart w:name="z198" w:id="176"/>
    <w:p>
      <w:pPr>
        <w:spacing w:after="0"/>
        <w:ind w:left="0"/>
        <w:jc w:val="both"/>
      </w:pPr>
      <w:r>
        <w:rPr>
          <w:rFonts w:ascii="Times New Roman"/>
          <w:b w:val="false"/>
          <w:i w:val="false"/>
          <w:color w:val="000000"/>
          <w:sz w:val="28"/>
        </w:rPr>
        <w:t>
      4) продолжить накопление средств на образовательном накопительном вкладе.";</w:t>
      </w:r>
    </w:p>
    <w:bookmarkEnd w:id="176"/>
    <w:bookmarkStart w:name="z199" w:id="1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11-1</w:t>
      </w:r>
      <w:r>
        <w:rPr>
          <w:rFonts w:ascii="Times New Roman"/>
          <w:b w:val="false"/>
          <w:i w:val="false"/>
          <w:color w:val="000000"/>
          <w:sz w:val="28"/>
        </w:rPr>
        <w:t xml:space="preserve">: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 либо за счет выплат целевых накоплений выгодоприобретателя из единого накопительного пенсионного фонда в целях оплаты образования в соответствии с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w:t>
      </w:r>
    </w:p>
    <w:bookmarkStart w:name="z202" w:id="178"/>
    <w:p>
      <w:pPr>
        <w:spacing w:after="0"/>
        <w:ind w:left="0"/>
        <w:jc w:val="both"/>
      </w:pPr>
      <w:r>
        <w:rPr>
          <w:rFonts w:ascii="Times New Roman"/>
          <w:b w:val="false"/>
          <w:i w:val="false"/>
          <w:color w:val="000000"/>
          <w:sz w:val="28"/>
        </w:rPr>
        <w:t>
      "В случаях, предусмотренных подпунктами 1) и 3) части первой настоящего пункта, сумму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выгодоприобретатель вправе:</w:t>
      </w:r>
    </w:p>
    <w:bookmarkEnd w:id="178"/>
    <w:bookmarkStart w:name="z203" w:id="179"/>
    <w:p>
      <w:pPr>
        <w:spacing w:after="0"/>
        <w:ind w:left="0"/>
        <w:jc w:val="both"/>
      </w:pPr>
      <w:r>
        <w:rPr>
          <w:rFonts w:ascii="Times New Roman"/>
          <w:b w:val="false"/>
          <w:i w:val="false"/>
          <w:color w:val="000000"/>
          <w:sz w:val="28"/>
        </w:rPr>
        <w:t xml:space="preserve">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79"/>
    <w:bookmarkStart w:name="z204" w:id="180"/>
    <w:p>
      <w:pPr>
        <w:spacing w:after="0"/>
        <w:ind w:left="0"/>
        <w:jc w:val="both"/>
      </w:pPr>
      <w:r>
        <w:rPr>
          <w:rFonts w:ascii="Times New Roman"/>
          <w:b w:val="false"/>
          <w:i w:val="false"/>
          <w:color w:val="000000"/>
          <w:sz w:val="28"/>
        </w:rPr>
        <w:t xml:space="preserve">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80"/>
    <w:bookmarkStart w:name="z205"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15 дополнить частью второй следующего содержания:</w:t>
      </w:r>
    </w:p>
    <w:bookmarkEnd w:id="181"/>
    <w:bookmarkStart w:name="z206" w:id="182"/>
    <w:p>
      <w:pPr>
        <w:spacing w:after="0"/>
        <w:ind w:left="0"/>
        <w:jc w:val="both"/>
      </w:pPr>
      <w:r>
        <w:rPr>
          <w:rFonts w:ascii="Times New Roman"/>
          <w:b w:val="false"/>
          <w:i w:val="false"/>
          <w:color w:val="000000"/>
          <w:sz w:val="28"/>
        </w:rPr>
        <w:t>
      "Требования подпункта 1) о наличии лицензии на проведение кассовых операций и подпункта 2) части первой настоящего пункта не распространяются на Национального оператора почты.".</w:t>
      </w:r>
    </w:p>
    <w:bookmarkEnd w:id="182"/>
    <w:bookmarkStart w:name="z207" w:id="1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183"/>
    <w:bookmarkStart w:name="z208" w:id="184"/>
    <w:p>
      <w:pPr>
        <w:spacing w:after="0"/>
        <w:ind w:left="0"/>
        <w:jc w:val="both"/>
      </w:pPr>
      <w:r>
        <w:rPr>
          <w:rFonts w:ascii="Times New Roman"/>
          <w:b w:val="false"/>
          <w:i w:val="false"/>
          <w:color w:val="000000"/>
          <w:sz w:val="28"/>
        </w:rPr>
        <w:t xml:space="preserve">
      графу 3 строки 53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пунктами 29 и 30 следующего содержания:</w:t>
      </w:r>
    </w:p>
    <w:bookmarkEnd w:id="184"/>
    <w:bookmarkStart w:name="z209" w:id="185"/>
    <w:p>
      <w:pPr>
        <w:spacing w:after="0"/>
        <w:ind w:left="0"/>
        <w:jc w:val="both"/>
      </w:pPr>
      <w:r>
        <w:rPr>
          <w:rFonts w:ascii="Times New Roman"/>
          <w:b w:val="false"/>
          <w:i w:val="false"/>
          <w:color w:val="000000"/>
          <w:sz w:val="28"/>
        </w:rPr>
        <w:t>
      "29. Открытие и ведение жилищными строительными сберегательными банками текущих счетов физических лиц, предназначенных для зачисления выплат целевых накоплений в целях улучшения жилищных условий и (или) оплаты образования.</w:t>
      </w:r>
    </w:p>
    <w:bookmarkEnd w:id="185"/>
    <w:bookmarkStart w:name="z210" w:id="186"/>
    <w:p>
      <w:pPr>
        <w:spacing w:after="0"/>
        <w:ind w:left="0"/>
        <w:jc w:val="both"/>
      </w:pPr>
      <w:r>
        <w:rPr>
          <w:rFonts w:ascii="Times New Roman"/>
          <w:b w:val="false"/>
          <w:i w:val="false"/>
          <w:color w:val="000000"/>
          <w:sz w:val="28"/>
        </w:rPr>
        <w:t>
      30. Прием депозитов, открытие и ведение банковских счетов физических лиц жилищными строительными сберегательными банками для участия в государственной образовательной накопительной системе.".</w:t>
      </w:r>
    </w:p>
    <w:bookmarkEnd w:id="186"/>
    <w:bookmarkStart w:name="z211" w:id="18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187"/>
    <w:bookmarkStart w:name="z212" w:id="1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188"/>
    <w:bookmarkStart w:name="z213" w:id="189"/>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w:t>
      </w:r>
    </w:p>
    <w:bookmarkEnd w:id="189"/>
    <w:bookmarkStart w:name="z214" w:id="19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10</w:t>
      </w:r>
      <w:r>
        <w:rPr>
          <w:rFonts w:ascii="Times New Roman"/>
          <w:b w:val="false"/>
          <w:i w:val="false"/>
          <w:color w:val="000000"/>
          <w:sz w:val="28"/>
        </w:rPr>
        <w:t xml:space="preserve">: </w:t>
      </w:r>
    </w:p>
    <w:bookmarkEnd w:id="190"/>
    <w:bookmarkStart w:name="z215" w:id="191"/>
    <w:p>
      <w:pPr>
        <w:spacing w:after="0"/>
        <w:ind w:left="0"/>
        <w:jc w:val="both"/>
      </w:pPr>
      <w:r>
        <w:rPr>
          <w:rFonts w:ascii="Times New Roman"/>
          <w:b w:val="false"/>
          <w:i w:val="false"/>
          <w:color w:val="000000"/>
          <w:sz w:val="28"/>
        </w:rPr>
        <w:t>
      подпункт 2) дополнить словами ",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191"/>
    <w:bookmarkStart w:name="z216" w:id="192"/>
    <w:p>
      <w:pPr>
        <w:spacing w:after="0"/>
        <w:ind w:left="0"/>
        <w:jc w:val="both"/>
      </w:pPr>
      <w:r>
        <w:rPr>
          <w:rFonts w:ascii="Times New Roman"/>
          <w:b w:val="false"/>
          <w:i w:val="false"/>
          <w:color w:val="000000"/>
          <w:sz w:val="28"/>
        </w:rPr>
        <w:t>
      подпункт 2-1)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192"/>
    <w:bookmarkStart w:name="z217" w:id="1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w:t>
      </w:r>
    </w:p>
    <w:bookmarkEnd w:id="193"/>
    <w:bookmarkStart w:name="z218" w:id="194"/>
    <w:p>
      <w:pPr>
        <w:spacing w:after="0"/>
        <w:ind w:left="0"/>
        <w:jc w:val="both"/>
      </w:pPr>
      <w:r>
        <w:rPr>
          <w:rFonts w:ascii="Times New Roman"/>
          <w:b w:val="false"/>
          <w:i w:val="false"/>
          <w:color w:val="000000"/>
          <w:sz w:val="28"/>
        </w:rPr>
        <w:t>
      после слов "оплаты лечения," дополнить словами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194"/>
    <w:bookmarkStart w:name="z219" w:id="195"/>
    <w:p>
      <w:pPr>
        <w:spacing w:after="0"/>
        <w:ind w:left="0"/>
        <w:jc w:val="both"/>
      </w:pPr>
      <w:r>
        <w:rPr>
          <w:rFonts w:ascii="Times New Roman"/>
          <w:b w:val="false"/>
          <w:i w:val="false"/>
          <w:color w:val="000000"/>
          <w:sz w:val="28"/>
        </w:rPr>
        <w:t>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195"/>
    <w:bookmarkStart w:name="z220" w:id="196"/>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7</w:t>
      </w:r>
      <w:r>
        <w:rPr>
          <w:rFonts w:ascii="Times New Roman"/>
          <w:b w:val="false"/>
          <w:i w:val="false"/>
          <w:color w:val="000000"/>
          <w:sz w:val="28"/>
        </w:rPr>
        <w:t xml:space="preserve"> статьи 46: </w:t>
      </w:r>
    </w:p>
    <w:bookmarkEnd w:id="196"/>
    <w:bookmarkStart w:name="z221" w:id="197"/>
    <w:p>
      <w:pPr>
        <w:spacing w:after="0"/>
        <w:ind w:left="0"/>
        <w:jc w:val="both"/>
      </w:pPr>
      <w:r>
        <w:rPr>
          <w:rFonts w:ascii="Times New Roman"/>
          <w:b w:val="false"/>
          <w:i w:val="false"/>
          <w:color w:val="000000"/>
          <w:sz w:val="28"/>
        </w:rPr>
        <w:t>
      после слов "оплаты лечения," дополнить словами "целевых активов, выплат целевых накоплений из единого накопительного пенсионного фонда в целях улучшения жилищных условий и (или) оплаты образования,";</w:t>
      </w:r>
    </w:p>
    <w:bookmarkEnd w:id="197"/>
    <w:bookmarkStart w:name="z222" w:id="198"/>
    <w:p>
      <w:pPr>
        <w:spacing w:after="0"/>
        <w:ind w:left="0"/>
        <w:jc w:val="both"/>
      </w:pPr>
      <w:r>
        <w:rPr>
          <w:rFonts w:ascii="Times New Roman"/>
          <w:b w:val="false"/>
          <w:i w:val="false"/>
          <w:color w:val="000000"/>
          <w:sz w:val="28"/>
        </w:rPr>
        <w:t>
      после слов "за счет использования жилищных выплат," дополнить словами "в виде выплат целевых накоплений из единого накопительного пенсионного фонда в целях улучшения жилищных условий и (или) оплаты образования,".</w:t>
      </w:r>
    </w:p>
    <w:bookmarkEnd w:id="198"/>
    <w:bookmarkStart w:name="z223" w:id="199"/>
    <w:p>
      <w:pPr>
        <w:spacing w:after="0"/>
        <w:ind w:left="0"/>
        <w:jc w:val="both"/>
      </w:pPr>
      <w:r>
        <w:rPr>
          <w:rFonts w:ascii="Times New Roman"/>
          <w:b w:val="false"/>
          <w:i w:val="false"/>
          <w:color w:val="000000"/>
          <w:sz w:val="28"/>
        </w:rPr>
        <w:t xml:space="preserve">
      Статья 2. </w:t>
      </w:r>
    </w:p>
    <w:bookmarkEnd w:id="199"/>
    <w:bookmarkStart w:name="z224" w:id="200"/>
    <w:p>
      <w:pPr>
        <w:spacing w:after="0"/>
        <w:ind w:left="0"/>
        <w:jc w:val="both"/>
      </w:pPr>
      <w:r>
        <w:rPr>
          <w:rFonts w:ascii="Times New Roman"/>
          <w:b w:val="false"/>
          <w:i w:val="false"/>
          <w:color w:val="000000"/>
          <w:sz w:val="28"/>
        </w:rPr>
        <w:t>
      1. Настоящий Закон вводится в действие с 1 января 2024 года.</w:t>
      </w:r>
    </w:p>
    <w:bookmarkEnd w:id="200"/>
    <w:bookmarkStart w:name="z225" w:id="201"/>
    <w:p>
      <w:pPr>
        <w:spacing w:after="0"/>
        <w:ind w:left="0"/>
        <w:jc w:val="both"/>
      </w:pPr>
      <w:r>
        <w:rPr>
          <w:rFonts w:ascii="Times New Roman"/>
          <w:b w:val="false"/>
          <w:i w:val="false"/>
          <w:color w:val="000000"/>
          <w:sz w:val="28"/>
        </w:rPr>
        <w:t>
      2. Установить, что со дня введения в действие настоящего Закона у граждан Республики Казахстан, не достигших восемнадцатилетнего возраста, возникает право на целевые требования.</w:t>
      </w:r>
    </w:p>
    <w:bookmarkEnd w:id="201"/>
    <w:bookmarkStart w:name="z226" w:id="202"/>
    <w:p>
      <w:pPr>
        <w:spacing w:after="0"/>
        <w:ind w:left="0"/>
        <w:jc w:val="both"/>
      </w:pPr>
      <w:r>
        <w:rPr>
          <w:rFonts w:ascii="Times New Roman"/>
          <w:b w:val="false"/>
          <w:i w:val="false"/>
          <w:color w:val="000000"/>
          <w:sz w:val="28"/>
        </w:rPr>
        <w:t>
      3. Установить, что для участников целевых требований, родившихся до 1 января 2024 года, количество начисляемых ежегодных целевых накоплений равно количеству лет, оставшихся до достижения ими восемнадцати лет, за исключением случаев, предусмотренных настоящим Законом.</w:t>
      </w:r>
    </w:p>
    <w:bookmarkEnd w:id="2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