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cc57" w14:textId="ae6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2023 года № 24-VIII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11.07.2023 № 20-НП настоящий Закон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части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214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Непредставление, несвоевременное представление, а также представление недостоверных сведений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12-3 Закона Республики Казахстан "О противодействии легализации (отмыванию) доходов, полученных преступным путем, и финансированию терроризма", по запросу уполномоченного органа по финансовому мониторингу –";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Нарушение индивидуальным предпринимателем или юридическим лицом предусмотренного совместным нормативным правовым актом Национального Банка Республики Казахстан и уполномоченного органа, осуществляющего руководство в сфере обеспечения поступлений налогов и других обязательных платежей в бюджет, срока предоставления информации и (или) документов, подтверждающих возникновение, исполнение и прекращение обязательств и (или) обстоятельств, которые влияют на сроки и (или) условия репатриации национальной и (или) иностранной валюты, –";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", но не более двух тысяч месячных расчетных показателей"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Ответственность за совершение правонарушения, предусмотренного настоящей статьей, наступает в случаях, когда после истечения срока репатриации сумма незачисленной национальной и (или) иностранной валюты превышает пороговое значение, свыше которого валютные договоры по экспорту или импорту подлежат контролю выполнения требования репатриации в соответствии с совместным нормативным правовым актом Национального Банка Республики Казахстан и уполномоченного органа, осуществляющего руководство в сфере обеспечения поступлений налогов и других обязательных платежей в бюджет, и если это действие (бездействие) не содержит признаков уголовно наказуемого деяния.";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"239 (частями первой и второй)," дополнить словами "244 (частями первой, второй (в отношении валютных договоров по экспорту или импорту), третьей и четвертой),";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"244" дополнить словами "(частями первой, второй (за исключением валютных договоров по экспорту или импорту), пятой, шестой, седьмой, восьмой)";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части первой после слов "246 (части пятая и шестая)," дополнить цифрами "251,";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"251," исключить.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2024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