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3018f" w14:textId="4f301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Кодекс Республики Казахстан об административных правонарушениях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10 июля 2023 года № 20-VIII ЗРК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 следующие изменения и дополнения: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456-1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исключить;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четвертой слова "частями первой и второй" заменить словами "частью первой";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главу 26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статьей 456-2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456-2. Размещение, распространение ложной информации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Размещение, распространение ложной информации в средствах массовой информации, на интернет-ресурсе обладателя информации, на интернет-портале открытых данных или иными способами, предусмотренными законодательством Республики Казахстан, – 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лиц, субъектов малого предпринимательства, некоммерческие организации – в размере тридцати, на субъектов среднего предпринимательства – в размере пятидесяти, на субъектов крупного предпринимательства – в размере ста месячных расчетных показателей.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Действия, предусмотренные частью первой настоящей статьи, совершенные повторно в течение года после наложения административного взыскания, –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штраф на должностных лиц, субъектов малого предпринимательства, некоммерческие организации – в размере пятидесяти, на субъектов среднего предпринимательства – в размере ста, на субъектов крупного предпринимательства – в размере двухсот месячных расчетных показателей.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Размещение, распространение ложной информации пользователями онлайн-платформ, создающей условия нарушения общественного порядка, прав и законных интересов граждан или организаций либо охраняемых законом интересов общества или государства, если эти действия не содержат признаков уголовно наказуемого деяния, –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– в размере двадцати, на субъектов малого предпринимательства, некоммерческие организации – в размере тридцати, на субъектов среднего предпринимательства – в размере пятидесяти, на субъектов крупного предпринимательства – в размере ста месячных расчетных показателей.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Действия, предусмотренные частью третьей настоящей статьи, совершенные повторно в течение года после наложения административного взыскания, –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– в размере сорока месячных расчетных показателей либо административный арест на срок до десяти суток, на субъектов малого предпринимательства, некоммерческие организации – в размере пятидесяти, на субъектов среднего предпринимательства – в размере ста, на субъектов крупного предпринимательства – в размере двухсот месячных расчетных показателей.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Действия, предусмотренные частью третьей настоящей статьи, совершенные инфлюенсерами (блогерами), –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– в размере тридцати, на субъектов малого предпринимательства, некоммерческие организации – в размере сорока, на субъектов среднего предпринимательства – в размере восьмидесяти, на субъектов крупного предпринимательства – в размере ста месячных расчетных показателей.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Действия, предусмотренные частью пятой настоящей статьи, совершенные повторно в течение года после наложения административного взыскания, –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– в размере пятидесяти месячных расчетных показателей либо административный арест на срок до пятнадцати суток, на субъектов малого предпринимательства, некоммерческие организации – в размере шестидесяти, на субъектов среднего предпринимательства – в размере ста двадцати, на субъектов крупного предпринимательства – в размере двухсот пятидесяти месячных расчетных показателей.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целей части пятой настоящей статьи под инфлюенсером (блогером) понимается пользователь онлайн-платформы, публикующий информацию на онлайн-платформах, адресованную неопределенному кругу лиц, в целях предпринимательской деятельности.";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684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цифр "456-1," дополнить цифрами "456-2,";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подпункт 1)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804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цифр "453," дополнить словами "456-2 (части третья, четвертая, пятая и шестая),";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805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цифр "456-1," дополнить словами "456-2 (части первая и вторая),";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подпункте 4)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807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"132 и 456-1"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132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456-2 (частями первой и второй)".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по истечении шестидесяти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