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f3ad" w14:textId="a5df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профессиональных квалификациях</w:t>
      </w:r>
    </w:p>
    <w:p>
      <w:pPr>
        <w:spacing w:after="0"/>
        <w:ind w:left="0"/>
        <w:jc w:val="both"/>
      </w:pPr>
      <w:r>
        <w:rPr>
          <w:rFonts w:ascii="Times New Roman"/>
          <w:b w:val="false"/>
          <w:i w:val="false"/>
          <w:color w:val="000000"/>
          <w:sz w:val="28"/>
        </w:rPr>
        <w:t>Закон Республики Казахстан от 4 июля 2023 года № 14-VIII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31</w:t>
      </w:r>
    </w:p>
    <w:p>
      <w:pPr>
        <w:spacing w:after="0"/>
        <w:ind w:left="0"/>
        <w:jc w:val="both"/>
      </w:pP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"информационными системами" предусматриваются заменить соответственно словами "цифровая система", "цифровыми системами"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в области признания профессиональных квалификаций в рамках Национальной системы квалификаций.</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квалификационная программа – комплекс мер, используемых для оценки соответствия кандидата, претендующего на признание профессиональной квалификации, требованиям профессиональных стандартов, а при их отсутствии – квалификационным требованиям к применению знаний, умений и навыков в определенных условиях работы с использованием определенного оборудования, методологии и (или) инструментов;</w:t>
      </w:r>
    </w:p>
    <w:bookmarkEnd w:id="3"/>
    <w:bookmarkStart w:name="z9" w:id="4"/>
    <w:p>
      <w:pPr>
        <w:spacing w:after="0"/>
        <w:ind w:left="0"/>
        <w:jc w:val="both"/>
      </w:pPr>
      <w:r>
        <w:rPr>
          <w:rFonts w:ascii="Times New Roman"/>
          <w:b w:val="false"/>
          <w:i w:val="false"/>
          <w:color w:val="000000"/>
          <w:sz w:val="28"/>
        </w:rPr>
        <w:t>
      2) знание – изученная и усвоенная информация, необходимая для выполнения действий в рамках профессиональной задачи;</w:t>
      </w:r>
    </w:p>
    <w:bookmarkEnd w:id="4"/>
    <w:bookmarkStart w:name="z10" w:id="5"/>
    <w:p>
      <w:pPr>
        <w:spacing w:after="0"/>
        <w:ind w:left="0"/>
        <w:jc w:val="both"/>
      </w:pPr>
      <w:r>
        <w:rPr>
          <w:rFonts w:ascii="Times New Roman"/>
          <w:b w:val="false"/>
          <w:i w:val="false"/>
          <w:color w:val="000000"/>
          <w:sz w:val="28"/>
        </w:rPr>
        <w:t>
      3) навык – способность применять знания и умения, позволяющая выполнять профессиональную задачу целиком;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4) информальное образование – вид образования, получаемый в ходе повседневной деятельности вне организаций образования и организаций, предоставляющих образовательные услуги, и не сопровождаемый выдачей документа, подтверждающего результаты обучения;</w:t>
      </w:r>
    </w:p>
    <w:bookmarkEnd w:id="6"/>
    <w:bookmarkStart w:name="z12" w:id="7"/>
    <w:p>
      <w:pPr>
        <w:spacing w:after="0"/>
        <w:ind w:left="0"/>
        <w:jc w:val="both"/>
      </w:pPr>
      <w:r>
        <w:rPr>
          <w:rFonts w:ascii="Times New Roman"/>
          <w:b w:val="false"/>
          <w:i w:val="false"/>
          <w:color w:val="000000"/>
          <w:sz w:val="28"/>
        </w:rPr>
        <w:t>
      5) профессия – род занятий, осуществляемый физическим лицом и требующий определенной квалификации для его выполнения;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5-1)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6) реестр профессий – систематизированный в электронной форме свод информации по профессиям, по которым осуществляется признание профессиональных квалификаций;</w:t>
      </w:r>
    </w:p>
    <w:bookmarkEnd w:id="8"/>
    <w:bookmarkStart w:name="z14" w:id="9"/>
    <w:p>
      <w:pPr>
        <w:spacing w:after="0"/>
        <w:ind w:left="0"/>
        <w:jc w:val="both"/>
      </w:pPr>
      <w:r>
        <w:rPr>
          <w:rFonts w:ascii="Times New Roman"/>
          <w:b w:val="false"/>
          <w:i w:val="false"/>
          <w:color w:val="000000"/>
          <w:sz w:val="28"/>
        </w:rPr>
        <w:t>
      7) кандидат, претендующий на признание профессиональной квалификации (далее – кандидат), – физическое лицо, обратившееся добровольно, самостоятельно или по направлению работодателя для признания его профессиональной квалификации;</w:t>
      </w:r>
    </w:p>
    <w:bookmarkEnd w:id="9"/>
    <w:bookmarkStart w:name="z15" w:id="10"/>
    <w:p>
      <w:pPr>
        <w:spacing w:after="0"/>
        <w:ind w:left="0"/>
        <w:jc w:val="both"/>
      </w:pPr>
      <w:r>
        <w:rPr>
          <w:rFonts w:ascii="Times New Roman"/>
          <w:b w:val="false"/>
          <w:i w:val="false"/>
          <w:color w:val="000000"/>
          <w:sz w:val="28"/>
        </w:rPr>
        <w:t>
      8)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9) признание профессиональной квалификации – процедура оценки и принятия решения о соответствии кандидата требованиям профессиональных стандартов, а при их отсутствии – квалификационным требованиям;</w:t>
      </w:r>
    </w:p>
    <w:bookmarkEnd w:id="11"/>
    <w:bookmarkStart w:name="z17" w:id="12"/>
    <w:p>
      <w:pPr>
        <w:spacing w:after="0"/>
        <w:ind w:left="0"/>
        <w:jc w:val="both"/>
      </w:pPr>
      <w:r>
        <w:rPr>
          <w:rFonts w:ascii="Times New Roman"/>
          <w:b w:val="false"/>
          <w:i w:val="false"/>
          <w:color w:val="000000"/>
          <w:sz w:val="28"/>
        </w:rPr>
        <w:t>
      10) центр признания профессиональных квалификаций (далее – центр признания) – юридическое лицо, аккредитованное в порядке, установленном законодательством Республики Казахстан, осуществляющее признание профессиональных квалификаций;</w:t>
      </w:r>
    </w:p>
    <w:bookmarkEnd w:id="12"/>
    <w:bookmarkStart w:name="z18" w:id="13"/>
    <w:p>
      <w:pPr>
        <w:spacing w:after="0"/>
        <w:ind w:left="0"/>
        <w:jc w:val="both"/>
      </w:pPr>
      <w:r>
        <w:rPr>
          <w:rFonts w:ascii="Times New Roman"/>
          <w:b w:val="false"/>
          <w:i w:val="false"/>
          <w:color w:val="000000"/>
          <w:sz w:val="28"/>
        </w:rPr>
        <w:t>
      11) единоразовый ваучер на признание профессиональной квалификации (далее – единоразовый ваучер) – электронный документ, представляемый зарегистрированным безработным лицам и удостоверяющий их право на прохождение процедуры признания профессиональной квалификации по профессии, включенной в реестр профессий, на бесплатной основе;</w:t>
      </w:r>
    </w:p>
    <w:bookmarkEnd w:id="13"/>
    <w:bookmarkStart w:name="z19" w:id="14"/>
    <w:p>
      <w:pPr>
        <w:spacing w:after="0"/>
        <w:ind w:left="0"/>
        <w:jc w:val="both"/>
      </w:pPr>
      <w:r>
        <w:rPr>
          <w:rFonts w:ascii="Times New Roman"/>
          <w:b w:val="false"/>
          <w:i w:val="false"/>
          <w:color w:val="000000"/>
          <w:sz w:val="28"/>
        </w:rPr>
        <w:t>
      12) уполномоченный орган в области признания профессиональных квалификаций (далее – уполномоченный орган) – центральный исполнительный орган, осуществляющий руководство, а также межотраслевую координацию по признанию профессиональных квалификаций в пределах, предусмотренных законодательством Республики Казахстан;</w:t>
      </w:r>
    </w:p>
    <w:bookmarkEnd w:id="14"/>
    <w:bookmarkStart w:name="z20" w:id="15"/>
    <w:p>
      <w:pPr>
        <w:spacing w:after="0"/>
        <w:ind w:left="0"/>
        <w:jc w:val="both"/>
      </w:pPr>
      <w:r>
        <w:rPr>
          <w:rFonts w:ascii="Times New Roman"/>
          <w:b w:val="false"/>
          <w:i w:val="false"/>
          <w:color w:val="000000"/>
          <w:sz w:val="28"/>
        </w:rPr>
        <w:t>
      13) документ о признании профессиональной квалификации – документ, удостоверяющий соответствие профессиональной квалификации кандидата требованиям, предъявляемым к выполнению трудовых функций по определенной профессии;</w:t>
      </w:r>
    </w:p>
    <w:bookmarkEnd w:id="15"/>
    <w:bookmarkStart w:name="z21" w:id="16"/>
    <w:p>
      <w:pPr>
        <w:spacing w:after="0"/>
        <w:ind w:left="0"/>
        <w:jc w:val="both"/>
      </w:pPr>
      <w:r>
        <w:rPr>
          <w:rFonts w:ascii="Times New Roman"/>
          <w:b w:val="false"/>
          <w:i w:val="false"/>
          <w:color w:val="000000"/>
          <w:sz w:val="28"/>
        </w:rPr>
        <w:t>
      14)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16"/>
    <w:bookmarkStart w:name="z22" w:id="17"/>
    <w:p>
      <w:pPr>
        <w:spacing w:after="0"/>
        <w:ind w:left="0"/>
        <w:jc w:val="both"/>
      </w:pPr>
      <w:r>
        <w:rPr>
          <w:rFonts w:ascii="Times New Roman"/>
          <w:b w:val="false"/>
          <w:i w:val="false"/>
          <w:color w:val="000000"/>
          <w:sz w:val="28"/>
        </w:rPr>
        <w:t>
      15) Национальный классификатор занятий Республики Казахстан – документ по стандартизации, отражающий наименования занятий, применяемых на территории Республики Казахстан, и классифицирующий их по уровню и специализации навыков в соответствии с видом выполняемых работ;</w:t>
      </w:r>
    </w:p>
    <w:bookmarkEnd w:id="17"/>
    <w:bookmarkStart w:name="z23" w:id="18"/>
    <w:p>
      <w:pPr>
        <w:spacing w:after="0"/>
        <w:ind w:left="0"/>
        <w:jc w:val="both"/>
      </w:pPr>
      <w:r>
        <w:rPr>
          <w:rFonts w:ascii="Times New Roman"/>
          <w:b w:val="false"/>
          <w:i w:val="false"/>
          <w:color w:val="000000"/>
          <w:sz w:val="28"/>
        </w:rPr>
        <w:t>
      16) компетенция – способность применять навыки, позволяющие выполнять одну или несколько профессиональных задач, составляющих трудовую функцию;</w:t>
      </w:r>
    </w:p>
    <w:bookmarkEnd w:id="18"/>
    <w:bookmarkStart w:name="z24" w:id="19"/>
    <w:p>
      <w:pPr>
        <w:spacing w:after="0"/>
        <w:ind w:left="0"/>
        <w:jc w:val="both"/>
      </w:pPr>
      <w:r>
        <w:rPr>
          <w:rFonts w:ascii="Times New Roman"/>
          <w:b w:val="false"/>
          <w:i w:val="false"/>
          <w:color w:val="000000"/>
          <w:sz w:val="28"/>
        </w:rPr>
        <w:t>
      17) умение – способность физически и (или) умственно выполнять отдельные единичные действия в рамках профессиональной задачи;</w:t>
      </w:r>
    </w:p>
    <w:bookmarkEnd w:id="19"/>
    <w:bookmarkStart w:name="z25" w:id="20"/>
    <w:p>
      <w:pPr>
        <w:spacing w:after="0"/>
        <w:ind w:left="0"/>
        <w:jc w:val="both"/>
      </w:pPr>
      <w:r>
        <w:rPr>
          <w:rFonts w:ascii="Times New Roman"/>
          <w:b w:val="false"/>
          <w:i w:val="false"/>
          <w:color w:val="000000"/>
          <w:sz w:val="28"/>
        </w:rPr>
        <w:t>
      18) заявитель – юридическое лицо, подавшее заявку на аккредитацию для осуществления деятельности по признанию профессиональной квалификации;</w:t>
      </w:r>
    </w:p>
    <w:bookmarkEnd w:id="20"/>
    <w:bookmarkStart w:name="z26" w:id="21"/>
    <w:p>
      <w:pPr>
        <w:spacing w:after="0"/>
        <w:ind w:left="0"/>
        <w:jc w:val="both"/>
      </w:pPr>
      <w:r>
        <w:rPr>
          <w:rFonts w:ascii="Times New Roman"/>
          <w:b w:val="false"/>
          <w:i w:val="false"/>
          <w:color w:val="000000"/>
          <w:sz w:val="28"/>
        </w:rPr>
        <w:t>
      19) отраслевые государственные органы – государственные органы, осуществляющие руководство в соответствующей сфере (отрасли) государственного управления;</w:t>
      </w:r>
    </w:p>
    <w:bookmarkEnd w:id="21"/>
    <w:bookmarkStart w:name="z27" w:id="22"/>
    <w:p>
      <w:pPr>
        <w:spacing w:after="0"/>
        <w:ind w:left="0"/>
        <w:jc w:val="both"/>
      </w:pPr>
      <w:r>
        <w:rPr>
          <w:rFonts w:ascii="Times New Roman"/>
          <w:b w:val="false"/>
          <w:i w:val="false"/>
          <w:color w:val="000000"/>
          <w:sz w:val="28"/>
        </w:rPr>
        <w:t>
      20) Национальная система квалификаций –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 в том числе информального;</w:t>
      </w:r>
    </w:p>
    <w:bookmarkEnd w:id="22"/>
    <w:bookmarkStart w:name="z28" w:id="23"/>
    <w:p>
      <w:pPr>
        <w:spacing w:after="0"/>
        <w:ind w:left="0"/>
        <w:jc w:val="both"/>
      </w:pPr>
      <w:r>
        <w:rPr>
          <w:rFonts w:ascii="Times New Roman"/>
          <w:b w:val="false"/>
          <w:i w:val="false"/>
          <w:color w:val="000000"/>
          <w:sz w:val="28"/>
        </w:rPr>
        <w:t>
      21)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23"/>
    <w:p>
      <w:pPr>
        <w:spacing w:after="0"/>
        <w:ind w:left="0"/>
        <w:jc w:val="both"/>
      </w:pPr>
      <w:r>
        <w:rPr>
          <w:rFonts w:ascii="Times New Roman"/>
          <w:b/>
          <w:i w:val="false"/>
          <w:color w:val="000000"/>
          <w:sz w:val="28"/>
        </w:rPr>
        <w:t>Статья 2. Законодательство Республики Казахстан в области признания профессиональных квалификаций</w:t>
      </w:r>
    </w:p>
    <w:bookmarkStart w:name="z30" w:id="24"/>
    <w:p>
      <w:pPr>
        <w:spacing w:after="0"/>
        <w:ind w:left="0"/>
        <w:jc w:val="both"/>
      </w:pPr>
      <w:r>
        <w:rPr>
          <w:rFonts w:ascii="Times New Roman"/>
          <w:b w:val="false"/>
          <w:i w:val="false"/>
          <w:color w:val="000000"/>
          <w:sz w:val="28"/>
        </w:rPr>
        <w:t xml:space="preserve">
      1. Законодательство Республики Казахстан в области признания профессиональных квалификаций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4"/>
    <w:bookmarkStart w:name="z31" w:id="2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5"/>
    <w:bookmarkStart w:name="z32" w:id="26"/>
    <w:p>
      <w:pPr>
        <w:spacing w:after="0"/>
        <w:ind w:left="0"/>
        <w:jc w:val="both"/>
      </w:pPr>
      <w:r>
        <w:rPr>
          <w:rFonts w:ascii="Times New Roman"/>
          <w:b w:val="false"/>
          <w:i w:val="false"/>
          <w:color w:val="000000"/>
          <w:sz w:val="28"/>
        </w:rPr>
        <w:t xml:space="preserve">
      3. Действие настоящего Закона не распространяется на: </w:t>
      </w:r>
    </w:p>
    <w:bookmarkEnd w:id="26"/>
    <w:bookmarkStart w:name="z33" w:id="27"/>
    <w:p>
      <w:pPr>
        <w:spacing w:after="0"/>
        <w:ind w:left="0"/>
        <w:jc w:val="both"/>
      </w:pPr>
      <w:r>
        <w:rPr>
          <w:rFonts w:ascii="Times New Roman"/>
          <w:b w:val="false"/>
          <w:i w:val="false"/>
          <w:color w:val="000000"/>
          <w:sz w:val="28"/>
        </w:rPr>
        <w:t>
      1) государственных служащих, в том числе проходящих правоохранительную службу, службу в специальных государственных органах, военнослужащих;</w:t>
      </w:r>
    </w:p>
    <w:bookmarkEnd w:id="27"/>
    <w:bookmarkStart w:name="z34" w:id="28"/>
    <w:p>
      <w:pPr>
        <w:spacing w:after="0"/>
        <w:ind w:left="0"/>
        <w:jc w:val="both"/>
      </w:pPr>
      <w:r>
        <w:rPr>
          <w:rFonts w:ascii="Times New Roman"/>
          <w:b w:val="false"/>
          <w:i w:val="false"/>
          <w:color w:val="000000"/>
          <w:sz w:val="28"/>
        </w:rPr>
        <w:t>
      2) служащих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w:t>
      </w:r>
    </w:p>
    <w:bookmarkEnd w:id="28"/>
    <w:bookmarkStart w:name="z35" w:id="29"/>
    <w:p>
      <w:pPr>
        <w:spacing w:after="0"/>
        <w:ind w:left="0"/>
        <w:jc w:val="both"/>
      </w:pPr>
      <w:r>
        <w:rPr>
          <w:rFonts w:ascii="Times New Roman"/>
          <w:b w:val="false"/>
          <w:i w:val="false"/>
          <w:color w:val="000000"/>
          <w:sz w:val="28"/>
        </w:rPr>
        <w:t>
      3) судей;</w:t>
      </w:r>
    </w:p>
    <w:bookmarkEnd w:id="29"/>
    <w:bookmarkStart w:name="z36" w:id="30"/>
    <w:p>
      <w:pPr>
        <w:spacing w:after="0"/>
        <w:ind w:left="0"/>
        <w:jc w:val="both"/>
      </w:pPr>
      <w:r>
        <w:rPr>
          <w:rFonts w:ascii="Times New Roman"/>
          <w:b w:val="false"/>
          <w:i w:val="false"/>
          <w:color w:val="000000"/>
          <w:sz w:val="28"/>
        </w:rPr>
        <w:t>
      4) депутатов Курултая Республики Казахстан, депутатов маслихатов.</w:t>
      </w:r>
    </w:p>
    <w:bookmarkEnd w:id="30"/>
    <w:bookmarkStart w:name="z37" w:id="31"/>
    <w:p>
      <w:pPr>
        <w:spacing w:after="0"/>
        <w:ind w:left="0"/>
        <w:jc w:val="both"/>
      </w:pPr>
      <w:r>
        <w:rPr>
          <w:rFonts w:ascii="Times New Roman"/>
          <w:b w:val="false"/>
          <w:i w:val="false"/>
          <w:color w:val="000000"/>
          <w:sz w:val="28"/>
        </w:rPr>
        <w:t xml:space="preserve">
      4. Иностранные граждане и лица без гражданства вправе проходить процедуру признания профессиональных квалификаций в соответствии с настоящим Законом, если иное не предусмотрено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международными договорами.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регулирования общественных отношений в области признания профессиональных квалификаций</w:t>
      </w:r>
    </w:p>
    <w:bookmarkStart w:name="z39" w:id="32"/>
    <w:p>
      <w:pPr>
        <w:spacing w:after="0"/>
        <w:ind w:left="0"/>
        <w:jc w:val="both"/>
      </w:pPr>
      <w:r>
        <w:rPr>
          <w:rFonts w:ascii="Times New Roman"/>
          <w:b w:val="false"/>
          <w:i w:val="false"/>
          <w:color w:val="000000"/>
          <w:sz w:val="28"/>
        </w:rPr>
        <w:t>
      Регулирование общественных отношений в области признания профессиональных квалификаций основывается на принципах:</w:t>
      </w:r>
    </w:p>
    <w:bookmarkEnd w:id="32"/>
    <w:bookmarkStart w:name="z40" w:id="33"/>
    <w:p>
      <w:pPr>
        <w:spacing w:after="0"/>
        <w:ind w:left="0"/>
        <w:jc w:val="both"/>
      </w:pPr>
      <w:r>
        <w:rPr>
          <w:rFonts w:ascii="Times New Roman"/>
          <w:b w:val="false"/>
          <w:i w:val="false"/>
          <w:color w:val="000000"/>
          <w:sz w:val="28"/>
        </w:rPr>
        <w:t>
      1) доступности информации – открытого доступа к информации о процедуре прохождения признания профессиональных квалификаций;</w:t>
      </w:r>
    </w:p>
    <w:bookmarkEnd w:id="33"/>
    <w:bookmarkStart w:name="z41" w:id="34"/>
    <w:p>
      <w:pPr>
        <w:spacing w:after="0"/>
        <w:ind w:left="0"/>
        <w:jc w:val="both"/>
      </w:pPr>
      <w:r>
        <w:rPr>
          <w:rFonts w:ascii="Times New Roman"/>
          <w:b w:val="false"/>
          <w:i w:val="false"/>
          <w:color w:val="000000"/>
          <w:sz w:val="28"/>
        </w:rPr>
        <w:t>
      2) прозрачности и объективности – обеспечения соблюдения прав кандидатов при признании профессиональных квалификаций;</w:t>
      </w:r>
    </w:p>
    <w:bookmarkEnd w:id="34"/>
    <w:bookmarkStart w:name="z42" w:id="35"/>
    <w:p>
      <w:pPr>
        <w:spacing w:after="0"/>
        <w:ind w:left="0"/>
        <w:jc w:val="both"/>
      </w:pPr>
      <w:r>
        <w:rPr>
          <w:rFonts w:ascii="Times New Roman"/>
          <w:b w:val="false"/>
          <w:i w:val="false"/>
          <w:color w:val="000000"/>
          <w:sz w:val="28"/>
        </w:rPr>
        <w:t>
      3) независимости – автономности центров признания от организаций образования.</w:t>
      </w:r>
    </w:p>
    <w:bookmarkEnd w:id="35"/>
    <w:p>
      <w:pPr>
        <w:spacing w:after="0"/>
        <w:ind w:left="0"/>
        <w:jc w:val="both"/>
      </w:pPr>
      <w:r>
        <w:rPr>
          <w:rFonts w:ascii="Times New Roman"/>
          <w:b/>
          <w:i w:val="false"/>
          <w:color w:val="000000"/>
          <w:sz w:val="28"/>
        </w:rPr>
        <w:t>Статья 4. Участники Национальной системы квалификаций</w:t>
      </w:r>
    </w:p>
    <w:bookmarkStart w:name="z44" w:id="36"/>
    <w:p>
      <w:pPr>
        <w:spacing w:after="0"/>
        <w:ind w:left="0"/>
        <w:jc w:val="both"/>
      </w:pPr>
      <w:r>
        <w:rPr>
          <w:rFonts w:ascii="Times New Roman"/>
          <w:b w:val="false"/>
          <w:i w:val="false"/>
          <w:color w:val="000000"/>
          <w:sz w:val="28"/>
        </w:rPr>
        <w:t>
      Участниками Национальной системы квалификаций являются:</w:t>
      </w:r>
    </w:p>
    <w:bookmarkEnd w:id="36"/>
    <w:bookmarkStart w:name="z45" w:id="37"/>
    <w:p>
      <w:pPr>
        <w:spacing w:after="0"/>
        <w:ind w:left="0"/>
        <w:jc w:val="both"/>
      </w:pPr>
      <w:r>
        <w:rPr>
          <w:rFonts w:ascii="Times New Roman"/>
          <w:b w:val="false"/>
          <w:i w:val="false"/>
          <w:color w:val="000000"/>
          <w:sz w:val="28"/>
        </w:rPr>
        <w:t>
      1) Правительство Республики Казахстан;</w:t>
      </w:r>
    </w:p>
    <w:bookmarkEnd w:id="37"/>
    <w:bookmarkStart w:name="z46" w:id="38"/>
    <w:p>
      <w:pPr>
        <w:spacing w:after="0"/>
        <w:ind w:left="0"/>
        <w:jc w:val="both"/>
      </w:pPr>
      <w:r>
        <w:rPr>
          <w:rFonts w:ascii="Times New Roman"/>
          <w:b w:val="false"/>
          <w:i w:val="false"/>
          <w:color w:val="000000"/>
          <w:sz w:val="28"/>
        </w:rPr>
        <w:t>
      2) уполномоченный орган;</w:t>
      </w:r>
    </w:p>
    <w:bookmarkEnd w:id="38"/>
    <w:bookmarkStart w:name="z47" w:id="39"/>
    <w:p>
      <w:pPr>
        <w:spacing w:after="0"/>
        <w:ind w:left="0"/>
        <w:jc w:val="both"/>
      </w:pPr>
      <w:r>
        <w:rPr>
          <w:rFonts w:ascii="Times New Roman"/>
          <w:b w:val="false"/>
          <w:i w:val="false"/>
          <w:color w:val="000000"/>
          <w:sz w:val="28"/>
        </w:rPr>
        <w:t>
      3) отраслевые государственные органы;</w:t>
      </w:r>
    </w:p>
    <w:bookmarkEnd w:id="39"/>
    <w:bookmarkStart w:name="z48" w:id="40"/>
    <w:p>
      <w:pPr>
        <w:spacing w:after="0"/>
        <w:ind w:left="0"/>
        <w:jc w:val="both"/>
      </w:pPr>
      <w:r>
        <w:rPr>
          <w:rFonts w:ascii="Times New Roman"/>
          <w:b w:val="false"/>
          <w:i w:val="false"/>
          <w:color w:val="000000"/>
          <w:sz w:val="28"/>
        </w:rPr>
        <w:t>
      4) Национальный совет по профессиональным квалификациям;</w:t>
      </w:r>
    </w:p>
    <w:bookmarkEnd w:id="40"/>
    <w:bookmarkStart w:name="z49" w:id="41"/>
    <w:p>
      <w:pPr>
        <w:spacing w:after="0"/>
        <w:ind w:left="0"/>
        <w:jc w:val="both"/>
      </w:pPr>
      <w:r>
        <w:rPr>
          <w:rFonts w:ascii="Times New Roman"/>
          <w:b w:val="false"/>
          <w:i w:val="false"/>
          <w:color w:val="000000"/>
          <w:sz w:val="28"/>
        </w:rPr>
        <w:t>
      5) Национальная палата предпринимателей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6) орган по аккредитации;</w:t>
      </w:r>
    </w:p>
    <w:bookmarkEnd w:id="42"/>
    <w:bookmarkStart w:name="z51" w:id="43"/>
    <w:p>
      <w:pPr>
        <w:spacing w:after="0"/>
        <w:ind w:left="0"/>
        <w:jc w:val="both"/>
      </w:pPr>
      <w:r>
        <w:rPr>
          <w:rFonts w:ascii="Times New Roman"/>
          <w:b w:val="false"/>
          <w:i w:val="false"/>
          <w:color w:val="000000"/>
          <w:sz w:val="28"/>
        </w:rPr>
        <w:t>
      7) Национальный орган по профессиональным квалификациям;</w:t>
      </w:r>
    </w:p>
    <w:bookmarkEnd w:id="43"/>
    <w:bookmarkStart w:name="z52" w:id="44"/>
    <w:p>
      <w:pPr>
        <w:spacing w:after="0"/>
        <w:ind w:left="0"/>
        <w:jc w:val="both"/>
      </w:pPr>
      <w:r>
        <w:rPr>
          <w:rFonts w:ascii="Times New Roman"/>
          <w:b w:val="false"/>
          <w:i w:val="false"/>
          <w:color w:val="000000"/>
          <w:sz w:val="28"/>
        </w:rPr>
        <w:t>
      8) отраслевые советы по профессиональным квалификациям;</w:t>
      </w:r>
    </w:p>
    <w:bookmarkEnd w:id="44"/>
    <w:bookmarkStart w:name="z53" w:id="45"/>
    <w:p>
      <w:pPr>
        <w:spacing w:after="0"/>
        <w:ind w:left="0"/>
        <w:jc w:val="both"/>
      </w:pPr>
      <w:r>
        <w:rPr>
          <w:rFonts w:ascii="Times New Roman"/>
          <w:b w:val="false"/>
          <w:i w:val="false"/>
          <w:color w:val="000000"/>
          <w:sz w:val="28"/>
        </w:rPr>
        <w:t>
      9) работодатели;</w:t>
      </w:r>
    </w:p>
    <w:bookmarkEnd w:id="45"/>
    <w:bookmarkStart w:name="z54" w:id="46"/>
    <w:p>
      <w:pPr>
        <w:spacing w:after="0"/>
        <w:ind w:left="0"/>
        <w:jc w:val="both"/>
      </w:pPr>
      <w:r>
        <w:rPr>
          <w:rFonts w:ascii="Times New Roman"/>
          <w:b w:val="false"/>
          <w:i w:val="false"/>
          <w:color w:val="000000"/>
          <w:sz w:val="28"/>
        </w:rPr>
        <w:t>
      10) кандидаты;</w:t>
      </w:r>
    </w:p>
    <w:bookmarkEnd w:id="46"/>
    <w:bookmarkStart w:name="z55" w:id="47"/>
    <w:p>
      <w:pPr>
        <w:spacing w:after="0"/>
        <w:ind w:left="0"/>
        <w:jc w:val="both"/>
      </w:pPr>
      <w:r>
        <w:rPr>
          <w:rFonts w:ascii="Times New Roman"/>
          <w:b w:val="false"/>
          <w:i w:val="false"/>
          <w:color w:val="000000"/>
          <w:sz w:val="28"/>
        </w:rPr>
        <w:t>
      11) центры признания.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 предусматривается дополнить подпунктом 12)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Базовые инструменты Национальной системы квалификаций </w:t>
      </w:r>
    </w:p>
    <w:bookmarkStart w:name="z57" w:id="48"/>
    <w:p>
      <w:pPr>
        <w:spacing w:after="0"/>
        <w:ind w:left="0"/>
        <w:jc w:val="both"/>
      </w:pPr>
      <w:r>
        <w:rPr>
          <w:rFonts w:ascii="Times New Roman"/>
          <w:b w:val="false"/>
          <w:i w:val="false"/>
          <w:color w:val="000000"/>
          <w:sz w:val="28"/>
        </w:rPr>
        <w:t>
      1. Базовые инструменты Национальной системы квалификаций определяют основу для формирования профессиональных квалификаций.</w:t>
      </w:r>
    </w:p>
    <w:bookmarkEnd w:id="48"/>
    <w:bookmarkStart w:name="z58" w:id="49"/>
    <w:p>
      <w:pPr>
        <w:spacing w:after="0"/>
        <w:ind w:left="0"/>
        <w:jc w:val="both"/>
      </w:pPr>
      <w:r>
        <w:rPr>
          <w:rFonts w:ascii="Times New Roman"/>
          <w:b w:val="false"/>
          <w:i w:val="false"/>
          <w:color w:val="000000"/>
          <w:sz w:val="28"/>
        </w:rPr>
        <w:t>
      2. Базовыми инструментами Национальной системы квалификаций являются:</w:t>
      </w:r>
    </w:p>
    <w:bookmarkEnd w:id="49"/>
    <w:bookmarkStart w:name="z59" w:id="50"/>
    <w:p>
      <w:pPr>
        <w:spacing w:after="0"/>
        <w:ind w:left="0"/>
        <w:jc w:val="both"/>
      </w:pPr>
      <w:r>
        <w:rPr>
          <w:rFonts w:ascii="Times New Roman"/>
          <w:b w:val="false"/>
          <w:i w:val="false"/>
          <w:color w:val="000000"/>
          <w:sz w:val="28"/>
        </w:rPr>
        <w:t>
      1) национальная рамка квалификаций;</w:t>
      </w:r>
    </w:p>
    <w:bookmarkEnd w:id="50"/>
    <w:bookmarkStart w:name="z60" w:id="51"/>
    <w:p>
      <w:pPr>
        <w:spacing w:after="0"/>
        <w:ind w:left="0"/>
        <w:jc w:val="both"/>
      </w:pPr>
      <w:r>
        <w:rPr>
          <w:rFonts w:ascii="Times New Roman"/>
          <w:b w:val="false"/>
          <w:i w:val="false"/>
          <w:color w:val="000000"/>
          <w:sz w:val="28"/>
        </w:rPr>
        <w:t>
      2) отраслевые рамки квалификаций;</w:t>
      </w:r>
    </w:p>
    <w:bookmarkEnd w:id="51"/>
    <w:bookmarkStart w:name="z61" w:id="52"/>
    <w:p>
      <w:pPr>
        <w:spacing w:after="0"/>
        <w:ind w:left="0"/>
        <w:jc w:val="both"/>
      </w:pPr>
      <w:r>
        <w:rPr>
          <w:rFonts w:ascii="Times New Roman"/>
          <w:b w:val="false"/>
          <w:i w:val="false"/>
          <w:color w:val="000000"/>
          <w:sz w:val="28"/>
        </w:rPr>
        <w:t>
      3) профессиональные стандарты и квалификационные требования;</w:t>
      </w:r>
    </w:p>
    <w:bookmarkEnd w:id="52"/>
    <w:bookmarkStart w:name="z62" w:id="53"/>
    <w:p>
      <w:pPr>
        <w:spacing w:after="0"/>
        <w:ind w:left="0"/>
        <w:jc w:val="both"/>
      </w:pPr>
      <w:r>
        <w:rPr>
          <w:rFonts w:ascii="Times New Roman"/>
          <w:b w:val="false"/>
          <w:i w:val="false"/>
          <w:color w:val="000000"/>
          <w:sz w:val="28"/>
        </w:rPr>
        <w:t>
      4) реестр профессий.</w:t>
      </w:r>
    </w:p>
    <w:bookmarkEnd w:id="53"/>
    <w:bookmarkStart w:name="z63" w:id="54"/>
    <w:p>
      <w:pPr>
        <w:spacing w:after="0"/>
        <w:ind w:left="0"/>
        <w:jc w:val="both"/>
      </w:pPr>
      <w:r>
        <w:rPr>
          <w:rFonts w:ascii="Times New Roman"/>
          <w:b w:val="false"/>
          <w:i w:val="false"/>
          <w:color w:val="000000"/>
          <w:sz w:val="28"/>
        </w:rPr>
        <w:t>
      3. Национальная рамка квалификаций состоит из описания для каждого квалификационного уровня общих характеристик профессиональной деятельности и уровня образования.</w:t>
      </w:r>
    </w:p>
    <w:bookmarkEnd w:id="54"/>
    <w:bookmarkStart w:name="z64" w:id="55"/>
    <w:p>
      <w:pPr>
        <w:spacing w:after="0"/>
        <w:ind w:left="0"/>
        <w:jc w:val="both"/>
      </w:pPr>
      <w:r>
        <w:rPr>
          <w:rFonts w:ascii="Times New Roman"/>
          <w:b w:val="false"/>
          <w:i w:val="false"/>
          <w:color w:val="000000"/>
          <w:sz w:val="28"/>
        </w:rPr>
        <w:t xml:space="preserve">
      Разработка и (или) актуализация национальной рамки квалификаций осуществляются уполномоченным органом совместно с уполномоченными органами в области образования, науки и высшего образования. </w:t>
      </w:r>
    </w:p>
    <w:bookmarkEnd w:id="55"/>
    <w:bookmarkStart w:name="z65" w:id="56"/>
    <w:p>
      <w:pPr>
        <w:spacing w:after="0"/>
        <w:ind w:left="0"/>
        <w:jc w:val="both"/>
      </w:pPr>
      <w:r>
        <w:rPr>
          <w:rFonts w:ascii="Times New Roman"/>
          <w:b w:val="false"/>
          <w:i w:val="false"/>
          <w:color w:val="000000"/>
          <w:sz w:val="28"/>
        </w:rPr>
        <w:t>
      4. Отраслевая рамка квалификаций разрабатывается на основе Национального классификатора занятий Республики Казахстан, национальной рамки квалификаций и классифицирует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4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Разработка и (или) актуализация отраслевых рамок квалификаций осуществляются отраслевыми государственными органами в порядке, определенном уполномоченным органом. Отраслевые рамки квалификаций утверждаются отраслевыми советами по профессиональным квалификациям.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частями третьей и четвертой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5. Разработка и (или) актуализация профессиональных стандартов осуществляются отраслевыми государственными органами на основе Национального классификатора занятий Республики Казахстан, отраслевых рамок квалификаций в порядке, определенном уполномоченным органом.</w:t>
      </w:r>
    </w:p>
    <w:bookmarkEnd w:id="58"/>
    <w:bookmarkStart w:name="z68" w:id="59"/>
    <w:p>
      <w:pPr>
        <w:spacing w:after="0"/>
        <w:ind w:left="0"/>
        <w:jc w:val="both"/>
      </w:pPr>
      <w:r>
        <w:rPr>
          <w:rFonts w:ascii="Times New Roman"/>
          <w:b w:val="false"/>
          <w:i w:val="false"/>
          <w:color w:val="000000"/>
          <w:sz w:val="28"/>
        </w:rPr>
        <w:t>
      Утверждение профессиональных стандартов осуществляется отраслевыми государственными органами по согласованию с отраслевым советом по профессиональным квалификациям и уполномоченным органом с учетом заключения Национальной палаты предпринимателей Республики Казахстан, которое носит рекомендательный характер.</w:t>
      </w:r>
    </w:p>
    <w:bookmarkEnd w:id="59"/>
    <w:bookmarkStart w:name="z69" w:id="60"/>
    <w:p>
      <w:pPr>
        <w:spacing w:after="0"/>
        <w:ind w:left="0"/>
        <w:jc w:val="both"/>
      </w:pPr>
      <w:r>
        <w:rPr>
          <w:rFonts w:ascii="Times New Roman"/>
          <w:b w:val="false"/>
          <w:i w:val="false"/>
          <w:color w:val="000000"/>
          <w:sz w:val="28"/>
        </w:rPr>
        <w:t>
      Ведение перечня утвержденных профессиональных стандартов осуществляется уполномоченным органом на цифровой платформе Национальной системы квалификаций.</w:t>
      </w:r>
    </w:p>
    <w:bookmarkEnd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 4 пункта 5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Финансирование разработки профессиональных стандартов по профессиям, признание профессиональных квалификаций по которым осуществляется в порядке, установленном настоящим Законом, производится за счет бюджетных средств на основании рекомендаций Национального совета по профессиональным квалификациям.</w:t>
      </w:r>
    </w:p>
    <w:bookmarkEnd w:id="61"/>
    <w:bookmarkStart w:name="z71" w:id="62"/>
    <w:p>
      <w:pPr>
        <w:spacing w:after="0"/>
        <w:ind w:left="0"/>
        <w:jc w:val="both"/>
      </w:pPr>
      <w:r>
        <w:rPr>
          <w:rFonts w:ascii="Times New Roman"/>
          <w:b w:val="false"/>
          <w:i w:val="false"/>
          <w:color w:val="000000"/>
          <w:sz w:val="28"/>
        </w:rPr>
        <w:t>
      Объединения (ассоциации, союзы) работодателей по согласованию с отраслевыми государственными органами могут за счет собственных средств подготовить проект профессионального стандарта и направить его на рассмотрение в отраслевой государственный орган.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 6 пункта 5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высшего и послевузовского образования, переподготовки и повышения квалификации должны быть ориентированы на результаты обучения и учитывать требования соответствующих профессиональных стандартов в рамках комплексного развития Национальной системы квалификаций.</w:t>
      </w:r>
    </w:p>
    <w:bookmarkEnd w:id="63"/>
    <w:bookmarkStart w:name="z73" w:id="64"/>
    <w:p>
      <w:pPr>
        <w:spacing w:after="0"/>
        <w:ind w:left="0"/>
        <w:jc w:val="both"/>
      </w:pPr>
      <w:r>
        <w:rPr>
          <w:rFonts w:ascii="Times New Roman"/>
          <w:b w:val="false"/>
          <w:i w:val="false"/>
          <w:color w:val="000000"/>
          <w:sz w:val="28"/>
        </w:rPr>
        <w:t>
      6. Профессии, по которым осуществляется признание профессиональных квалификаций, включаются в реестр профессий на основании рекомендаций Национального совета по профессиональным квалификациям в порядке, определенном уполномоченным органом.</w:t>
      </w:r>
    </w:p>
    <w:bookmarkEnd w:id="64"/>
    <w:bookmarkStart w:name="z74" w:id="65"/>
    <w:p>
      <w:pPr>
        <w:spacing w:after="0"/>
        <w:ind w:left="0"/>
        <w:jc w:val="both"/>
      </w:pPr>
      <w:r>
        <w:rPr>
          <w:rFonts w:ascii="Times New Roman"/>
          <w:b w:val="false"/>
          <w:i w:val="false"/>
          <w:color w:val="000000"/>
          <w:sz w:val="28"/>
        </w:rPr>
        <w:t>
      Формирование, актуализация и ведение реестра профессий осуществляются уполномоченным органом на цифровой платформе Национальной системы квалификаций в определенном им порядке.</w:t>
      </w:r>
    </w:p>
    <w:bookmarkEnd w:id="65"/>
    <w:p>
      <w:pPr>
        <w:spacing w:after="0"/>
        <w:ind w:left="0"/>
        <w:jc w:val="both"/>
      </w:pPr>
      <w:r>
        <w:rPr>
          <w:rFonts w:ascii="Times New Roman"/>
          <w:b/>
          <w:i w:val="false"/>
          <w:color w:val="000000"/>
          <w:sz w:val="28"/>
        </w:rPr>
        <w:t>Статья 6. Цифровая платформа Национальной системы квалификаций</w:t>
      </w:r>
    </w:p>
    <w:bookmarkStart w:name="z76" w:id="66"/>
    <w:p>
      <w:pPr>
        <w:spacing w:after="0"/>
        <w:ind w:left="0"/>
        <w:jc w:val="both"/>
      </w:pPr>
      <w:r>
        <w:rPr>
          <w:rFonts w:ascii="Times New Roman"/>
          <w:b w:val="false"/>
          <w:i w:val="false"/>
          <w:color w:val="000000"/>
          <w:sz w:val="28"/>
        </w:rPr>
        <w:t xml:space="preserve">
      1. Цифровая платформа Национальной системы квалификаций – информационная система, содержащая: </w:t>
      </w:r>
    </w:p>
    <w:bookmarkEnd w:id="66"/>
    <w:bookmarkStart w:name="z77" w:id="67"/>
    <w:p>
      <w:pPr>
        <w:spacing w:after="0"/>
        <w:ind w:left="0"/>
        <w:jc w:val="both"/>
      </w:pPr>
      <w:r>
        <w:rPr>
          <w:rFonts w:ascii="Times New Roman"/>
          <w:b w:val="false"/>
          <w:i w:val="false"/>
          <w:color w:val="000000"/>
          <w:sz w:val="28"/>
        </w:rPr>
        <w:t>
      1) национальную и отраслевые рамки квалификаций;</w:t>
      </w:r>
    </w:p>
    <w:bookmarkEnd w:id="67"/>
    <w:bookmarkStart w:name="z78" w:id="68"/>
    <w:p>
      <w:pPr>
        <w:spacing w:after="0"/>
        <w:ind w:left="0"/>
        <w:jc w:val="both"/>
      </w:pPr>
      <w:r>
        <w:rPr>
          <w:rFonts w:ascii="Times New Roman"/>
          <w:b w:val="false"/>
          <w:i w:val="false"/>
          <w:color w:val="000000"/>
          <w:sz w:val="28"/>
        </w:rPr>
        <w:t>
      2) Национальный классификатор занятий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2-1)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3) утвержденные профессиональные стандарты;</w:t>
      </w:r>
    </w:p>
    <w:bookmarkEnd w:id="69"/>
    <w:bookmarkStart w:name="z80" w:id="70"/>
    <w:p>
      <w:pPr>
        <w:spacing w:after="0"/>
        <w:ind w:left="0"/>
        <w:jc w:val="both"/>
      </w:pPr>
      <w:r>
        <w:rPr>
          <w:rFonts w:ascii="Times New Roman"/>
          <w:b w:val="false"/>
          <w:i w:val="false"/>
          <w:color w:val="000000"/>
          <w:sz w:val="28"/>
        </w:rPr>
        <w:t xml:space="preserve">
      4) реестр профессий; </w:t>
      </w:r>
    </w:p>
    <w:bookmarkEnd w:id="70"/>
    <w:bookmarkStart w:name="z81" w:id="71"/>
    <w:p>
      <w:pPr>
        <w:spacing w:after="0"/>
        <w:ind w:left="0"/>
        <w:jc w:val="both"/>
      </w:pPr>
      <w:r>
        <w:rPr>
          <w:rFonts w:ascii="Times New Roman"/>
          <w:b w:val="false"/>
          <w:i w:val="false"/>
          <w:color w:val="000000"/>
          <w:sz w:val="28"/>
        </w:rPr>
        <w:t>
      5) перечень центров признания;</w:t>
      </w:r>
    </w:p>
    <w:bookmarkEnd w:id="71"/>
    <w:bookmarkStart w:name="z82" w:id="72"/>
    <w:p>
      <w:pPr>
        <w:spacing w:after="0"/>
        <w:ind w:left="0"/>
        <w:jc w:val="both"/>
      </w:pPr>
      <w:r>
        <w:rPr>
          <w:rFonts w:ascii="Times New Roman"/>
          <w:b w:val="false"/>
          <w:i w:val="false"/>
          <w:color w:val="000000"/>
          <w:sz w:val="28"/>
        </w:rPr>
        <w:t>
      6) базу данных о физических лицах, прошедших процедуру признания профессиональных квалификаций, сформированную в соответствии с Законом Республики Казахстан "О персональных данных и их защите";</w:t>
      </w:r>
    </w:p>
    <w:bookmarkEnd w:id="72"/>
    <w:bookmarkStart w:name="z83" w:id="73"/>
    <w:p>
      <w:pPr>
        <w:spacing w:after="0"/>
        <w:ind w:left="0"/>
        <w:jc w:val="both"/>
      </w:pPr>
      <w:r>
        <w:rPr>
          <w:rFonts w:ascii="Times New Roman"/>
          <w:b w:val="false"/>
          <w:i w:val="false"/>
          <w:color w:val="000000"/>
          <w:sz w:val="28"/>
        </w:rPr>
        <w:t>
      7) реестр образовательных программ, реализуемых организациями технического и профессионального, послесреднего, высшего и (или) послевузовского образования;</w:t>
      </w:r>
    </w:p>
    <w:bookmarkEnd w:id="73"/>
    <w:bookmarkStart w:name="z84" w:id="74"/>
    <w:p>
      <w:pPr>
        <w:spacing w:after="0"/>
        <w:ind w:left="0"/>
        <w:jc w:val="both"/>
      </w:pPr>
      <w:r>
        <w:rPr>
          <w:rFonts w:ascii="Times New Roman"/>
          <w:b w:val="false"/>
          <w:i w:val="false"/>
          <w:color w:val="000000"/>
          <w:sz w:val="28"/>
        </w:rPr>
        <w:t>
      8) реестр выданных и аннулированных документов о признании профессиональных квалификаций;</w:t>
      </w:r>
    </w:p>
    <w:bookmarkEnd w:id="74"/>
    <w:bookmarkStart w:name="z85" w:id="75"/>
    <w:p>
      <w:pPr>
        <w:spacing w:after="0"/>
        <w:ind w:left="0"/>
        <w:jc w:val="both"/>
      </w:pPr>
      <w:r>
        <w:rPr>
          <w:rFonts w:ascii="Times New Roman"/>
          <w:b w:val="false"/>
          <w:i w:val="false"/>
          <w:color w:val="000000"/>
          <w:sz w:val="28"/>
        </w:rPr>
        <w:t>
      9) иную информацию в соответствии с законодательством Республики Казахстан.</w:t>
      </w:r>
    </w:p>
    <w:bookmarkEnd w:id="75"/>
    <w:bookmarkStart w:name="z86" w:id="76"/>
    <w:p>
      <w:pPr>
        <w:spacing w:after="0"/>
        <w:ind w:left="0"/>
        <w:jc w:val="both"/>
      </w:pPr>
      <w:r>
        <w:rPr>
          <w:rFonts w:ascii="Times New Roman"/>
          <w:b w:val="false"/>
          <w:i w:val="false"/>
          <w:color w:val="000000"/>
          <w:sz w:val="28"/>
        </w:rPr>
        <w:t>
      2. Формирование, сопровождение и системно-техническое обслуживание цифровой платформы Национальной системы квалификаций, интеграцию с иными информационными системами, а также анализ и обработку данных по вопросам Национальной системы квалификаций осуществляет уполномоченный орган в определенном им порядке.</w:t>
      </w:r>
    </w:p>
    <w:bookmarkEnd w:id="76"/>
    <w:bookmarkStart w:name="z87" w:id="77"/>
    <w:p>
      <w:pPr>
        <w:spacing w:after="0"/>
        <w:ind w:left="0"/>
        <w:jc w:val="left"/>
      </w:pPr>
      <w:r>
        <w:rPr>
          <w:rFonts w:ascii="Times New Roman"/>
          <w:b/>
          <w:i w:val="false"/>
          <w:color w:val="000000"/>
        </w:rPr>
        <w:t xml:space="preserve"> Глава 2. ГОСУДАРСТВЕННОЕ РЕГУЛИРОВАНИЕ И УПРАВЛЕНИЕ В ОБЛАСТИ ПРИЗНАНИЯ ПРОФЕССИОНАЛЬНЫХ КВАЛИФИКАЦИЙ</w:t>
      </w:r>
    </w:p>
    <w:bookmarkEnd w:id="77"/>
    <w:p>
      <w:pPr>
        <w:spacing w:after="0"/>
        <w:ind w:left="0"/>
        <w:jc w:val="both"/>
      </w:pPr>
      <w:r>
        <w:rPr>
          <w:rFonts w:ascii="Times New Roman"/>
          <w:b/>
          <w:i w:val="false"/>
          <w:color w:val="000000"/>
          <w:sz w:val="28"/>
        </w:rPr>
        <w:t>Статья 7. Компетенция Правительства Республики Казахстан в области признания профессиональных квалификаций</w:t>
      </w:r>
    </w:p>
    <w:bookmarkStart w:name="z89" w:id="78"/>
    <w:p>
      <w:pPr>
        <w:spacing w:after="0"/>
        <w:ind w:left="0"/>
        <w:jc w:val="both"/>
      </w:pPr>
      <w:r>
        <w:rPr>
          <w:rFonts w:ascii="Times New Roman"/>
          <w:b w:val="false"/>
          <w:i w:val="false"/>
          <w:color w:val="000000"/>
          <w:sz w:val="28"/>
        </w:rPr>
        <w:t>
      Правительство Республики Казахстан в области признания профессиональных квалификаций:</w:t>
      </w:r>
    </w:p>
    <w:bookmarkEnd w:id="78"/>
    <w:bookmarkStart w:name="z90" w:id="79"/>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признания профессиональных квалификаций;</w:t>
      </w:r>
    </w:p>
    <w:bookmarkEnd w:id="79"/>
    <w:bookmarkStart w:name="z91" w:id="80"/>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80"/>
    <w:p>
      <w:pPr>
        <w:spacing w:after="0"/>
        <w:ind w:left="0"/>
        <w:jc w:val="both"/>
      </w:pPr>
      <w:r>
        <w:rPr>
          <w:rFonts w:ascii="Times New Roman"/>
          <w:b/>
          <w:i w:val="false"/>
          <w:color w:val="000000"/>
          <w:sz w:val="28"/>
        </w:rPr>
        <w:t>Статья 8. Компетенция уполномоченного органа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признания профессиональных квалификаций: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1"/>
    <w:p>
      <w:pPr>
        <w:spacing w:after="0"/>
        <w:ind w:left="0"/>
        <w:jc w:val="both"/>
      </w:pPr>
      <w:r>
        <w:rPr>
          <w:rFonts w:ascii="Times New Roman"/>
          <w:b w:val="false"/>
          <w:i w:val="false"/>
          <w:color w:val="000000"/>
          <w:sz w:val="28"/>
        </w:rPr>
        <w:t>
      1) обеспечивает реализацию государственной политики в области признания профессиональных квалификаций;</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подпунктом 1-1)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2) координирует деятельность Национального органа по профессиональным квалификациям;</w:t>
      </w:r>
    </w:p>
    <w:bookmarkEnd w:id="82"/>
    <w:bookmarkStart w:name="z96" w:id="83"/>
    <w:p>
      <w:pPr>
        <w:spacing w:after="0"/>
        <w:ind w:left="0"/>
        <w:jc w:val="both"/>
      </w:pPr>
      <w:r>
        <w:rPr>
          <w:rFonts w:ascii="Times New Roman"/>
          <w:b w:val="false"/>
          <w:i w:val="false"/>
          <w:color w:val="000000"/>
          <w:sz w:val="28"/>
        </w:rPr>
        <w:t>
      3) разрабатывает и утверждает правовые акты в области признания профессиональных квалификаций;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подпунктами 3-1) и 3-2)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4"/>
    <w:p>
      <w:pPr>
        <w:spacing w:after="0"/>
        <w:ind w:left="0"/>
        <w:jc w:val="both"/>
      </w:pPr>
      <w:r>
        <w:rPr>
          <w:rFonts w:ascii="Times New Roman"/>
          <w:b/>
          <w:i w:val="false"/>
          <w:color w:val="000000"/>
          <w:sz w:val="28"/>
        </w:rPr>
        <w:t>Статья 9. Компетенция отраслевых государственных органов в области признания профессиональных квалификаций</w:t>
      </w:r>
    </w:p>
    <w:bookmarkStart w:name="z99" w:id="85"/>
    <w:p>
      <w:pPr>
        <w:spacing w:after="0"/>
        <w:ind w:left="0"/>
        <w:jc w:val="both"/>
      </w:pPr>
      <w:r>
        <w:rPr>
          <w:rFonts w:ascii="Times New Roman"/>
          <w:b w:val="false"/>
          <w:i w:val="false"/>
          <w:color w:val="000000"/>
          <w:sz w:val="28"/>
        </w:rPr>
        <w:t>
      Отраслевые государственные органы в области признания профессиональных квалификаций:</w:t>
      </w:r>
    </w:p>
    <w:bookmarkEnd w:id="85"/>
    <w:bookmarkStart w:name="z100" w:id="86"/>
    <w:p>
      <w:pPr>
        <w:spacing w:after="0"/>
        <w:ind w:left="0"/>
        <w:jc w:val="both"/>
      </w:pPr>
      <w:r>
        <w:rPr>
          <w:rFonts w:ascii="Times New Roman"/>
          <w:b w:val="false"/>
          <w:i w:val="false"/>
          <w:color w:val="000000"/>
          <w:sz w:val="28"/>
        </w:rPr>
        <w:t>
      1) на ежегодной основе по согласованию с отраслевыми советами по профессиональным квалификациям вносят предложения в уполномоченный орган по внесению изменений и дополнений в реестр профессий;</w:t>
      </w:r>
    </w:p>
    <w:bookmarkEnd w:id="86"/>
    <w:bookmarkStart w:name="z101" w:id="87"/>
    <w:p>
      <w:pPr>
        <w:spacing w:after="0"/>
        <w:ind w:left="0"/>
        <w:jc w:val="both"/>
      </w:pPr>
      <w:r>
        <w:rPr>
          <w:rFonts w:ascii="Times New Roman"/>
          <w:b w:val="false"/>
          <w:i w:val="false"/>
          <w:color w:val="000000"/>
          <w:sz w:val="28"/>
        </w:rPr>
        <w:t>
      2) на ежегодной основе по согласованию с отраслевыми советами по профессиональным квалификациям разрабатывают предложения по разработке и (или) актуализации профессиональных стандартов и направляют их в уполномоченный орган;</w:t>
      </w:r>
    </w:p>
    <w:bookmarkEnd w:id="87"/>
    <w:bookmarkStart w:name="z102" w:id="88"/>
    <w:p>
      <w:pPr>
        <w:spacing w:after="0"/>
        <w:ind w:left="0"/>
        <w:jc w:val="both"/>
      </w:pPr>
      <w:r>
        <w:rPr>
          <w:rFonts w:ascii="Times New Roman"/>
          <w:b w:val="false"/>
          <w:i w:val="false"/>
          <w:color w:val="000000"/>
          <w:sz w:val="28"/>
        </w:rPr>
        <w:t>
      3) на ежегодной основе по согласованию с местными исполнительными органами столицы, областей и городов республиканского значения формируют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w:t>
      </w:r>
    </w:p>
    <w:bookmarkEnd w:id="88"/>
    <w:bookmarkStart w:name="z103" w:id="89"/>
    <w:p>
      <w:pPr>
        <w:spacing w:after="0"/>
        <w:ind w:left="0"/>
        <w:jc w:val="both"/>
      </w:pPr>
      <w:r>
        <w:rPr>
          <w:rFonts w:ascii="Times New Roman"/>
          <w:b w:val="false"/>
          <w:i w:val="false"/>
          <w:color w:val="000000"/>
          <w:sz w:val="28"/>
        </w:rPr>
        <w:t>
      4) по согласованию с отраслевыми советами по профессиональным квалификациям вносят предложения в уполномоченный орган по условиям признания профессиональных квалификаций для рассмотрения на заседании Национального совета по профессиональным квалификациям;</w:t>
      </w:r>
    </w:p>
    <w:bookmarkEnd w:id="89"/>
    <w:bookmarkStart w:name="z104" w:id="90"/>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Закон предусматривается дополнить статьей 9-1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Национальный совет по профессиональным квалификациям</w:t>
      </w:r>
    </w:p>
    <w:bookmarkStart w:name="z106" w:id="91"/>
    <w:p>
      <w:pPr>
        <w:spacing w:after="0"/>
        <w:ind w:left="0"/>
        <w:jc w:val="both"/>
      </w:pPr>
      <w:r>
        <w:rPr>
          <w:rFonts w:ascii="Times New Roman"/>
          <w:b w:val="false"/>
          <w:i w:val="false"/>
          <w:color w:val="000000"/>
          <w:sz w:val="28"/>
        </w:rPr>
        <w:t>
      1. В целях выработки предложений и рекомендаций, координации по вопросам развития Национальной системы квалификаций при Правительстве Республики Казахстан создается консультативно-совещательный орган – Национальный совет по профессиональным квалификациям.</w:t>
      </w:r>
    </w:p>
    <w:bookmarkEnd w:id="91"/>
    <w:bookmarkStart w:name="z107" w:id="92"/>
    <w:p>
      <w:pPr>
        <w:spacing w:after="0"/>
        <w:ind w:left="0"/>
        <w:jc w:val="both"/>
      </w:pPr>
      <w:r>
        <w:rPr>
          <w:rFonts w:ascii="Times New Roman"/>
          <w:b w:val="false"/>
          <w:i w:val="false"/>
          <w:color w:val="000000"/>
          <w:sz w:val="28"/>
        </w:rPr>
        <w:t>
      В состав Национального совета по профессиональным квалификациям могут входить депутаты Курултая Республики Казахстан, представители центральных и местных исполнительных органов,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 Национальной палаты предпринимателей Республики Казахстан, Национального органа по профессиональным квалификациям, председатели отраслевых советов по профессиональным квалификациям и субъекты предпринимательства.</w:t>
      </w:r>
    </w:p>
    <w:bookmarkEnd w:id="92"/>
    <w:bookmarkStart w:name="z108" w:id="93"/>
    <w:p>
      <w:pPr>
        <w:spacing w:after="0"/>
        <w:ind w:left="0"/>
        <w:jc w:val="both"/>
      </w:pPr>
      <w:r>
        <w:rPr>
          <w:rFonts w:ascii="Times New Roman"/>
          <w:b w:val="false"/>
          <w:i w:val="false"/>
          <w:color w:val="000000"/>
          <w:sz w:val="28"/>
        </w:rPr>
        <w:t>
      2. Национальный совет по профессиональным квалификациям осуществляет следующие функции:</w:t>
      </w:r>
    </w:p>
    <w:bookmarkEnd w:id="93"/>
    <w:bookmarkStart w:name="z109" w:id="94"/>
    <w:p>
      <w:pPr>
        <w:spacing w:after="0"/>
        <w:ind w:left="0"/>
        <w:jc w:val="both"/>
      </w:pPr>
      <w:r>
        <w:rPr>
          <w:rFonts w:ascii="Times New Roman"/>
          <w:b w:val="false"/>
          <w:i w:val="false"/>
          <w:color w:val="000000"/>
          <w:sz w:val="28"/>
        </w:rPr>
        <w:t>
      1) вырабатывает предложения по определению приоритетов развития Национальной системы квалификаций;</w:t>
      </w:r>
    </w:p>
    <w:bookmarkEnd w:id="94"/>
    <w:bookmarkStart w:name="z110" w:id="95"/>
    <w:p>
      <w:pPr>
        <w:spacing w:after="0"/>
        <w:ind w:left="0"/>
        <w:jc w:val="both"/>
      </w:pPr>
      <w:r>
        <w:rPr>
          <w:rFonts w:ascii="Times New Roman"/>
          <w:b w:val="false"/>
          <w:i w:val="false"/>
          <w:color w:val="000000"/>
          <w:sz w:val="28"/>
        </w:rPr>
        <w:t>
      2) утверждает национальную рамку квалификаций;</w:t>
      </w:r>
    </w:p>
    <w:bookmarkEnd w:id="95"/>
    <w:bookmarkStart w:name="z111" w:id="96"/>
    <w:p>
      <w:pPr>
        <w:spacing w:after="0"/>
        <w:ind w:left="0"/>
        <w:jc w:val="both"/>
      </w:pPr>
      <w:r>
        <w:rPr>
          <w:rFonts w:ascii="Times New Roman"/>
          <w:b w:val="false"/>
          <w:i w:val="false"/>
          <w:color w:val="000000"/>
          <w:sz w:val="28"/>
        </w:rPr>
        <w:t>
      3) осуществляет иные функции в соответствии с законодательством Республики Казахстан.</w:t>
      </w:r>
    </w:p>
    <w:bookmarkEnd w:id="96"/>
    <w:bookmarkStart w:name="z112" w:id="97"/>
    <w:p>
      <w:pPr>
        <w:spacing w:after="0"/>
        <w:ind w:left="0"/>
        <w:jc w:val="both"/>
      </w:pPr>
      <w:r>
        <w:rPr>
          <w:rFonts w:ascii="Times New Roman"/>
          <w:b w:val="false"/>
          <w:i w:val="false"/>
          <w:color w:val="000000"/>
          <w:sz w:val="28"/>
        </w:rPr>
        <w:t>
      3. Информация о деятельности Национального совета по профессиональным квалификациям размещается на цифровой платформе Национальной системы квалификаций и актуализируется не реже одного раза в полугодие.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Национальной палаты предпринимателей Республики Казахстан в области признания профессиональных квалификаций</w:t>
      </w:r>
    </w:p>
    <w:p>
      <w:pPr>
        <w:spacing w:after="0"/>
        <w:ind w:left="0"/>
        <w:jc w:val="left"/>
      </w:pPr>
    </w:p>
    <w:p>
      <w:pPr>
        <w:spacing w:after="0"/>
        <w:ind w:left="0"/>
        <w:jc w:val="both"/>
      </w:pPr>
      <w:r>
        <w:rPr>
          <w:rFonts w:ascii="Times New Roman"/>
          <w:b w:val="false"/>
          <w:i w:val="false"/>
          <w:color w:val="000000"/>
          <w:sz w:val="28"/>
        </w:rPr>
        <w:t>
      Национальная палата предпринимателей Республики Казахстан в области признания профессиональных квалификаций:</w:t>
      </w:r>
    </w:p>
    <w:bookmarkStart w:name="z115" w:id="98"/>
    <w:p>
      <w:pPr>
        <w:spacing w:after="0"/>
        <w:ind w:left="0"/>
        <w:jc w:val="both"/>
      </w:pPr>
      <w:r>
        <w:rPr>
          <w:rFonts w:ascii="Times New Roman"/>
          <w:b w:val="false"/>
          <w:i w:val="false"/>
          <w:color w:val="000000"/>
          <w:sz w:val="28"/>
        </w:rPr>
        <w:t>
      1) выдает заключение на проекты профессиональных стандартов по профессиям, признание профессиональных квалификаций по которым осуществляется на добровольной основе;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9"/>
    <w:p>
      <w:pPr>
        <w:spacing w:after="0"/>
        <w:ind w:left="0"/>
        <w:jc w:val="both"/>
      </w:pPr>
      <w:r>
        <w:rPr>
          <w:rFonts w:ascii="Times New Roman"/>
          <w:b w:val="false"/>
          <w:i w:val="false"/>
          <w:color w:val="000000"/>
          <w:sz w:val="28"/>
        </w:rPr>
        <w:t>
      2) ведет реестр аккредитованных ею центров признания на цифровой платформе Национальной системы квалификаций;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0"/>
    <w:p>
      <w:pPr>
        <w:spacing w:after="0"/>
        <w:ind w:left="0"/>
        <w:jc w:val="both"/>
      </w:pPr>
      <w:r>
        <w:rPr>
          <w:rFonts w:ascii="Times New Roman"/>
          <w:b w:val="false"/>
          <w:i w:val="false"/>
          <w:color w:val="000000"/>
          <w:sz w:val="28"/>
        </w:rPr>
        <w:t>
      3) проводит мониторинг деятельности аккредитованных ею центров признания;</w:t>
      </w:r>
    </w:p>
    <w:bookmarkEnd w:id="100"/>
    <w:bookmarkStart w:name="z118" w:id="101"/>
    <w:p>
      <w:pPr>
        <w:spacing w:after="0"/>
        <w:ind w:left="0"/>
        <w:jc w:val="both"/>
      </w:pPr>
      <w:r>
        <w:rPr>
          <w:rFonts w:ascii="Times New Roman"/>
          <w:b w:val="false"/>
          <w:i w:val="false"/>
          <w:color w:val="000000"/>
          <w:sz w:val="28"/>
        </w:rPr>
        <w:t>
      4) вносит в уполномоченный орган предложения по совершенствованию Национальной системы квалификаций;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2"/>
    <w:p>
      <w:pPr>
        <w:spacing w:after="0"/>
        <w:ind w:left="0"/>
        <w:jc w:val="both"/>
      </w:pPr>
      <w:r>
        <w:rPr>
          <w:rFonts w:ascii="Times New Roman"/>
          <w:b w:val="false"/>
          <w:i w:val="false"/>
          <w:color w:val="000000"/>
          <w:sz w:val="28"/>
        </w:rPr>
        <w:t>
      5) осуществляет иные функции, предусмотренные настоящим Законом и иными нормативными правовыми актами Республики Казахстан.</w:t>
      </w:r>
    </w:p>
    <w:bookmarkEnd w:id="102"/>
    <w:p>
      <w:pPr>
        <w:spacing w:after="0"/>
        <w:ind w:left="0"/>
        <w:jc w:val="both"/>
      </w:pPr>
      <w:r>
        <w:rPr>
          <w:rFonts w:ascii="Times New Roman"/>
          <w:b/>
          <w:i w:val="false"/>
          <w:color w:val="000000"/>
          <w:sz w:val="28"/>
        </w:rPr>
        <w:t>Статья 12. Отраслевые советы по профессиональным квалификациям</w:t>
      </w:r>
    </w:p>
    <w:bookmarkStart w:name="z121" w:id="103"/>
    <w:p>
      <w:pPr>
        <w:spacing w:after="0"/>
        <w:ind w:left="0"/>
        <w:jc w:val="both"/>
      </w:pPr>
      <w:r>
        <w:rPr>
          <w:rFonts w:ascii="Times New Roman"/>
          <w:b w:val="false"/>
          <w:i w:val="false"/>
          <w:color w:val="000000"/>
          <w:sz w:val="28"/>
        </w:rPr>
        <w:t>
      В целях координации вопросов по развитию профессиональных квалификаций в соответствующих отраслях (сферах) при отраслевых государственных органах в порядке, определенном уполномоченным органом, создаются консультативно-совещательные органы – отраслевые советы по профессиональным квалификациям.</w:t>
      </w:r>
    </w:p>
    <w:bookmarkEnd w:id="103"/>
    <w:bookmarkStart w:name="z122" w:id="104"/>
    <w:p>
      <w:pPr>
        <w:spacing w:after="0"/>
        <w:ind w:left="0"/>
        <w:jc w:val="both"/>
      </w:pPr>
      <w:r>
        <w:rPr>
          <w:rFonts w:ascii="Times New Roman"/>
          <w:b w:val="false"/>
          <w:i w:val="false"/>
          <w:color w:val="000000"/>
          <w:sz w:val="28"/>
        </w:rPr>
        <w:t>
      Отраслевые государственные органы разрабатывают и утверждают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w:t>
      </w:r>
    </w:p>
    <w:bookmarkEnd w:id="104"/>
    <w:bookmarkStart w:name="z123" w:id="105"/>
    <w:p>
      <w:pPr>
        <w:spacing w:after="0"/>
        <w:ind w:left="0"/>
        <w:jc w:val="both"/>
      </w:pPr>
      <w:r>
        <w:rPr>
          <w:rFonts w:ascii="Times New Roman"/>
          <w:b w:val="false"/>
          <w:i w:val="false"/>
          <w:color w:val="000000"/>
          <w:sz w:val="28"/>
        </w:rPr>
        <w:t>
      Председатель отраслевого совета по профессиональным квалификациям избирается из числа его членов.</w:t>
      </w:r>
    </w:p>
    <w:bookmarkEnd w:id="105"/>
    <w:p>
      <w:pPr>
        <w:spacing w:after="0"/>
        <w:ind w:left="0"/>
        <w:jc w:val="both"/>
      </w:pPr>
      <w:r>
        <w:rPr>
          <w:rFonts w:ascii="Times New Roman"/>
          <w:b/>
          <w:i w:val="false"/>
          <w:color w:val="000000"/>
          <w:sz w:val="28"/>
        </w:rPr>
        <w:t>Статья 13. Национальный орган по профессиональным квалификациям</w:t>
      </w:r>
    </w:p>
    <w:bookmarkStart w:name="z125" w:id="106"/>
    <w:p>
      <w:pPr>
        <w:spacing w:after="0"/>
        <w:ind w:left="0"/>
        <w:jc w:val="both"/>
      </w:pPr>
      <w:r>
        <w:rPr>
          <w:rFonts w:ascii="Times New Roman"/>
          <w:b w:val="false"/>
          <w:i w:val="false"/>
          <w:color w:val="000000"/>
          <w:sz w:val="28"/>
        </w:rPr>
        <w:t>
      Национальный орган по профессиональным квалификациям, осуществляющий консультативную и методологическую деятельность по вопросам Национальной системы квалификаций в соответствии с настоящим Законом и иными нормативными правовыми актами Республики Казахстан, создается по решению Правительства Республики Казахстан в форме акционерного общества.</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частью второй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Взаимодействие объединений (ассоциаций, союзов) работодателей с отраслевыми государственными органами по вопросам Национальной системы квалификаций</w:t>
      </w:r>
    </w:p>
    <w:bookmarkStart w:name="z127" w:id="107"/>
    <w:p>
      <w:pPr>
        <w:spacing w:after="0"/>
        <w:ind w:left="0"/>
        <w:jc w:val="both"/>
      </w:pPr>
      <w:r>
        <w:rPr>
          <w:rFonts w:ascii="Times New Roman"/>
          <w:b w:val="false"/>
          <w:i w:val="false"/>
          <w:color w:val="000000"/>
          <w:sz w:val="28"/>
        </w:rPr>
        <w:t>
      Объединения (ассоциации, союзы) работодателей взаимодействуют с отраслевыми государственными органами в порядке, предусмотренном настоящим Законом и иными нормативными правовыми актами, в том числе посредством участия в:</w:t>
      </w:r>
    </w:p>
    <w:bookmarkEnd w:id="107"/>
    <w:bookmarkStart w:name="z128" w:id="108"/>
    <w:p>
      <w:pPr>
        <w:spacing w:after="0"/>
        <w:ind w:left="0"/>
        <w:jc w:val="both"/>
      </w:pPr>
      <w:r>
        <w:rPr>
          <w:rFonts w:ascii="Times New Roman"/>
          <w:b w:val="false"/>
          <w:i w:val="false"/>
          <w:color w:val="000000"/>
          <w:sz w:val="28"/>
        </w:rPr>
        <w:t>
      1) разработке и (или) актуализации отраслевых рамок квалификаций, профессиональных стандартов, реестра профессий;</w:t>
      </w:r>
    </w:p>
    <w:bookmarkEnd w:id="108"/>
    <w:bookmarkStart w:name="z129" w:id="109"/>
    <w:p>
      <w:pPr>
        <w:spacing w:after="0"/>
        <w:ind w:left="0"/>
        <w:jc w:val="both"/>
      </w:pPr>
      <w:r>
        <w:rPr>
          <w:rFonts w:ascii="Times New Roman"/>
          <w:b w:val="false"/>
          <w:i w:val="false"/>
          <w:color w:val="000000"/>
          <w:sz w:val="28"/>
        </w:rPr>
        <w:t>
      2) работе отраслевых советов по профессиональным квалификациям, Национального совета по профессиональным квалификациям;</w:t>
      </w:r>
    </w:p>
    <w:bookmarkEnd w:id="109"/>
    <w:bookmarkStart w:name="z130" w:id="110"/>
    <w:p>
      <w:pPr>
        <w:spacing w:after="0"/>
        <w:ind w:left="0"/>
        <w:jc w:val="both"/>
      </w:pPr>
      <w:r>
        <w:rPr>
          <w:rFonts w:ascii="Times New Roman"/>
          <w:b w:val="false"/>
          <w:i w:val="false"/>
          <w:color w:val="000000"/>
          <w:sz w:val="28"/>
        </w:rPr>
        <w:t>
      3) работе по выработке предложений по развитию Национальной системы квалификаций.</w:t>
      </w:r>
    </w:p>
    <w:bookmarkEnd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заголовок главы 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11"/>
    <w:p>
      <w:pPr>
        <w:spacing w:after="0"/>
        <w:ind w:left="0"/>
        <w:jc w:val="left"/>
      </w:pPr>
      <w:r>
        <w:rPr>
          <w:rFonts w:ascii="Times New Roman"/>
          <w:b/>
          <w:i w:val="false"/>
          <w:color w:val="000000"/>
        </w:rPr>
        <w:t xml:space="preserve"> Глава 3. ПРИЗНАНИЕ ПРОФЕССИОНАЛЬНЫХ КВАЛИФИКАЦИЙ</w:t>
      </w:r>
    </w:p>
    <w:bookmarkEnd w:id="111"/>
    <w:p>
      <w:pPr>
        <w:spacing w:after="0"/>
        <w:ind w:left="0"/>
        <w:jc w:val="both"/>
      </w:pPr>
      <w:r>
        <w:rPr>
          <w:rFonts w:ascii="Times New Roman"/>
          <w:b/>
          <w:i w:val="false"/>
          <w:color w:val="000000"/>
          <w:sz w:val="28"/>
        </w:rPr>
        <w:t>Статья 15. Порядок и условия признания профессиональных квалификаций</w:t>
      </w:r>
    </w:p>
    <w:bookmarkStart w:name="z133" w:id="112"/>
    <w:p>
      <w:pPr>
        <w:spacing w:after="0"/>
        <w:ind w:left="0"/>
        <w:jc w:val="both"/>
      </w:pPr>
      <w:r>
        <w:rPr>
          <w:rFonts w:ascii="Times New Roman"/>
          <w:b w:val="false"/>
          <w:i w:val="false"/>
          <w:color w:val="000000"/>
          <w:sz w:val="28"/>
        </w:rPr>
        <w:t xml:space="preserve">
      1. Признание профессиональных квалификаций осуществляется на обязательной или добровольной основе по профессиям, включенным в реестр профессий. </w:t>
      </w:r>
    </w:p>
    <w:bookmarkEnd w:id="112"/>
    <w:bookmarkStart w:name="z134" w:id="113"/>
    <w:p>
      <w:pPr>
        <w:spacing w:after="0"/>
        <w:ind w:left="0"/>
        <w:jc w:val="both"/>
      </w:pPr>
      <w:r>
        <w:rPr>
          <w:rFonts w:ascii="Times New Roman"/>
          <w:b w:val="false"/>
          <w:i w:val="false"/>
          <w:color w:val="000000"/>
          <w:sz w:val="28"/>
        </w:rPr>
        <w:t>
      2. Признание профессиональных квалификаций на добровольной основе осуществляется в соответствии с настоящим Законом.</w:t>
      </w:r>
    </w:p>
    <w:bookmarkEnd w:id="113"/>
    <w:bookmarkStart w:name="z135" w:id="114"/>
    <w:p>
      <w:pPr>
        <w:spacing w:after="0"/>
        <w:ind w:left="0"/>
        <w:jc w:val="both"/>
      </w:pPr>
      <w:r>
        <w:rPr>
          <w:rFonts w:ascii="Times New Roman"/>
          <w:b w:val="false"/>
          <w:i w:val="false"/>
          <w:color w:val="000000"/>
          <w:sz w:val="28"/>
        </w:rPr>
        <w:t>
      3. Кандидаты проходят процедуру признания профессиональных квалификаций в центрах признания в порядке, определенном уполномоченным органом.</w:t>
      </w:r>
    </w:p>
    <w:bookmarkEnd w:id="114"/>
    <w:bookmarkStart w:name="z136" w:id="115"/>
    <w:p>
      <w:pPr>
        <w:spacing w:after="0"/>
        <w:ind w:left="0"/>
        <w:jc w:val="both"/>
      </w:pPr>
      <w:r>
        <w:rPr>
          <w:rFonts w:ascii="Times New Roman"/>
          <w:b w:val="false"/>
          <w:i w:val="false"/>
          <w:color w:val="000000"/>
          <w:sz w:val="28"/>
        </w:rPr>
        <w:t>
      Признание профессиональных квалификаций на добровольной основе осуществляется за счет средств кандидата или иных средств, не запрещенных законами Республики Казахстан, либо за счет средств работодателя в порядке, установленном трудовым законодательством Республики Казахстан.</w:t>
      </w:r>
    </w:p>
    <w:bookmarkEnd w:id="115"/>
    <w:bookmarkStart w:name="z137" w:id="116"/>
    <w:p>
      <w:pPr>
        <w:spacing w:after="0"/>
        <w:ind w:left="0"/>
        <w:jc w:val="both"/>
      </w:pPr>
      <w:r>
        <w:rPr>
          <w:rFonts w:ascii="Times New Roman"/>
          <w:b w:val="false"/>
          <w:i w:val="false"/>
          <w:color w:val="000000"/>
          <w:sz w:val="28"/>
        </w:rPr>
        <w:t xml:space="preserve">
      4. Для обеспечения единых требований к процедуре проведения признания профессиональных квалификаций центрами признания утверждаются квалификационные программы. </w:t>
      </w:r>
    </w:p>
    <w:bookmarkEnd w:id="116"/>
    <w:bookmarkStart w:name="z138" w:id="117"/>
    <w:p>
      <w:pPr>
        <w:spacing w:after="0"/>
        <w:ind w:left="0"/>
        <w:jc w:val="both"/>
      </w:pPr>
      <w:r>
        <w:rPr>
          <w:rFonts w:ascii="Times New Roman"/>
          <w:b w:val="false"/>
          <w:i w:val="false"/>
          <w:color w:val="000000"/>
          <w:sz w:val="28"/>
        </w:rPr>
        <w:t>
      Квалификационные программы разрабатываются на основе требований соответствующих профессиональных стандартов, а при их отсутствии используются квалификационные требования, установленные в соответствии с Трудовым кодексом Республики Казахстан.</w:t>
      </w:r>
    </w:p>
    <w:bookmarkEnd w:id="117"/>
    <w:bookmarkStart w:name="z139" w:id="118"/>
    <w:p>
      <w:pPr>
        <w:spacing w:after="0"/>
        <w:ind w:left="0"/>
        <w:jc w:val="both"/>
      </w:pPr>
      <w:r>
        <w:rPr>
          <w:rFonts w:ascii="Times New Roman"/>
          <w:b w:val="false"/>
          <w:i w:val="false"/>
          <w:color w:val="000000"/>
          <w:sz w:val="28"/>
        </w:rPr>
        <w:t>
      5. Признание профессиональных квалификаций на обязательной основе осуществляется в соответствии с иными законами Республики Казахстан в случае, если в отношении лиц, претендующих на осуществление определенного рода занятий, указанными законами установлены особенности регулирования, являющиеся обязательным условием для осуществления профессиональной деятельности.</w:t>
      </w:r>
    </w:p>
    <w:bookmarkEnd w:id="118"/>
    <w:bookmarkStart w:name="z140" w:id="119"/>
    <w:p>
      <w:pPr>
        <w:spacing w:after="0"/>
        <w:ind w:left="0"/>
        <w:jc w:val="both"/>
      </w:pPr>
      <w:r>
        <w:rPr>
          <w:rFonts w:ascii="Times New Roman"/>
          <w:b w:val="false"/>
          <w:i w:val="false"/>
          <w:color w:val="000000"/>
          <w:sz w:val="28"/>
        </w:rPr>
        <w:t>
      Примечание. Признание профессиональных квалификаций на обязательной основе проводится путем лицензирования, аттестации, сертификации, уведомления о начале деятельности физических лиц, тестирования, проведения квалификационных экзаменов и иными способами, установленными законами Республики Казахстан.</w:t>
      </w:r>
    </w:p>
    <w:bookmarkEnd w:id="119"/>
    <w:bookmarkStart w:name="z141" w:id="120"/>
    <w:p>
      <w:pPr>
        <w:spacing w:after="0"/>
        <w:ind w:left="0"/>
        <w:jc w:val="both"/>
      </w:pPr>
      <w:r>
        <w:rPr>
          <w:rFonts w:ascii="Times New Roman"/>
          <w:b w:val="false"/>
          <w:i w:val="false"/>
          <w:color w:val="000000"/>
          <w:sz w:val="28"/>
        </w:rPr>
        <w:t>
      6. Информация о порядке признания профессиональных квалификаций по профессиям, включенным в реестр профессий, размещается на интернет-ресурсах центров признания, цифровой платформе Национальной системы квалификаций.</w:t>
      </w:r>
    </w:p>
    <w:bookmarkEnd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Главу 3 предусматривается дополнить статьей 15-1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кандидатов</w:t>
      </w:r>
    </w:p>
    <w:bookmarkStart w:name="z143" w:id="121"/>
    <w:p>
      <w:pPr>
        <w:spacing w:after="0"/>
        <w:ind w:left="0"/>
        <w:jc w:val="both"/>
      </w:pPr>
      <w:r>
        <w:rPr>
          <w:rFonts w:ascii="Times New Roman"/>
          <w:b w:val="false"/>
          <w:i w:val="false"/>
          <w:color w:val="000000"/>
          <w:sz w:val="28"/>
        </w:rPr>
        <w:t>
      Кандидаты имеют право:</w:t>
      </w:r>
    </w:p>
    <w:bookmarkEnd w:id="121"/>
    <w:bookmarkStart w:name="z144" w:id="122"/>
    <w:p>
      <w:pPr>
        <w:spacing w:after="0"/>
        <w:ind w:left="0"/>
        <w:jc w:val="both"/>
      </w:pPr>
      <w:r>
        <w:rPr>
          <w:rFonts w:ascii="Times New Roman"/>
          <w:b w:val="false"/>
          <w:i w:val="false"/>
          <w:color w:val="000000"/>
          <w:sz w:val="28"/>
        </w:rPr>
        <w:t>
      1) получать в доступной форме от отраслевых государственных органов, центров признания полную и достоверную информацию о порядке признания профессиональных квалификаций;</w:t>
      </w:r>
    </w:p>
    <w:bookmarkEnd w:id="122"/>
    <w:bookmarkStart w:name="z145" w:id="123"/>
    <w:p>
      <w:pPr>
        <w:spacing w:after="0"/>
        <w:ind w:left="0"/>
        <w:jc w:val="both"/>
      </w:pPr>
      <w:r>
        <w:rPr>
          <w:rFonts w:ascii="Times New Roman"/>
          <w:b w:val="false"/>
          <w:i w:val="false"/>
          <w:color w:val="000000"/>
          <w:sz w:val="28"/>
        </w:rPr>
        <w:t>
      2) проходить процедуру признания профессиональных квалификаций в соответствии с квалификационной программой;</w:t>
      </w:r>
    </w:p>
    <w:bookmarkEnd w:id="123"/>
    <w:bookmarkStart w:name="z146" w:id="124"/>
    <w:p>
      <w:pPr>
        <w:spacing w:after="0"/>
        <w:ind w:left="0"/>
        <w:jc w:val="both"/>
      </w:pPr>
      <w:r>
        <w:rPr>
          <w:rFonts w:ascii="Times New Roman"/>
          <w:b w:val="false"/>
          <w:i w:val="false"/>
          <w:color w:val="000000"/>
          <w:sz w:val="28"/>
        </w:rPr>
        <w:t>
      3) обращаться в суд с иском о защите нарушенных прав, свобод и законных интересов в области признания профессиональных квалификаций.</w:t>
      </w:r>
    </w:p>
    <w:bookmarkEnd w:id="124"/>
    <w:p>
      <w:pPr>
        <w:spacing w:after="0"/>
        <w:ind w:left="0"/>
        <w:jc w:val="both"/>
      </w:pPr>
      <w:r>
        <w:rPr>
          <w:rFonts w:ascii="Times New Roman"/>
          <w:b/>
          <w:i w:val="false"/>
          <w:color w:val="000000"/>
          <w:sz w:val="28"/>
        </w:rPr>
        <w:t>Статья 17. Центр признания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исключить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8" w:id="125"/>
    <w:p>
      <w:pPr>
        <w:spacing w:after="0"/>
        <w:ind w:left="0"/>
        <w:jc w:val="both"/>
      </w:pPr>
      <w:r>
        <w:rPr>
          <w:rFonts w:ascii="Times New Roman"/>
          <w:b w:val="false"/>
          <w:i w:val="false"/>
          <w:color w:val="000000"/>
          <w:sz w:val="28"/>
        </w:rPr>
        <w:t>
      1. К центрам признания относятся юридические лица, прошедшие аккредитацию в порядке, установленном настоящим Законом или законодательством Республики Казахстан об аккредитации в области оценки соответствия.</w:t>
      </w:r>
    </w:p>
    <w:bookmarkEnd w:id="125"/>
    <w:bookmarkStart w:name="z149" w:id="126"/>
    <w:p>
      <w:pPr>
        <w:spacing w:after="0"/>
        <w:ind w:left="0"/>
        <w:jc w:val="both"/>
      </w:pPr>
      <w:r>
        <w:rPr>
          <w:rFonts w:ascii="Times New Roman"/>
          <w:b w:val="false"/>
          <w:i w:val="false"/>
          <w:color w:val="000000"/>
          <w:sz w:val="28"/>
        </w:rPr>
        <w:t>
      Аккредитация центров признания в соответствии с законодательством Республики Казахстан об аккредитации в области оценки соответствия осуществляется органом по аккредитации.</w:t>
      </w:r>
    </w:p>
    <w:bookmarkEnd w:id="126"/>
    <w:bookmarkStart w:name="z150" w:id="127"/>
    <w:p>
      <w:pPr>
        <w:spacing w:after="0"/>
        <w:ind w:left="0"/>
        <w:jc w:val="both"/>
      </w:pPr>
      <w:r>
        <w:rPr>
          <w:rFonts w:ascii="Times New Roman"/>
          <w:b w:val="false"/>
          <w:i w:val="false"/>
          <w:color w:val="000000"/>
          <w:sz w:val="28"/>
        </w:rPr>
        <w:t>
      2. Центр признания обязан:</w:t>
      </w:r>
    </w:p>
    <w:bookmarkEnd w:id="127"/>
    <w:bookmarkStart w:name="z151" w:id="128"/>
    <w:p>
      <w:pPr>
        <w:spacing w:after="0"/>
        <w:ind w:left="0"/>
        <w:jc w:val="both"/>
      </w:pPr>
      <w:r>
        <w:rPr>
          <w:rFonts w:ascii="Times New Roman"/>
          <w:b w:val="false"/>
          <w:i w:val="false"/>
          <w:color w:val="000000"/>
          <w:sz w:val="28"/>
        </w:rPr>
        <w:t>
      1) зарегистрироваться на цифровой платформе Национальной системы квалификаций и публиковать информацию о своей структуре и деятельности, стоимости услуги по признанию профессиональных квалификаций;</w:t>
      </w:r>
    </w:p>
    <w:bookmarkEnd w:id="128"/>
    <w:bookmarkStart w:name="z152" w:id="129"/>
    <w:p>
      <w:pPr>
        <w:spacing w:after="0"/>
        <w:ind w:left="0"/>
        <w:jc w:val="both"/>
      </w:pPr>
      <w:r>
        <w:rPr>
          <w:rFonts w:ascii="Times New Roman"/>
          <w:b w:val="false"/>
          <w:i w:val="false"/>
          <w:color w:val="000000"/>
          <w:sz w:val="28"/>
        </w:rPr>
        <w:t>
      2) обеспечить предоставление кандидатам информации о порядке проведения признания профессиональных квалификаций, перечня документов, необходимых для признания профессиональных квалификаций, в том числе путем размещения их на своих интернет-ресурсах, включая сроки и условия проведения и (или) пересдачи экзамена или экзаменов;</w:t>
      </w:r>
    </w:p>
    <w:bookmarkEnd w:id="129"/>
    <w:bookmarkStart w:name="z153" w:id="13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в процессе признания профессиональных квалификаций и незамедлительно реагировать при нарушении этих требований;</w:t>
      </w:r>
    </w:p>
    <w:bookmarkEnd w:id="130"/>
    <w:bookmarkStart w:name="z154" w:id="131"/>
    <w:p>
      <w:pPr>
        <w:spacing w:after="0"/>
        <w:ind w:left="0"/>
        <w:jc w:val="both"/>
      </w:pPr>
      <w:r>
        <w:rPr>
          <w:rFonts w:ascii="Times New Roman"/>
          <w:b w:val="false"/>
          <w:i w:val="false"/>
          <w:color w:val="000000"/>
          <w:sz w:val="28"/>
        </w:rPr>
        <w:t>
      4) разработать и утвердить квалификационные программы в порядке, определенном уполномоченным органом;</w:t>
      </w:r>
    </w:p>
    <w:bookmarkEnd w:id="131"/>
    <w:bookmarkStart w:name="z155" w:id="132"/>
    <w:p>
      <w:pPr>
        <w:spacing w:after="0"/>
        <w:ind w:left="0"/>
        <w:jc w:val="both"/>
      </w:pPr>
      <w:r>
        <w:rPr>
          <w:rFonts w:ascii="Times New Roman"/>
          <w:b w:val="false"/>
          <w:i w:val="false"/>
          <w:color w:val="000000"/>
          <w:sz w:val="28"/>
        </w:rPr>
        <w:t>
      5) вносить сведения об итогах прохождения кандидатами процедуры признания профессиональных квалификаций на цифровую платформу Национальной системы квалификаций в соответствии с законодательством Республики Казахстан о персональных данных и их защите, а также правилами формирования и сопровождения цифровой платформы Национальной системы квалификаций;</w:t>
      </w:r>
    </w:p>
    <w:bookmarkEnd w:id="132"/>
    <w:bookmarkStart w:name="z156" w:id="133"/>
    <w:p>
      <w:pPr>
        <w:spacing w:after="0"/>
        <w:ind w:left="0"/>
        <w:jc w:val="both"/>
      </w:pPr>
      <w:r>
        <w:rPr>
          <w:rFonts w:ascii="Times New Roman"/>
          <w:b w:val="false"/>
          <w:i w:val="false"/>
          <w:color w:val="000000"/>
          <w:sz w:val="28"/>
        </w:rPr>
        <w:t>
      6) соблюдать порядок рассмотрения заявлений на апелляцию по вопросам признания профессиональных квалификаций;</w:t>
      </w:r>
    </w:p>
    <w:bookmarkEnd w:id="133"/>
    <w:bookmarkStart w:name="z157" w:id="134"/>
    <w:p>
      <w:pPr>
        <w:spacing w:after="0"/>
        <w:ind w:left="0"/>
        <w:jc w:val="both"/>
      </w:pPr>
      <w:r>
        <w:rPr>
          <w:rFonts w:ascii="Times New Roman"/>
          <w:b w:val="false"/>
          <w:i w:val="false"/>
          <w:color w:val="000000"/>
          <w:sz w:val="28"/>
        </w:rPr>
        <w:t>
      7) устанавливать стоимость услуги по признанию профессиональных квалификаций;</w:t>
      </w:r>
    </w:p>
    <w:bookmarkEnd w:id="134"/>
    <w:bookmarkStart w:name="z158" w:id="135"/>
    <w:p>
      <w:pPr>
        <w:spacing w:after="0"/>
        <w:ind w:left="0"/>
        <w:jc w:val="both"/>
      </w:pPr>
      <w:r>
        <w:rPr>
          <w:rFonts w:ascii="Times New Roman"/>
          <w:b w:val="false"/>
          <w:i w:val="false"/>
          <w:color w:val="000000"/>
          <w:sz w:val="28"/>
        </w:rPr>
        <w:t>
      8) создавать необходимые условия для лиц с инвалидностью при прохождении процедуры признания профессиональных квалификаций;</w:t>
      </w:r>
    </w:p>
    <w:bookmarkEnd w:id="135"/>
    <w:bookmarkStart w:name="z159" w:id="136"/>
    <w:p>
      <w:pPr>
        <w:spacing w:after="0"/>
        <w:ind w:left="0"/>
        <w:jc w:val="both"/>
      </w:pPr>
      <w:r>
        <w:rPr>
          <w:rFonts w:ascii="Times New Roman"/>
          <w:b w:val="false"/>
          <w:i w:val="false"/>
          <w:color w:val="000000"/>
          <w:sz w:val="28"/>
        </w:rPr>
        <w:t>
      9) нести ответственность, установленную законами Республики Казахстан.</w:t>
      </w:r>
    </w:p>
    <w:bookmarkEnd w:id="136"/>
    <w:p>
      <w:pPr>
        <w:spacing w:after="0"/>
        <w:ind w:left="0"/>
        <w:jc w:val="both"/>
      </w:pPr>
      <w:r>
        <w:rPr>
          <w:rFonts w:ascii="Times New Roman"/>
          <w:b/>
          <w:i w:val="false"/>
          <w:color w:val="000000"/>
          <w:sz w:val="28"/>
        </w:rPr>
        <w:t>Статья 18. Требования к кандидату для прохождения экзамена или экзаменов на признание профессиональной квалификации</w:t>
      </w:r>
    </w:p>
    <w:bookmarkStart w:name="z161" w:id="137"/>
    <w:p>
      <w:pPr>
        <w:spacing w:after="0"/>
        <w:ind w:left="0"/>
        <w:jc w:val="both"/>
      </w:pPr>
      <w:r>
        <w:rPr>
          <w:rFonts w:ascii="Times New Roman"/>
          <w:b w:val="false"/>
          <w:i w:val="false"/>
          <w:color w:val="000000"/>
          <w:sz w:val="28"/>
        </w:rPr>
        <w:t>
      Для прохождения экзамена или экзаменов на признание профессиональной квалификации кандидат должен:</w:t>
      </w:r>
    </w:p>
    <w:bookmarkEnd w:id="137"/>
    <w:bookmarkStart w:name="z162" w:id="138"/>
    <w:p>
      <w:pPr>
        <w:spacing w:after="0"/>
        <w:ind w:left="0"/>
        <w:jc w:val="both"/>
      </w:pPr>
      <w:r>
        <w:rPr>
          <w:rFonts w:ascii="Times New Roman"/>
          <w:b w:val="false"/>
          <w:i w:val="false"/>
          <w:color w:val="000000"/>
          <w:sz w:val="28"/>
        </w:rPr>
        <w:t>
      1) соответствовать возрасту для выполнения трудовых функций, установленному исходя из требований к профессии, специфике производства и условиям безопасности труда в соответствии с законодательством Республики Казахстан;</w:t>
      </w:r>
    </w:p>
    <w:bookmarkEnd w:id="138"/>
    <w:bookmarkStart w:name="z163" w:id="139"/>
    <w:p>
      <w:pPr>
        <w:spacing w:after="0"/>
        <w:ind w:left="0"/>
        <w:jc w:val="both"/>
      </w:pPr>
      <w:r>
        <w:rPr>
          <w:rFonts w:ascii="Times New Roman"/>
          <w:b w:val="false"/>
          <w:i w:val="false"/>
          <w:color w:val="000000"/>
          <w:sz w:val="28"/>
        </w:rPr>
        <w:t>
      2) представить полный пакет документов, необходимый для признания профессиональной квалификации, согласно правилам признания профессиональных квалификаций;</w:t>
      </w:r>
    </w:p>
    <w:bookmarkEnd w:id="139"/>
    <w:bookmarkStart w:name="z164" w:id="140"/>
    <w:p>
      <w:pPr>
        <w:spacing w:after="0"/>
        <w:ind w:left="0"/>
        <w:jc w:val="both"/>
      </w:pPr>
      <w:r>
        <w:rPr>
          <w:rFonts w:ascii="Times New Roman"/>
          <w:b w:val="false"/>
          <w:i w:val="false"/>
          <w:color w:val="000000"/>
          <w:sz w:val="28"/>
        </w:rPr>
        <w:t>
      3) соблюдать требования, установленные законодательством Республики Казахстан в области охраны труда и техники безопасности, пожарной и промышленной безопасности, санитарно-гигиенических норм при прохождении процедуры признания профессиональных квалификаций.</w:t>
      </w:r>
    </w:p>
    <w:bookmarkEnd w:id="140"/>
    <w:p>
      <w:pPr>
        <w:spacing w:after="0"/>
        <w:ind w:left="0"/>
        <w:jc w:val="both"/>
      </w:pPr>
      <w:r>
        <w:rPr>
          <w:rFonts w:ascii="Times New Roman"/>
          <w:b/>
          <w:i w:val="false"/>
          <w:color w:val="000000"/>
          <w:sz w:val="28"/>
        </w:rPr>
        <w:t>Статья 19. Признание неформального и (или) информального образования в рамках признания профессиональных квалификаций</w:t>
      </w:r>
    </w:p>
    <w:bookmarkStart w:name="z166" w:id="141"/>
    <w:p>
      <w:pPr>
        <w:spacing w:after="0"/>
        <w:ind w:left="0"/>
        <w:jc w:val="both"/>
      </w:pPr>
      <w:r>
        <w:rPr>
          <w:rFonts w:ascii="Times New Roman"/>
          <w:b w:val="false"/>
          <w:i w:val="false"/>
          <w:color w:val="000000"/>
          <w:sz w:val="28"/>
        </w:rPr>
        <w:t>
      1. Результаты обучения, полученные через неформальное и (или) информальное образование, признаются центрами признания при прохождении процедуры признания профессиональных квалификаций в случае, если требования по признанию результатов неформального и (или) информального образования установлены соответствующими профессиональными стандартами, а при их отсутствии – квалификационными требованиями.</w:t>
      </w:r>
    </w:p>
    <w:bookmarkEnd w:id="141"/>
    <w:bookmarkStart w:name="z167" w:id="142"/>
    <w:p>
      <w:pPr>
        <w:spacing w:after="0"/>
        <w:ind w:left="0"/>
        <w:jc w:val="both"/>
      </w:pPr>
      <w:r>
        <w:rPr>
          <w:rFonts w:ascii="Times New Roman"/>
          <w:b w:val="false"/>
          <w:i w:val="false"/>
          <w:color w:val="000000"/>
          <w:sz w:val="28"/>
        </w:rPr>
        <w:t>
      2. Для принятия решения о признании неформального образования в рамках признания профессиональной квалификации кандидат представляет в центр признания сертификат или свидетельство о завершении обучения, выданные организацией, предоставляющей образовательные услуги.</w:t>
      </w:r>
    </w:p>
    <w:bookmarkEnd w:id="142"/>
    <w:bookmarkStart w:name="z168" w:id="143"/>
    <w:p>
      <w:pPr>
        <w:spacing w:after="0"/>
        <w:ind w:left="0"/>
        <w:jc w:val="both"/>
      </w:pPr>
      <w:r>
        <w:rPr>
          <w:rFonts w:ascii="Times New Roman"/>
          <w:b w:val="false"/>
          <w:i w:val="false"/>
          <w:color w:val="000000"/>
          <w:sz w:val="28"/>
        </w:rPr>
        <w:t>
      3. Для принятия решения о признании информального образования в рамках признания профессиональной квалификации кандидат представляет в центр признания описание результатов полученного обучения.</w:t>
      </w:r>
    </w:p>
    <w:bookmarkEnd w:id="143"/>
    <w:p>
      <w:pPr>
        <w:spacing w:after="0"/>
        <w:ind w:left="0"/>
        <w:jc w:val="both"/>
      </w:pPr>
      <w:r>
        <w:rPr>
          <w:rFonts w:ascii="Times New Roman"/>
          <w:b/>
          <w:i w:val="false"/>
          <w:color w:val="000000"/>
          <w:sz w:val="28"/>
        </w:rPr>
        <w:t>Статья 20. Признание навыка или навыков</w:t>
      </w:r>
    </w:p>
    <w:bookmarkStart w:name="z170" w:id="144"/>
    <w:p>
      <w:pPr>
        <w:spacing w:after="0"/>
        <w:ind w:left="0"/>
        <w:jc w:val="both"/>
      </w:pPr>
      <w:r>
        <w:rPr>
          <w:rFonts w:ascii="Times New Roman"/>
          <w:b w:val="false"/>
          <w:i w:val="false"/>
          <w:color w:val="000000"/>
          <w:sz w:val="28"/>
        </w:rPr>
        <w:t>
      1. Допускается признание отдельного навыка или навыков в центрах признания в рамках одной профессии.</w:t>
      </w:r>
    </w:p>
    <w:bookmarkEnd w:id="144"/>
    <w:bookmarkStart w:name="z171" w:id="145"/>
    <w:p>
      <w:pPr>
        <w:spacing w:after="0"/>
        <w:ind w:left="0"/>
        <w:jc w:val="both"/>
      </w:pPr>
      <w:r>
        <w:rPr>
          <w:rFonts w:ascii="Times New Roman"/>
          <w:b w:val="false"/>
          <w:i w:val="false"/>
          <w:color w:val="000000"/>
          <w:sz w:val="28"/>
        </w:rPr>
        <w:t>
      2. Признание отдельного навыка или навыков осуществляется в случае, если требование по признанию навыка или навыков установлено соответствующими профессиональными стандартами, а при их отсутствии – квалификационными требованиями.</w:t>
      </w:r>
    </w:p>
    <w:bookmarkEnd w:id="145"/>
    <w:bookmarkStart w:name="z172" w:id="146"/>
    <w:p>
      <w:pPr>
        <w:spacing w:after="0"/>
        <w:ind w:left="0"/>
        <w:jc w:val="both"/>
      </w:pPr>
      <w:r>
        <w:rPr>
          <w:rFonts w:ascii="Times New Roman"/>
          <w:b w:val="false"/>
          <w:i w:val="false"/>
          <w:color w:val="000000"/>
          <w:sz w:val="28"/>
        </w:rPr>
        <w:t>
      3. При признании отдельного навыка или навыков в документе о признании профессиональной квалификации указываются наименование навыка или навыков, наименование профессиональной квалификации и профессии.</w:t>
      </w:r>
    </w:p>
    <w:bookmarkEnd w:id="146"/>
    <w:p>
      <w:pPr>
        <w:spacing w:after="0"/>
        <w:ind w:left="0"/>
        <w:jc w:val="both"/>
      </w:pPr>
      <w:r>
        <w:rPr>
          <w:rFonts w:ascii="Times New Roman"/>
          <w:b/>
          <w:i w:val="false"/>
          <w:color w:val="000000"/>
          <w:sz w:val="28"/>
        </w:rPr>
        <w:t>Статья 21. Порядок получения документа о признании профессиональной квалификации</w:t>
      </w:r>
    </w:p>
    <w:bookmarkStart w:name="z174" w:id="147"/>
    <w:p>
      <w:pPr>
        <w:spacing w:after="0"/>
        <w:ind w:left="0"/>
        <w:jc w:val="both"/>
      </w:pPr>
      <w:r>
        <w:rPr>
          <w:rFonts w:ascii="Times New Roman"/>
          <w:b w:val="false"/>
          <w:i w:val="false"/>
          <w:color w:val="000000"/>
          <w:sz w:val="28"/>
        </w:rPr>
        <w:t>
      1. Кандидаты, сдавшие экзамен или экзамены, получают документ о признании профессиональной квалификации.</w:t>
      </w:r>
    </w:p>
    <w:bookmarkEnd w:id="147"/>
    <w:bookmarkStart w:name="z175" w:id="148"/>
    <w:p>
      <w:pPr>
        <w:spacing w:after="0"/>
        <w:ind w:left="0"/>
        <w:jc w:val="both"/>
      </w:pPr>
      <w:r>
        <w:rPr>
          <w:rFonts w:ascii="Times New Roman"/>
          <w:b w:val="false"/>
          <w:i w:val="false"/>
          <w:color w:val="000000"/>
          <w:sz w:val="28"/>
        </w:rPr>
        <w:t>
      2. В случае, если кандидат не прошел экзамен или экзамены в период своей временной нетрудоспособности, центр признания назначает время для пересдачи экзамена или экзаменов.</w:t>
      </w:r>
    </w:p>
    <w:bookmarkEnd w:id="148"/>
    <w:bookmarkStart w:name="z176" w:id="149"/>
    <w:p>
      <w:pPr>
        <w:spacing w:after="0"/>
        <w:ind w:left="0"/>
        <w:jc w:val="both"/>
      </w:pPr>
      <w:r>
        <w:rPr>
          <w:rFonts w:ascii="Times New Roman"/>
          <w:b w:val="false"/>
          <w:i w:val="false"/>
          <w:color w:val="000000"/>
          <w:sz w:val="28"/>
        </w:rPr>
        <w:t>
      3. В случае, если кандидат получил отрицательное решение по итогам прохождения экзамена или экзаменов, центр признания выдает рекомендации для кандидата и определяет сроки пересдачи экзамена или экзаменов в соответствии с правилами признания профессиональных квалификаций.</w:t>
      </w:r>
    </w:p>
    <w:bookmarkEnd w:id="149"/>
    <w:bookmarkStart w:name="z177" w:id="150"/>
    <w:p>
      <w:pPr>
        <w:spacing w:after="0"/>
        <w:ind w:left="0"/>
        <w:jc w:val="both"/>
      </w:pPr>
      <w:r>
        <w:rPr>
          <w:rFonts w:ascii="Times New Roman"/>
          <w:b w:val="false"/>
          <w:i w:val="false"/>
          <w:color w:val="000000"/>
          <w:sz w:val="28"/>
        </w:rPr>
        <w:t>
      4. Форма документа о признании профессиональной квалификации определяется правилами признания профессиональных квалификаций.</w:t>
      </w:r>
    </w:p>
    <w:bookmarkEnd w:id="150"/>
    <w:bookmarkStart w:name="z178" w:id="151"/>
    <w:p>
      <w:pPr>
        <w:spacing w:after="0"/>
        <w:ind w:left="0"/>
        <w:jc w:val="both"/>
      </w:pPr>
      <w:r>
        <w:rPr>
          <w:rFonts w:ascii="Times New Roman"/>
          <w:b w:val="false"/>
          <w:i w:val="false"/>
          <w:color w:val="000000"/>
          <w:sz w:val="28"/>
        </w:rPr>
        <w:t>
      5. Срок действия документа о признании профессиональной квалификации устанавливается согласно реестру профессий.</w:t>
      </w:r>
    </w:p>
    <w:bookmarkEnd w:id="151"/>
    <w:p>
      <w:pPr>
        <w:spacing w:after="0"/>
        <w:ind w:left="0"/>
        <w:jc w:val="both"/>
      </w:pPr>
      <w:r>
        <w:rPr>
          <w:rFonts w:ascii="Times New Roman"/>
          <w:b/>
          <w:i w:val="false"/>
          <w:color w:val="000000"/>
          <w:sz w:val="28"/>
        </w:rPr>
        <w:t>Статья 22. Особенности рассмотрения апелляций по вопросам признания профессиональных квалификаций</w:t>
      </w:r>
    </w:p>
    <w:bookmarkStart w:name="z180" w:id="152"/>
    <w:p>
      <w:pPr>
        <w:spacing w:after="0"/>
        <w:ind w:left="0"/>
        <w:jc w:val="both"/>
      </w:pPr>
      <w:r>
        <w:rPr>
          <w:rFonts w:ascii="Times New Roman"/>
          <w:b w:val="false"/>
          <w:i w:val="false"/>
          <w:color w:val="000000"/>
          <w:sz w:val="28"/>
        </w:rPr>
        <w:t>
      1. В случае несогласия с результатами решения центра признания по итогам прохождения процедуры признания профессиональных квалификаций кандидат в течение пяти рабочих дней с даты информирования его о результатах вправе подать в центр признания заявление на апелляцию.</w:t>
      </w:r>
    </w:p>
    <w:bookmarkEnd w:id="152"/>
    <w:bookmarkStart w:name="z181" w:id="153"/>
    <w:p>
      <w:pPr>
        <w:spacing w:after="0"/>
        <w:ind w:left="0"/>
        <w:jc w:val="both"/>
      </w:pPr>
      <w:r>
        <w:rPr>
          <w:rFonts w:ascii="Times New Roman"/>
          <w:b w:val="false"/>
          <w:i w:val="false"/>
          <w:color w:val="000000"/>
          <w:sz w:val="28"/>
        </w:rPr>
        <w:t>
      2. Заявление на апелляцию кандидата подлежит рассмотрению центром признания в течение пяти рабочих дней со дня его регистрации.</w:t>
      </w:r>
    </w:p>
    <w:bookmarkEnd w:id="153"/>
    <w:bookmarkStart w:name="z182" w:id="154"/>
    <w:p>
      <w:pPr>
        <w:spacing w:after="0"/>
        <w:ind w:left="0"/>
        <w:jc w:val="both"/>
      </w:pPr>
      <w:r>
        <w:rPr>
          <w:rFonts w:ascii="Times New Roman"/>
          <w:b w:val="false"/>
          <w:i w:val="false"/>
          <w:color w:val="000000"/>
          <w:sz w:val="28"/>
        </w:rPr>
        <w:t>
      3. Для рассмотрения заявления на апелляцию кандидата о несогласии с результатами решения по итогам прохождения процедуры признания центр признания обязан:</w:t>
      </w:r>
    </w:p>
    <w:bookmarkEnd w:id="154"/>
    <w:bookmarkStart w:name="z183" w:id="155"/>
    <w:p>
      <w:pPr>
        <w:spacing w:after="0"/>
        <w:ind w:left="0"/>
        <w:jc w:val="both"/>
      </w:pPr>
      <w:r>
        <w:rPr>
          <w:rFonts w:ascii="Times New Roman"/>
          <w:b w:val="false"/>
          <w:i w:val="false"/>
          <w:color w:val="000000"/>
          <w:sz w:val="28"/>
        </w:rPr>
        <w:t>
      1) создать апелляционную комиссию;</w:t>
      </w:r>
    </w:p>
    <w:bookmarkEnd w:id="155"/>
    <w:bookmarkStart w:name="z184" w:id="156"/>
    <w:p>
      <w:pPr>
        <w:spacing w:after="0"/>
        <w:ind w:left="0"/>
        <w:jc w:val="both"/>
      </w:pPr>
      <w:r>
        <w:rPr>
          <w:rFonts w:ascii="Times New Roman"/>
          <w:b w:val="false"/>
          <w:i w:val="false"/>
          <w:color w:val="000000"/>
          <w:sz w:val="28"/>
        </w:rPr>
        <w:t>
      2) информировать кандидата об итогах рассмотрения заявления на апелляцию.</w:t>
      </w:r>
    </w:p>
    <w:bookmarkEnd w:id="156"/>
    <w:bookmarkStart w:name="z185" w:id="157"/>
    <w:p>
      <w:pPr>
        <w:spacing w:after="0"/>
        <w:ind w:left="0"/>
        <w:jc w:val="both"/>
      </w:pPr>
      <w:r>
        <w:rPr>
          <w:rFonts w:ascii="Times New Roman"/>
          <w:b w:val="false"/>
          <w:i w:val="false"/>
          <w:color w:val="000000"/>
          <w:sz w:val="28"/>
        </w:rPr>
        <w:t>
      Апелляционная комиссия создается в соответствии с правилами признания профессиональных квалификаций.</w:t>
      </w:r>
    </w:p>
    <w:bookmarkEnd w:id="157"/>
    <w:bookmarkStart w:name="z186" w:id="158"/>
    <w:p>
      <w:pPr>
        <w:spacing w:after="0"/>
        <w:ind w:left="0"/>
        <w:jc w:val="left"/>
      </w:pPr>
      <w:r>
        <w:rPr>
          <w:rFonts w:ascii="Times New Roman"/>
          <w:b/>
          <w:i w:val="false"/>
          <w:color w:val="000000"/>
        </w:rPr>
        <w:t xml:space="preserve"> Глава 4. АККРЕДИТАЦИЯ ЦЕНТРОВ ПРИЗНАНИЯ</w:t>
      </w:r>
    </w:p>
    <w:bookmarkEnd w:id="158"/>
    <w:p>
      <w:pPr>
        <w:spacing w:after="0"/>
        <w:ind w:left="0"/>
        <w:jc w:val="both"/>
      </w:pPr>
      <w:r>
        <w:rPr>
          <w:rFonts w:ascii="Times New Roman"/>
          <w:b/>
          <w:i w:val="false"/>
          <w:color w:val="000000"/>
          <w:sz w:val="28"/>
        </w:rPr>
        <w:t>Статья 23. Аккредитация центров признания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8" w:id="159"/>
    <w:p>
      <w:pPr>
        <w:spacing w:after="0"/>
        <w:ind w:left="0"/>
        <w:jc w:val="both"/>
      </w:pPr>
      <w:r>
        <w:rPr>
          <w:rFonts w:ascii="Times New Roman"/>
          <w:b w:val="false"/>
          <w:i w:val="false"/>
          <w:color w:val="000000"/>
          <w:sz w:val="28"/>
        </w:rPr>
        <w:t>
      1. Аккредитация центров признания проводится Национальной палатой предпринимателей Республики Казахстан на добровольной и безвозмездной основах по согласованию с уполномоченным органом.</w:t>
      </w:r>
    </w:p>
    <w:bookmarkEnd w:id="159"/>
    <w:bookmarkStart w:name="z189" w:id="160"/>
    <w:p>
      <w:pPr>
        <w:spacing w:after="0"/>
        <w:ind w:left="0"/>
        <w:jc w:val="both"/>
      </w:pPr>
      <w:r>
        <w:rPr>
          <w:rFonts w:ascii="Times New Roman"/>
          <w:b w:val="false"/>
          <w:i w:val="false"/>
          <w:color w:val="000000"/>
          <w:sz w:val="28"/>
        </w:rPr>
        <w:t>
      2. Аккредитация включает следующие основные этапы:</w:t>
      </w:r>
    </w:p>
    <w:bookmarkEnd w:id="160"/>
    <w:bookmarkStart w:name="z190" w:id="161"/>
    <w:p>
      <w:pPr>
        <w:spacing w:after="0"/>
        <w:ind w:left="0"/>
        <w:jc w:val="both"/>
      </w:pPr>
      <w:r>
        <w:rPr>
          <w:rFonts w:ascii="Times New Roman"/>
          <w:b w:val="false"/>
          <w:i w:val="false"/>
          <w:color w:val="000000"/>
          <w:sz w:val="28"/>
        </w:rPr>
        <w:t>
      1) прием, рассмотрение заявки и представленных документов;</w:t>
      </w:r>
    </w:p>
    <w:bookmarkEnd w:id="161"/>
    <w:bookmarkStart w:name="z191" w:id="162"/>
    <w:p>
      <w:pPr>
        <w:spacing w:after="0"/>
        <w:ind w:left="0"/>
        <w:jc w:val="both"/>
      </w:pPr>
      <w:r>
        <w:rPr>
          <w:rFonts w:ascii="Times New Roman"/>
          <w:b w:val="false"/>
          <w:i w:val="false"/>
          <w:color w:val="000000"/>
          <w:sz w:val="28"/>
        </w:rPr>
        <w:t>
      2) экспертизу представленных документов;</w:t>
      </w:r>
    </w:p>
    <w:bookmarkEnd w:id="162"/>
    <w:bookmarkStart w:name="z192" w:id="163"/>
    <w:p>
      <w:pPr>
        <w:spacing w:after="0"/>
        <w:ind w:left="0"/>
        <w:jc w:val="both"/>
      </w:pPr>
      <w:r>
        <w:rPr>
          <w:rFonts w:ascii="Times New Roman"/>
          <w:b w:val="false"/>
          <w:i w:val="false"/>
          <w:color w:val="000000"/>
          <w:sz w:val="28"/>
        </w:rPr>
        <w:t>
      3) обследование заявителя по месту нахождения;</w:t>
      </w:r>
    </w:p>
    <w:bookmarkEnd w:id="163"/>
    <w:bookmarkStart w:name="z193" w:id="164"/>
    <w:p>
      <w:pPr>
        <w:spacing w:after="0"/>
        <w:ind w:left="0"/>
        <w:jc w:val="both"/>
      </w:pPr>
      <w:r>
        <w:rPr>
          <w:rFonts w:ascii="Times New Roman"/>
          <w:b w:val="false"/>
          <w:i w:val="false"/>
          <w:color w:val="000000"/>
          <w:sz w:val="28"/>
        </w:rPr>
        <w:t>
      4) принятие решения об аккредитации либо об отказе в аккредитации;</w:t>
      </w:r>
    </w:p>
    <w:bookmarkEnd w:id="164"/>
    <w:bookmarkStart w:name="z194" w:id="165"/>
    <w:p>
      <w:pPr>
        <w:spacing w:after="0"/>
        <w:ind w:left="0"/>
        <w:jc w:val="both"/>
      </w:pPr>
      <w:r>
        <w:rPr>
          <w:rFonts w:ascii="Times New Roman"/>
          <w:b w:val="false"/>
          <w:i w:val="false"/>
          <w:color w:val="000000"/>
          <w:sz w:val="28"/>
        </w:rPr>
        <w:t>
      5) выдачу аттестата аккредитации со сроком действия три года;</w:t>
      </w:r>
    </w:p>
    <w:bookmarkEnd w:id="165"/>
    <w:bookmarkStart w:name="z195" w:id="166"/>
    <w:p>
      <w:pPr>
        <w:spacing w:after="0"/>
        <w:ind w:left="0"/>
        <w:jc w:val="both"/>
      </w:pPr>
      <w:r>
        <w:rPr>
          <w:rFonts w:ascii="Times New Roman"/>
          <w:b w:val="false"/>
          <w:i w:val="false"/>
          <w:color w:val="000000"/>
          <w:sz w:val="28"/>
        </w:rPr>
        <w:t>
      6) заключение постаккредитационного договора.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67"/>
    <w:p>
      <w:pPr>
        <w:spacing w:after="0"/>
        <w:ind w:left="0"/>
        <w:jc w:val="both"/>
      </w:pPr>
      <w:r>
        <w:rPr>
          <w:rFonts w:ascii="Times New Roman"/>
          <w:b w:val="false"/>
          <w:i w:val="false"/>
          <w:color w:val="000000"/>
          <w:sz w:val="28"/>
        </w:rPr>
        <w:t>
      3. Национальная палата предпринимателей Республики Казахстан при проведении аккредитации центров признания обязана:</w:t>
      </w:r>
    </w:p>
    <w:bookmarkEnd w:id="167"/>
    <w:bookmarkStart w:name="z197" w:id="168"/>
    <w:p>
      <w:pPr>
        <w:spacing w:after="0"/>
        <w:ind w:left="0"/>
        <w:jc w:val="both"/>
      </w:pPr>
      <w:r>
        <w:rPr>
          <w:rFonts w:ascii="Times New Roman"/>
          <w:b w:val="false"/>
          <w:i w:val="false"/>
          <w:color w:val="000000"/>
          <w:sz w:val="28"/>
        </w:rPr>
        <w:t>
      1) обеспечивать сохранность и конфиденциальность документов, информации, получаемых от заявителя, в ходе проведения аккредитации;</w:t>
      </w:r>
    </w:p>
    <w:bookmarkEnd w:id="168"/>
    <w:bookmarkStart w:name="z198" w:id="169"/>
    <w:p>
      <w:pPr>
        <w:spacing w:after="0"/>
        <w:ind w:left="0"/>
        <w:jc w:val="both"/>
      </w:pPr>
      <w:r>
        <w:rPr>
          <w:rFonts w:ascii="Times New Roman"/>
          <w:b w:val="false"/>
          <w:i w:val="false"/>
          <w:color w:val="000000"/>
          <w:sz w:val="28"/>
        </w:rPr>
        <w:t>
      2) провести полное и объективное обследование по месту нахождения заявителя и дать обоснованный и объективный отчет, который должен содержать оценку соответствия заявителя критериям аккредитации.</w:t>
      </w:r>
    </w:p>
    <w:bookmarkEnd w:id="169"/>
    <w:bookmarkStart w:name="z199" w:id="170"/>
    <w:p>
      <w:pPr>
        <w:spacing w:after="0"/>
        <w:ind w:left="0"/>
        <w:jc w:val="both"/>
      </w:pPr>
      <w:r>
        <w:rPr>
          <w:rFonts w:ascii="Times New Roman"/>
          <w:b w:val="false"/>
          <w:i w:val="false"/>
          <w:color w:val="000000"/>
          <w:sz w:val="28"/>
        </w:rPr>
        <w:t>
      Нарушение норм, предусмотренных настоящей статьей, влечет ответственность, установленную законами Республики Казахстан.</w:t>
      </w:r>
    </w:p>
    <w:bookmarkEnd w:id="170"/>
    <w:bookmarkStart w:name="z200" w:id="171"/>
    <w:p>
      <w:pPr>
        <w:spacing w:after="0"/>
        <w:ind w:left="0"/>
        <w:jc w:val="both"/>
      </w:pPr>
      <w:r>
        <w:rPr>
          <w:rFonts w:ascii="Times New Roman"/>
          <w:b w:val="false"/>
          <w:i w:val="false"/>
          <w:color w:val="000000"/>
          <w:sz w:val="28"/>
        </w:rPr>
        <w:t>
      4. Правила аккредитации центров признания, переоформления, отзыва, возобновления и прекращения действия аттестата аккредитации утверждаются уполномоченным органом.</w:t>
      </w:r>
    </w:p>
    <w:bookmarkEnd w:id="171"/>
    <w:bookmarkStart w:name="z201" w:id="172"/>
    <w:p>
      <w:pPr>
        <w:spacing w:after="0"/>
        <w:ind w:left="0"/>
        <w:jc w:val="both"/>
      </w:pPr>
      <w:r>
        <w:rPr>
          <w:rFonts w:ascii="Times New Roman"/>
          <w:b w:val="false"/>
          <w:i w:val="false"/>
          <w:color w:val="000000"/>
          <w:sz w:val="28"/>
        </w:rPr>
        <w:t>
      5. Повторная аккредитация центров признания проводится с соблюдением всех этапов, предусмотренных пунктом 2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72"/>
    <w:p>
      <w:pPr>
        <w:spacing w:after="0"/>
        <w:ind w:left="0"/>
        <w:jc w:val="both"/>
      </w:pPr>
      <w:r>
        <w:rPr>
          <w:rFonts w:ascii="Times New Roman"/>
          <w:b/>
          <w:i w:val="false"/>
          <w:color w:val="000000"/>
          <w:sz w:val="28"/>
        </w:rPr>
        <w:t>Статья 24. Критерии аккредитации</w:t>
      </w:r>
    </w:p>
    <w:bookmarkStart w:name="z203" w:id="173"/>
    <w:p>
      <w:pPr>
        <w:spacing w:after="0"/>
        <w:ind w:left="0"/>
        <w:jc w:val="both"/>
      </w:pPr>
      <w:r>
        <w:rPr>
          <w:rFonts w:ascii="Times New Roman"/>
          <w:b w:val="false"/>
          <w:i w:val="false"/>
          <w:color w:val="000000"/>
          <w:sz w:val="28"/>
        </w:rPr>
        <w:t>
      1. Заявитель должен отвечать следующим критериям:</w:t>
      </w:r>
    </w:p>
    <w:bookmarkEnd w:id="173"/>
    <w:bookmarkStart w:name="z204" w:id="174"/>
    <w:p>
      <w:pPr>
        <w:spacing w:after="0"/>
        <w:ind w:left="0"/>
        <w:jc w:val="both"/>
      </w:pPr>
      <w:r>
        <w:rPr>
          <w:rFonts w:ascii="Times New Roman"/>
          <w:b w:val="false"/>
          <w:i w:val="false"/>
          <w:color w:val="000000"/>
          <w:sz w:val="28"/>
        </w:rPr>
        <w:t>
      1) наличие статуса юридического лица;</w:t>
      </w:r>
    </w:p>
    <w:bookmarkEnd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 в соответствии с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75"/>
    <w:p>
      <w:pPr>
        <w:spacing w:after="0"/>
        <w:ind w:left="0"/>
        <w:jc w:val="both"/>
      </w:pPr>
      <w:r>
        <w:rPr>
          <w:rFonts w:ascii="Times New Roman"/>
          <w:b w:val="false"/>
          <w:i w:val="false"/>
          <w:color w:val="000000"/>
          <w:sz w:val="28"/>
        </w:rPr>
        <w:t>
      2) наличие на праве собственности, хозяйственного ведения, оперативного управления, на основе договора о совместной деятельности или во временном владении и пользовании помещения, оборудования и материальных ресурсов, необходимых для выполнения работ по признанию профессиональных квалификаций;</w:t>
      </w:r>
    </w:p>
    <w:bookmarkEnd w:id="175"/>
    <w:bookmarkStart w:name="z206" w:id="176"/>
    <w:p>
      <w:pPr>
        <w:spacing w:after="0"/>
        <w:ind w:left="0"/>
        <w:jc w:val="both"/>
      </w:pPr>
      <w:r>
        <w:rPr>
          <w:rFonts w:ascii="Times New Roman"/>
          <w:b w:val="false"/>
          <w:i w:val="false"/>
          <w:color w:val="000000"/>
          <w:sz w:val="28"/>
        </w:rPr>
        <w:t>
      3) наличие представленных профессий в реестре профессий;</w:t>
      </w:r>
    </w:p>
    <w:bookmarkEnd w:id="176"/>
    <w:bookmarkStart w:name="z207" w:id="177"/>
    <w:p>
      <w:pPr>
        <w:spacing w:after="0"/>
        <w:ind w:left="0"/>
        <w:jc w:val="both"/>
      </w:pPr>
      <w:r>
        <w:rPr>
          <w:rFonts w:ascii="Times New Roman"/>
          <w:b w:val="false"/>
          <w:i w:val="false"/>
          <w:color w:val="000000"/>
          <w:sz w:val="28"/>
        </w:rPr>
        <w:t>
      4) соответствие проектов квалификационных программ требованиям, установленным уполномоченным органом;</w:t>
      </w:r>
    </w:p>
    <w:bookmarkEnd w:id="177"/>
    <w:bookmarkStart w:name="z208" w:id="178"/>
    <w:p>
      <w:pPr>
        <w:spacing w:after="0"/>
        <w:ind w:left="0"/>
        <w:jc w:val="both"/>
      </w:pPr>
      <w:r>
        <w:rPr>
          <w:rFonts w:ascii="Times New Roman"/>
          <w:b w:val="false"/>
          <w:i w:val="false"/>
          <w:color w:val="000000"/>
          <w:sz w:val="28"/>
        </w:rPr>
        <w:t>
      5) наличие квалифицированного персонала, позволяющего выполнять работы по признанию профессиональных квалификаций, соответствующего требованиям, установленным уполномоченным органом.</w:t>
      </w:r>
    </w:p>
    <w:bookmarkEnd w:id="178"/>
    <w:bookmarkStart w:name="z209" w:id="179"/>
    <w:p>
      <w:pPr>
        <w:spacing w:after="0"/>
        <w:ind w:left="0"/>
        <w:jc w:val="both"/>
      </w:pPr>
      <w:r>
        <w:rPr>
          <w:rFonts w:ascii="Times New Roman"/>
          <w:b w:val="false"/>
          <w:i w:val="false"/>
          <w:color w:val="000000"/>
          <w:sz w:val="28"/>
        </w:rPr>
        <w:t>
      2. Создание центров признания при организациях образования не допускается.</w:t>
      </w:r>
    </w:p>
    <w:bookmarkEnd w:id="179"/>
    <w:p>
      <w:pPr>
        <w:spacing w:after="0"/>
        <w:ind w:left="0"/>
        <w:jc w:val="both"/>
      </w:pPr>
      <w:r>
        <w:rPr>
          <w:rFonts w:ascii="Times New Roman"/>
          <w:b/>
          <w:i w:val="false"/>
          <w:color w:val="000000"/>
          <w:sz w:val="28"/>
        </w:rPr>
        <w:t>Статья 25. Принятие решения об аккредитации либо об отказе в аккредитации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1" w:id="180"/>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Национальной палатой предпринимателей Республики Казахстан по согласованию с уполномоченным органом на основании результатов экспертизы представленных документов и обследования по месту нахождения заявителя Национальной палатой предпринимателей Республики Казахстан.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1"/>
    <w:p>
      <w:pPr>
        <w:spacing w:after="0"/>
        <w:ind w:left="0"/>
        <w:jc w:val="both"/>
      </w:pPr>
      <w:r>
        <w:rPr>
          <w:rFonts w:ascii="Times New Roman"/>
          <w:b w:val="false"/>
          <w:i w:val="false"/>
          <w:color w:val="000000"/>
          <w:sz w:val="28"/>
        </w:rPr>
        <w:t>
      2. В случае принятия положительного решения в течение десяти рабочих дней выдается аттестат аккредитации с серийным номером, с занесением сведений в перечень аккредитованных центров признания и заключается постаккредитационный договор.</w:t>
      </w:r>
    </w:p>
    <w:bookmarkEnd w:id="181"/>
    <w:bookmarkStart w:name="z213" w:id="182"/>
    <w:p>
      <w:pPr>
        <w:spacing w:after="0"/>
        <w:ind w:left="0"/>
        <w:jc w:val="both"/>
      </w:pPr>
      <w:r>
        <w:rPr>
          <w:rFonts w:ascii="Times New Roman"/>
          <w:b w:val="false"/>
          <w:i w:val="false"/>
          <w:color w:val="000000"/>
          <w:sz w:val="28"/>
        </w:rPr>
        <w:t>
      Постаккредитационный договор заключается между Национальной палатой предпринимателей Республики Казахстан и центром признания в целях осуществления мониторинга деятельности центров признания.</w:t>
      </w:r>
    </w:p>
    <w:bookmarkEnd w:id="182"/>
    <w:bookmarkStart w:name="z214" w:id="183"/>
    <w:p>
      <w:pPr>
        <w:spacing w:after="0"/>
        <w:ind w:left="0"/>
        <w:jc w:val="both"/>
      </w:pPr>
      <w:r>
        <w:rPr>
          <w:rFonts w:ascii="Times New Roman"/>
          <w:b w:val="false"/>
          <w:i w:val="false"/>
          <w:color w:val="000000"/>
          <w:sz w:val="28"/>
        </w:rPr>
        <w:t>
      Типовая форма и условия постаккредитационного договора утверждаются уполномоченным органом.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84"/>
    <w:p>
      <w:pPr>
        <w:spacing w:after="0"/>
        <w:ind w:left="0"/>
        <w:jc w:val="both"/>
      </w:pPr>
      <w:r>
        <w:rPr>
          <w:rFonts w:ascii="Times New Roman"/>
          <w:b w:val="false"/>
          <w:i w:val="false"/>
          <w:color w:val="000000"/>
          <w:sz w:val="28"/>
        </w:rPr>
        <w:t>
      3. Мониторинг деятельности центров признания осуществляется путем наблюдения Национальной палатой предпринимателей Республики Казахстан за результатами проведения процедуры признания профессиональных квалификаций центрами признания.</w:t>
      </w:r>
    </w:p>
    <w:bookmarkEnd w:id="184"/>
    <w:bookmarkStart w:name="z216" w:id="185"/>
    <w:p>
      <w:pPr>
        <w:spacing w:after="0"/>
        <w:ind w:left="0"/>
        <w:jc w:val="both"/>
      </w:pPr>
      <w:r>
        <w:rPr>
          <w:rFonts w:ascii="Times New Roman"/>
          <w:b w:val="false"/>
          <w:i w:val="false"/>
          <w:color w:val="000000"/>
          <w:sz w:val="28"/>
        </w:rPr>
        <w:t>
      В случае установления нарушения критериев аккредитации по результатам мониторинга деятельности центров признания принимаются меры в соответствии с пунктом 2 статьи 26 настоящего Закона.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86"/>
    <w:p>
      <w:pPr>
        <w:spacing w:after="0"/>
        <w:ind w:left="0"/>
        <w:jc w:val="both"/>
      </w:pPr>
      <w:r>
        <w:rPr>
          <w:rFonts w:ascii="Times New Roman"/>
          <w:b w:val="false"/>
          <w:i w:val="false"/>
          <w:color w:val="000000"/>
          <w:sz w:val="28"/>
        </w:rPr>
        <w:t>
      4. При отрицательном решении заявителю направляется ответ с указанием причин отказа в аккредитации в письменной (бумажной и (или) электронной) форме в течение пяти рабочих дней с даты принятия решения.</w:t>
      </w:r>
    </w:p>
    <w:bookmarkEnd w:id="186"/>
    <w:bookmarkStart w:name="z218" w:id="187"/>
    <w:p>
      <w:pPr>
        <w:spacing w:after="0"/>
        <w:ind w:left="0"/>
        <w:jc w:val="both"/>
      </w:pPr>
      <w:r>
        <w:rPr>
          <w:rFonts w:ascii="Times New Roman"/>
          <w:b w:val="false"/>
          <w:i w:val="false"/>
          <w:color w:val="000000"/>
          <w:sz w:val="28"/>
        </w:rPr>
        <w:t>
      5. Заявитель вправе обжаловать решение по отказу в аккредитации в соответствии с законодательством Республики Казахстан.</w:t>
      </w:r>
    </w:p>
    <w:bookmarkEnd w:id="187"/>
    <w:p>
      <w:pPr>
        <w:spacing w:after="0"/>
        <w:ind w:left="0"/>
        <w:jc w:val="both"/>
      </w:pPr>
      <w:r>
        <w:rPr>
          <w:rFonts w:ascii="Times New Roman"/>
          <w:b/>
          <w:i w:val="false"/>
          <w:color w:val="000000"/>
          <w:sz w:val="28"/>
        </w:rPr>
        <w:t>Статья 26. Переоформление, отзыв и прекращение действия аттестата аккредитации</w:t>
      </w:r>
    </w:p>
    <w:bookmarkStart w:name="z220" w:id="188"/>
    <w:p>
      <w:pPr>
        <w:spacing w:after="0"/>
        <w:ind w:left="0"/>
        <w:jc w:val="both"/>
      </w:pPr>
      <w:r>
        <w:rPr>
          <w:rFonts w:ascii="Times New Roman"/>
          <w:b w:val="false"/>
          <w:i w:val="false"/>
          <w:color w:val="000000"/>
          <w:sz w:val="28"/>
        </w:rPr>
        <w:t>
      1. При реорганизации (слиянии, присоединении, разделении, выделении, преобразовании) центра признания аттестат аккредитации подлежит переоформлению в соответствии с правилами аккредитации центров признания, переоформления, отзыва, возобновления и прекращения действия аттестата аккредитации.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189"/>
    <w:p>
      <w:pPr>
        <w:spacing w:after="0"/>
        <w:ind w:left="0"/>
        <w:jc w:val="both"/>
      </w:pPr>
      <w:r>
        <w:rPr>
          <w:rFonts w:ascii="Times New Roman"/>
          <w:b w:val="false"/>
          <w:i w:val="false"/>
          <w:color w:val="000000"/>
          <w:sz w:val="28"/>
        </w:rPr>
        <w:t>
      2. Аттестат аккредитации отзывается Национальной палатой предпринимателей Республики Казахстан в следующих случаях:</w:t>
      </w:r>
    </w:p>
    <w:bookmarkEnd w:id="189"/>
    <w:bookmarkStart w:name="z222" w:id="190"/>
    <w:p>
      <w:pPr>
        <w:spacing w:after="0"/>
        <w:ind w:left="0"/>
        <w:jc w:val="both"/>
      </w:pPr>
      <w:r>
        <w:rPr>
          <w:rFonts w:ascii="Times New Roman"/>
          <w:b w:val="false"/>
          <w:i w:val="false"/>
          <w:color w:val="000000"/>
          <w:sz w:val="28"/>
        </w:rPr>
        <w:t>
      1) наличие письменного заявления центра признания об отзыве аттестата аккредитации;</w:t>
      </w:r>
    </w:p>
    <w:bookmarkEnd w:id="190"/>
    <w:bookmarkStart w:name="z223" w:id="191"/>
    <w:p>
      <w:pPr>
        <w:spacing w:after="0"/>
        <w:ind w:left="0"/>
        <w:jc w:val="both"/>
      </w:pPr>
      <w:r>
        <w:rPr>
          <w:rFonts w:ascii="Times New Roman"/>
          <w:b w:val="false"/>
          <w:i w:val="false"/>
          <w:color w:val="000000"/>
          <w:sz w:val="28"/>
        </w:rPr>
        <w:t>
      2) нарушение порядка признания профессиональных квалификаций;</w:t>
      </w:r>
    </w:p>
    <w:bookmarkEnd w:id="191"/>
    <w:bookmarkStart w:name="z224" w:id="192"/>
    <w:p>
      <w:pPr>
        <w:spacing w:after="0"/>
        <w:ind w:left="0"/>
        <w:jc w:val="both"/>
      </w:pPr>
      <w:r>
        <w:rPr>
          <w:rFonts w:ascii="Times New Roman"/>
          <w:b w:val="false"/>
          <w:i w:val="false"/>
          <w:color w:val="000000"/>
          <w:sz w:val="28"/>
        </w:rPr>
        <w:t>
      3) по итогам мониторинга деятельности центров признания при обнаружении нарушений критериев аккредитации и условий постаккредитационного договора;</w:t>
      </w:r>
    </w:p>
    <w:bookmarkEnd w:id="192"/>
    <w:bookmarkStart w:name="z225" w:id="193"/>
    <w:p>
      <w:pPr>
        <w:spacing w:after="0"/>
        <w:ind w:left="0"/>
        <w:jc w:val="both"/>
      </w:pPr>
      <w:r>
        <w:rPr>
          <w:rFonts w:ascii="Times New Roman"/>
          <w:b w:val="false"/>
          <w:i w:val="false"/>
          <w:color w:val="000000"/>
          <w:sz w:val="28"/>
        </w:rPr>
        <w:t>
      4) выявление подтвержденных жалоб в отношении лиц, получивших документ о признании профессиональной квалификации в центрах признания.</w:t>
      </w:r>
    </w:p>
    <w:bookmarkEnd w:id="193"/>
    <w:bookmarkStart w:name="z226" w:id="194"/>
    <w:p>
      <w:pPr>
        <w:spacing w:after="0"/>
        <w:ind w:left="0"/>
        <w:jc w:val="both"/>
      </w:pPr>
      <w:r>
        <w:rPr>
          <w:rFonts w:ascii="Times New Roman"/>
          <w:b w:val="false"/>
          <w:i w:val="false"/>
          <w:color w:val="000000"/>
          <w:sz w:val="28"/>
        </w:rPr>
        <w:t>
      В случае, установленном подпунктом 4) части первой настоящего пункта, документ о признании профессиональной квалификации, выданный этому лицу, подлежит аннулированию. Сведения об аннулированных документах о признании профессиональной квалификации размещаются на цифровой платформе Национальной системы квалификаций.</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195"/>
    <w:p>
      <w:pPr>
        <w:spacing w:after="0"/>
        <w:ind w:left="0"/>
        <w:jc w:val="both"/>
      </w:pPr>
      <w:r>
        <w:rPr>
          <w:rFonts w:ascii="Times New Roman"/>
          <w:b w:val="false"/>
          <w:i w:val="false"/>
          <w:color w:val="000000"/>
          <w:sz w:val="28"/>
        </w:rPr>
        <w:t>
      3. Решение об отзыве аттестата аккредитации принимается Национальной палатой предпринимателей Республики Казахстан в течение десяти рабочих дней со дня наступления событий и (или) выявления нарушений, предусмотренных пунктом 2 настоящей статьи.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96"/>
    <w:p>
      <w:pPr>
        <w:spacing w:after="0"/>
        <w:ind w:left="0"/>
        <w:jc w:val="both"/>
      </w:pPr>
      <w:r>
        <w:rPr>
          <w:rFonts w:ascii="Times New Roman"/>
          <w:b w:val="false"/>
          <w:i w:val="false"/>
          <w:color w:val="000000"/>
          <w:sz w:val="28"/>
        </w:rPr>
        <w:t>
      4. Копия решения об отзыве аттестата аккредитации направляется в центр признания электронным способом через цифровую платформу Национальной системы квалификаций в течение трех рабочих дней с даты принятия данного решения.</w:t>
      </w:r>
    </w:p>
    <w:bookmarkEnd w:id="196"/>
    <w:p>
      <w:pPr>
        <w:spacing w:after="0"/>
        <w:ind w:left="0"/>
        <w:jc w:val="both"/>
      </w:pPr>
      <w:r>
        <w:rPr>
          <w:rFonts w:ascii="Times New Roman"/>
          <w:b w:val="false"/>
          <w:i w:val="false"/>
          <w:color w:val="00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ч.1 пункта 5 предусматривается изменение Законом РК от 07.07.2026 </w:t>
      </w:r>
      <w:r>
        <w:rPr>
          <w:rFonts w:ascii="Times New Roman"/>
          <w:b w:val="false"/>
          <w:i w:val="false"/>
          <w:color w:val="000000"/>
          <w:sz w:val="28"/>
        </w:rPr>
        <w:t>№ 334-VIII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29" w:id="197"/>
    <w:p>
      <w:pPr>
        <w:spacing w:after="0"/>
        <w:ind w:left="0"/>
        <w:jc w:val="both"/>
      </w:pPr>
      <w:r>
        <w:rPr>
          <w:rFonts w:ascii="Times New Roman"/>
          <w:b w:val="false"/>
          <w:i w:val="false"/>
          <w:color w:val="000000"/>
          <w:sz w:val="28"/>
        </w:rPr>
        <w:t>
      5. После устранения нарушений, послуживших основанием для отзыва аттестата аккредитации, центр признания представляет в Национальную палату предпринимателей Республики Казахстан сведения об их устранении для принятия решения о возобновлении действия аттестата аккредитации.</w:t>
      </w:r>
    </w:p>
    <w:bookmarkEnd w:id="197"/>
    <w:bookmarkStart w:name="z230" w:id="198"/>
    <w:p>
      <w:pPr>
        <w:spacing w:after="0"/>
        <w:ind w:left="0"/>
        <w:jc w:val="both"/>
      </w:pPr>
      <w:r>
        <w:rPr>
          <w:rFonts w:ascii="Times New Roman"/>
          <w:b w:val="false"/>
          <w:i w:val="false"/>
          <w:color w:val="000000"/>
          <w:sz w:val="28"/>
        </w:rPr>
        <w:t>
      Действие аттестата аккредитации не возобновляется в случае выявления нарушений, связанных со здоровьем, жизнеобеспечением и безопасностью граждан.</w:t>
      </w:r>
    </w:p>
    <w:bookmarkEnd w:id="198"/>
    <w:bookmarkStart w:name="z231" w:id="199"/>
    <w:p>
      <w:pPr>
        <w:spacing w:after="0"/>
        <w:ind w:left="0"/>
        <w:jc w:val="both"/>
      </w:pPr>
      <w:r>
        <w:rPr>
          <w:rFonts w:ascii="Times New Roman"/>
          <w:b w:val="false"/>
          <w:i w:val="false"/>
          <w:color w:val="000000"/>
          <w:sz w:val="28"/>
        </w:rPr>
        <w:t>
      Перечень центров признания, действие аттестатов аккредитации которых не подлежит возобновлению, а также сведения об их учредителях (участниках) размещаются на цифровой платформе Национальной системы квалификаций.</w:t>
      </w:r>
    </w:p>
    <w:bookmarkEnd w:id="199"/>
    <w:bookmarkStart w:name="z232" w:id="200"/>
    <w:p>
      <w:pPr>
        <w:spacing w:after="0"/>
        <w:ind w:left="0"/>
        <w:jc w:val="both"/>
      </w:pPr>
      <w:r>
        <w:rPr>
          <w:rFonts w:ascii="Times New Roman"/>
          <w:b w:val="false"/>
          <w:i w:val="false"/>
          <w:color w:val="000000"/>
          <w:sz w:val="28"/>
        </w:rPr>
        <w:t>
      6. Действие аттестата аккредитации прекращается по следующим основаниям:</w:t>
      </w:r>
    </w:p>
    <w:bookmarkEnd w:id="200"/>
    <w:bookmarkStart w:name="z233" w:id="201"/>
    <w:p>
      <w:pPr>
        <w:spacing w:after="0"/>
        <w:ind w:left="0"/>
        <w:jc w:val="both"/>
      </w:pPr>
      <w:r>
        <w:rPr>
          <w:rFonts w:ascii="Times New Roman"/>
          <w:b w:val="false"/>
          <w:i w:val="false"/>
          <w:color w:val="000000"/>
          <w:sz w:val="28"/>
        </w:rPr>
        <w:t xml:space="preserve">
      1) наличие решения об отзыве аттестата аккредитации; </w:t>
      </w:r>
    </w:p>
    <w:bookmarkEnd w:id="201"/>
    <w:bookmarkStart w:name="z234" w:id="202"/>
    <w:p>
      <w:pPr>
        <w:spacing w:after="0"/>
        <w:ind w:left="0"/>
        <w:jc w:val="both"/>
      </w:pPr>
      <w:r>
        <w:rPr>
          <w:rFonts w:ascii="Times New Roman"/>
          <w:b w:val="false"/>
          <w:i w:val="false"/>
          <w:color w:val="000000"/>
          <w:sz w:val="28"/>
        </w:rPr>
        <w:t>
      2) прекращение срока действия аттестата аккредитации;</w:t>
      </w:r>
    </w:p>
    <w:bookmarkEnd w:id="202"/>
    <w:bookmarkStart w:name="z235" w:id="203"/>
    <w:p>
      <w:pPr>
        <w:spacing w:after="0"/>
        <w:ind w:left="0"/>
        <w:jc w:val="both"/>
      </w:pPr>
      <w:r>
        <w:rPr>
          <w:rFonts w:ascii="Times New Roman"/>
          <w:b w:val="false"/>
          <w:i w:val="false"/>
          <w:color w:val="000000"/>
          <w:sz w:val="28"/>
        </w:rPr>
        <w:t>
      3) прекращение (ликвидация) деятельности центра признания;</w:t>
      </w:r>
    </w:p>
    <w:bookmarkEnd w:id="203"/>
    <w:bookmarkStart w:name="z236" w:id="204"/>
    <w:p>
      <w:pPr>
        <w:spacing w:after="0"/>
        <w:ind w:left="0"/>
        <w:jc w:val="both"/>
      </w:pPr>
      <w:r>
        <w:rPr>
          <w:rFonts w:ascii="Times New Roman"/>
          <w:b w:val="false"/>
          <w:i w:val="false"/>
          <w:color w:val="000000"/>
          <w:sz w:val="28"/>
        </w:rPr>
        <w:t xml:space="preserve">
      4) наличие решения суда о запрете на занятие деятельностью по признанию профессиональных квалификаций. </w:t>
      </w:r>
    </w:p>
    <w:bookmarkEnd w:id="204"/>
    <w:bookmarkStart w:name="z237" w:id="205"/>
    <w:p>
      <w:pPr>
        <w:spacing w:after="0"/>
        <w:ind w:left="0"/>
        <w:jc w:val="left"/>
      </w:pPr>
      <w:r>
        <w:rPr>
          <w:rFonts w:ascii="Times New Roman"/>
          <w:b/>
          <w:i w:val="false"/>
          <w:color w:val="000000"/>
        </w:rPr>
        <w:t xml:space="preserve"> Глава 5. МЕРЫ СТИМУЛИРОВАНИЯ ПО ВОПРОСАМ ПРИЗНАНИЯ ПРОФЕССИОНАЛЬНЫХ КВАЛИФИКАЦИЙ</w:t>
      </w:r>
    </w:p>
    <w:bookmarkEnd w:id="205"/>
    <w:p>
      <w:pPr>
        <w:spacing w:after="0"/>
        <w:ind w:left="0"/>
        <w:jc w:val="both"/>
      </w:pPr>
      <w:r>
        <w:rPr>
          <w:rFonts w:ascii="Times New Roman"/>
          <w:b/>
          <w:i w:val="false"/>
          <w:color w:val="000000"/>
          <w:sz w:val="28"/>
        </w:rPr>
        <w:t>Статья 27. Компенсации, гарантии и льготы кандидатам, направляемым работодателями на признание профессиональных квалификаций</w:t>
      </w:r>
    </w:p>
    <w:bookmarkStart w:name="z239" w:id="206"/>
    <w:p>
      <w:pPr>
        <w:spacing w:after="0"/>
        <w:ind w:left="0"/>
        <w:jc w:val="both"/>
      </w:pPr>
      <w:r>
        <w:rPr>
          <w:rFonts w:ascii="Times New Roman"/>
          <w:b w:val="false"/>
          <w:i w:val="false"/>
          <w:color w:val="000000"/>
          <w:sz w:val="28"/>
        </w:rPr>
        <w:t>
      Порядок предоставления компенсаций, гарантий и льгот кандидатам, направляемым работодателями на признание профессиональной квалификации, устанавливается в соответствии с трудовым законодательством Республики Казахстан.</w:t>
      </w:r>
    </w:p>
    <w:bookmarkEnd w:id="206"/>
    <w:p>
      <w:pPr>
        <w:spacing w:after="0"/>
        <w:ind w:left="0"/>
        <w:jc w:val="both"/>
      </w:pPr>
      <w:r>
        <w:rPr>
          <w:rFonts w:ascii="Times New Roman"/>
          <w:b/>
          <w:i w:val="false"/>
          <w:color w:val="000000"/>
          <w:sz w:val="28"/>
        </w:rPr>
        <w:t>Статья 28. Учет признания профессиональных квалификаций при декларировании деятельности работодателя</w:t>
      </w:r>
    </w:p>
    <w:bookmarkStart w:name="z241" w:id="207"/>
    <w:p>
      <w:pPr>
        <w:spacing w:after="0"/>
        <w:ind w:left="0"/>
        <w:jc w:val="both"/>
      </w:pPr>
      <w:r>
        <w:rPr>
          <w:rFonts w:ascii="Times New Roman"/>
          <w:b w:val="false"/>
          <w:i w:val="false"/>
          <w:color w:val="000000"/>
          <w:sz w:val="28"/>
        </w:rPr>
        <w:t>
      Наличие документа о признании профессиональных квалификаций у работников учитывается при декларировании деятельности работодателя в порядке, установленном трудовым законодательством Республики Казахстан.</w:t>
      </w:r>
    </w:p>
    <w:bookmarkEnd w:id="207"/>
    <w:p>
      <w:pPr>
        <w:spacing w:after="0"/>
        <w:ind w:left="0"/>
        <w:jc w:val="both"/>
      </w:pPr>
      <w:r>
        <w:rPr>
          <w:rFonts w:ascii="Times New Roman"/>
          <w:b/>
          <w:i w:val="false"/>
          <w:color w:val="000000"/>
          <w:sz w:val="28"/>
        </w:rPr>
        <w:t>Статья 29. Ваучерная система признания профессиональных квалификаций</w:t>
      </w:r>
    </w:p>
    <w:bookmarkStart w:name="z243" w:id="208"/>
    <w:p>
      <w:pPr>
        <w:spacing w:after="0"/>
        <w:ind w:left="0"/>
        <w:jc w:val="both"/>
      </w:pPr>
      <w:r>
        <w:rPr>
          <w:rFonts w:ascii="Times New Roman"/>
          <w:b w:val="false"/>
          <w:i w:val="false"/>
          <w:color w:val="000000"/>
          <w:sz w:val="28"/>
        </w:rPr>
        <w:t>
      1. Для признания профессиональных квалификаций на бесплатной основе зарегистрированные безработные лица вправе получить единоразовый ваучер. Единоразовый ваучер предоставляется один раз в год и должен быть использован в течение срока действия, указанного в единоразовом ваучере.</w:t>
      </w:r>
    </w:p>
    <w:bookmarkEnd w:id="208"/>
    <w:bookmarkStart w:name="z244" w:id="209"/>
    <w:p>
      <w:pPr>
        <w:spacing w:after="0"/>
        <w:ind w:left="0"/>
        <w:jc w:val="both"/>
      </w:pPr>
      <w:r>
        <w:rPr>
          <w:rFonts w:ascii="Times New Roman"/>
          <w:b w:val="false"/>
          <w:i w:val="false"/>
          <w:color w:val="000000"/>
          <w:sz w:val="28"/>
        </w:rPr>
        <w:t>
      2. Выбор профессиональной квалификации и центра признания для прохождения процедуры признания профессиональной квалификации осуществляется лицами, получившими единоразовый ваучер, самостоятельно по профессии, включенной в реестр профессий.</w:t>
      </w:r>
    </w:p>
    <w:bookmarkEnd w:id="209"/>
    <w:bookmarkStart w:name="z245" w:id="210"/>
    <w:p>
      <w:pPr>
        <w:spacing w:after="0"/>
        <w:ind w:left="0"/>
        <w:jc w:val="both"/>
      </w:pPr>
      <w:r>
        <w:rPr>
          <w:rFonts w:ascii="Times New Roman"/>
          <w:b w:val="false"/>
          <w:i w:val="false"/>
          <w:color w:val="000000"/>
          <w:sz w:val="28"/>
        </w:rPr>
        <w:t>
      3. Единоразовый ваучер аннулируется в случае, если не был использован в течение срока его действия. Срок действия единоразового ваучера подлежит продлению в период временной нетрудоспособности лица, получившего единоразовый ваучер.</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07.07.2026 </w:t>
      </w:r>
      <w:r>
        <w:rPr>
          <w:rFonts w:ascii="Times New Roman"/>
          <w:b w:val="false"/>
          <w:i w:val="false"/>
          <w:color w:val="ff0000"/>
          <w:sz w:val="28"/>
        </w:rPr>
        <w:t>№ 334-VIII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11"/>
    <w:p>
      <w:pPr>
        <w:spacing w:after="0"/>
        <w:ind w:left="0"/>
        <w:jc w:val="both"/>
      </w:pPr>
      <w:r>
        <w:rPr>
          <w:rFonts w:ascii="Times New Roman"/>
          <w:b w:val="false"/>
          <w:i w:val="false"/>
          <w:color w:val="000000"/>
          <w:sz w:val="28"/>
        </w:rPr>
        <w:t>
      4. Размер и порядок возмещения расходов на прохождение процедуры признания профессиональных квалификаций на основе единоразового ваучера устанавливаются правилами выдачи, финансирования и распределения между регионами Республики Казахстан единоразовых ваучеров, утвержденными уполномоченным органом.</w:t>
      </w:r>
    </w:p>
    <w:bookmarkEnd w:id="211"/>
    <w:bookmarkStart w:name="z247" w:id="212"/>
    <w:p>
      <w:pPr>
        <w:spacing w:after="0"/>
        <w:ind w:left="0"/>
        <w:jc w:val="left"/>
      </w:pPr>
      <w:r>
        <w:rPr>
          <w:rFonts w:ascii="Times New Roman"/>
          <w:b/>
          <w:i w:val="false"/>
          <w:color w:val="000000"/>
        </w:rPr>
        <w:t xml:space="preserve"> Глава 6. ЗАКЛЮЧИТЕЛЬНЫЕ ПОЛОЖЕНИЯ</w:t>
      </w:r>
    </w:p>
    <w:bookmarkEnd w:id="21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в области признания профессиональных квалификаций</w:t>
      </w:r>
    </w:p>
    <w:bookmarkStart w:name="z249" w:id="213"/>
    <w:p>
      <w:pPr>
        <w:spacing w:after="0"/>
        <w:ind w:left="0"/>
        <w:jc w:val="both"/>
      </w:pPr>
      <w:r>
        <w:rPr>
          <w:rFonts w:ascii="Times New Roman"/>
          <w:b w:val="false"/>
          <w:i w:val="false"/>
          <w:color w:val="000000"/>
          <w:sz w:val="28"/>
        </w:rPr>
        <w:t>
      Нарушение законодательства Республики Казахстан в области признания профессиональных квалификаций влечет ответственность, установленную законами Республики Казахстан.</w:t>
      </w:r>
    </w:p>
    <w:bookmarkEnd w:id="213"/>
    <w:p>
      <w:pPr>
        <w:spacing w:after="0"/>
        <w:ind w:left="0"/>
        <w:jc w:val="both"/>
      </w:pPr>
      <w:r>
        <w:rPr>
          <w:rFonts w:ascii="Times New Roman"/>
          <w:b/>
          <w:i w:val="false"/>
          <w:color w:val="000000"/>
          <w:sz w:val="28"/>
        </w:rPr>
        <w:t>Статья 31. Порядок введения в действие настоящего Закона</w:t>
      </w:r>
    </w:p>
    <w:bookmarkStart w:name="z251" w:id="214"/>
    <w:p>
      <w:pPr>
        <w:spacing w:after="0"/>
        <w:ind w:left="0"/>
        <w:jc w:val="both"/>
      </w:pPr>
      <w:r>
        <w:rPr>
          <w:rFonts w:ascii="Times New Roman"/>
          <w:b w:val="false"/>
          <w:i w:val="false"/>
          <w:color w:val="000000"/>
          <w:sz w:val="28"/>
        </w:rPr>
        <w:t>
      Настоящий Закон вводится в действие по истечении шестидесяти календарных дней после дня его первого официального опубликования.</w:t>
      </w:r>
    </w:p>
    <w:bookmarkEnd w:id="2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