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1e66" w14:textId="d691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Конституцию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сентября 2022 года № 142-VII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принятую на республиканском референдуме 30 августа 1995 года, следующие изменения и дополнение: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Административно-территориальное устройство Республики, статус ее столицы определяются законом. Столицей Казахстана является город Астана.";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"Нур-Султана" заменить словом "Астаны".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слово "пять" заменить словом "семь".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слова "двух раз подряд" заменить словами "одного раза".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слово "шесть" заменить словом "восемь";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слова "двух раз подряд" заменить словами "одного раза".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изложить в следующей редакции: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Установленные Конституцией независимость государства, унитарность и территориальная целостность Республики, форма ее правления, основополагающие принципы деятельности Республики, положения о том, что Президент Республики избирается сроком на семь лет и одно и то же лицо не может быть избрано Президентом Республики более одного раза, являются неизменными.".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Дополнить статьей 94-2 следующего содержания: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94-2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Конституции применяется к лицам, избранным Президентом Республики по итогам президентских выборов, проведенных после вступления в силу данной нормы Конституции.".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