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d1ae" w14:textId="253d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деятельности финансовых (инвестиционных) пирамид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2022 года № 139-VII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после слов "214 – количество товаров, стоимость которых превышает две тысячи месячных расчетных показателей;" дополнить словами "217-1 – ущерб на сумму, в двести раз превышающую месячный расчетный показатель;";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"наказываются штрафом в размере от одной тысячи до трех тысяч месячных расчетных показателей либо привлечением к общественным работам на срок до одной тысячи двухсот часов, либо ограничением свободы на срок до пяти лет, либо лишением свободы на тот же срок, с конфискацией имущества.";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4) абзаца первого части второй после слова "имущества" дополнить словами "либо права на него";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2) абзаца первого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 привлечением денег, иного имущества либо права на него в особо крупном размере;";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"десяти" заменить словом "двенадцати";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217-1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217-1. Реклама финансовой (инвестиционной) пирамиды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Реклама финансовой (инвестиционной) пирамиды, то есть личное и непосредственное распространение информации публично или с использованием средств массовой информации или электронных информационных ресурсов, повлекшее вовлечение в нее лиц с причинением значительного ущерба, –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двух тысяч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до двух лет, либо лишением свободы на тот же срок, с конфискацией имущества.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группой лиц, группой лиц по предварительному сговору;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неоднократно;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лицом с использованием своего служебного положения, –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до четырех лет либо лишением свободы на тот же срок, с конфискацией имущества, с лишением права занимать определенные должности или заниматься определенной деятельностью на срок до трех лет.".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части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после слов "217 (частью второй, пунктами 1) и 2) части третьей)," дополнить словами "217-1 (частью второй),";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восьмую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"217 (частью первой)," дополнить словами "217-1 (частью первой),".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