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f9b2" w14:textId="67ef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рынка стрессовых активов</w:t>
      </w:r>
    </w:p>
    <w:p>
      <w:pPr>
        <w:spacing w:after="0"/>
        <w:ind w:left="0"/>
        <w:jc w:val="both"/>
      </w:pPr>
      <w:r>
        <w:rPr>
          <w:rFonts w:ascii="Times New Roman"/>
          <w:b w:val="false"/>
          <w:i w:val="false"/>
          <w:color w:val="000000"/>
          <w:sz w:val="28"/>
        </w:rPr>
        <w:t>Закон Республики Казахстан от 4 июля 2022 года № 133-VII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"13-1)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правами (требованиями),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и (или) части первой пункта 5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 микрофинансовой деятельности",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правами (требованиями),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 правами (требованиями);";</w:t>
      </w:r>
    </w:p>
    <w:bookmarkEnd w:id="3"/>
    <w:bookmarkStart w:name="z9" w:id="4"/>
    <w:p>
      <w:pPr>
        <w:spacing w:after="0"/>
        <w:ind w:left="0"/>
        <w:jc w:val="both"/>
      </w:pPr>
      <w:r>
        <w:rPr>
          <w:rFonts w:ascii="Times New Roman"/>
          <w:b w:val="false"/>
          <w:i w:val="false"/>
          <w:color w:val="000000"/>
          <w:sz w:val="28"/>
        </w:rPr>
        <w:t>
      дополнить подпунктом 13-2) следующего содержания:</w:t>
      </w:r>
    </w:p>
    <w:bookmarkEnd w:id="4"/>
    <w:bookmarkStart w:name="z10" w:id="5"/>
    <w:p>
      <w:pPr>
        <w:spacing w:after="0"/>
        <w:ind w:left="0"/>
        <w:jc w:val="both"/>
      </w:pPr>
      <w:r>
        <w:rPr>
          <w:rFonts w:ascii="Times New Roman"/>
          <w:b w:val="false"/>
          <w:i w:val="false"/>
          <w:color w:val="000000"/>
          <w:sz w:val="28"/>
        </w:rPr>
        <w:t>
      "13-2) неплатежеспособный банк – банк, отнесенный решением уполномоченного органа к категории неплатежеспособных банков в соответствии с настоящим Законом;";</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15-1)</w:t>
      </w:r>
      <w:r>
        <w:rPr>
          <w:rFonts w:ascii="Times New Roman"/>
          <w:b w:val="false"/>
          <w:i w:val="false"/>
          <w:color w:val="000000"/>
          <w:sz w:val="28"/>
        </w:rPr>
        <w:t xml:space="preserve"> части первой пункта 2 статьи 5-1 изложить в следующей редакции:</w:t>
      </w:r>
    </w:p>
    <w:bookmarkEnd w:id="6"/>
    <w:bookmarkStart w:name="z12" w:id="7"/>
    <w:p>
      <w:pPr>
        <w:spacing w:after="0"/>
        <w:ind w:left="0"/>
        <w:jc w:val="both"/>
      </w:pPr>
      <w:r>
        <w:rPr>
          <w:rFonts w:ascii="Times New Roman"/>
          <w:b w:val="false"/>
          <w:i w:val="false"/>
          <w:color w:val="000000"/>
          <w:sz w:val="28"/>
        </w:rPr>
        <w:t>
      "15-1) проводить реструктуризацию задолженности по активам, в том числе правам (требованиям), списывать и (или) отменять полностью или частично основной долг и (или) вознаграждение, комиссии, неустойку (штрафы, пени), иную задолженность, управлять активами и реализовывать их, признавать возможные убытки, возникающие в результате указанных действий;";</w:t>
      </w:r>
    </w:p>
    <w:bookmarkEnd w:id="7"/>
    <w:bookmarkStart w:name="z13"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дополнить пунктом 7-1 следующего содержания:</w:t>
      </w:r>
    </w:p>
    <w:bookmarkEnd w:id="8"/>
    <w:bookmarkStart w:name="z14" w:id="9"/>
    <w:p>
      <w:pPr>
        <w:spacing w:after="0"/>
        <w:ind w:left="0"/>
        <w:jc w:val="both"/>
      </w:pPr>
      <w:r>
        <w:rPr>
          <w:rFonts w:ascii="Times New Roman"/>
          <w:b w:val="false"/>
          <w:i w:val="false"/>
          <w:color w:val="000000"/>
          <w:sz w:val="28"/>
        </w:rPr>
        <w:t xml:space="preserve">
      "7-1. В случае перехода в собственность банка залогового имущества, являвшегося обеспечением исполнения обязательств по договору банковского займа, в результате обращения на него взыскания банк обязан реализовать такое имущество путем проведения торгов (аукциона) в течение трех лет со дня перехода в собственность банка указанного имущества. Срок реализации земельного участка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9"/>
    <w:bookmarkStart w:name="z15" w:id="10"/>
    <w:p>
      <w:pPr>
        <w:spacing w:after="0"/>
        <w:ind w:left="0"/>
        <w:jc w:val="both"/>
      </w:pPr>
      <w:r>
        <w:rPr>
          <w:rFonts w:ascii="Times New Roman"/>
          <w:b w:val="false"/>
          <w:i w:val="false"/>
          <w:color w:val="000000"/>
          <w:sz w:val="28"/>
        </w:rPr>
        <w:t>
      В случае передачи банком жилища в аренду в рамках Программы рефинансирования ипотечных жилищных займов (ипотечных займов), утвержденной Национальным Банком Республики Казахстан, срок, установленный частью первой настоящего пункта для реализации залогового имущества, являвшегося обеспечением исполнения обязательств по договору банковского займа, продлевается на срок аренды.</w:t>
      </w:r>
    </w:p>
    <w:bookmarkEnd w:id="10"/>
    <w:bookmarkStart w:name="z16" w:id="11"/>
    <w:p>
      <w:pPr>
        <w:spacing w:after="0"/>
        <w:ind w:left="0"/>
        <w:jc w:val="both"/>
      </w:pPr>
      <w:r>
        <w:rPr>
          <w:rFonts w:ascii="Times New Roman"/>
          <w:b w:val="false"/>
          <w:i w:val="false"/>
          <w:color w:val="000000"/>
          <w:sz w:val="28"/>
        </w:rPr>
        <w:t>
      Требования, установленные частями первой и второй настоящего пункта, распространяются на организации, осуществляющие отдельные виды банковских операций.</w:t>
      </w:r>
    </w:p>
    <w:bookmarkEnd w:id="11"/>
    <w:bookmarkStart w:name="z17" w:id="12"/>
    <w:p>
      <w:pPr>
        <w:spacing w:after="0"/>
        <w:ind w:left="0"/>
        <w:jc w:val="both"/>
      </w:pPr>
      <w:r>
        <w:rPr>
          <w:rFonts w:ascii="Times New Roman"/>
          <w:b w:val="false"/>
          <w:i w:val="false"/>
          <w:color w:val="000000"/>
          <w:sz w:val="28"/>
        </w:rPr>
        <w:t xml:space="preserve">
      Требование настоящего пункта не распространяется на случаи перехода в собственность банков акций или долей участия в уставных капиталах юридических лиц, предусмотренные пунктом 7 настоящей статьи."; </w:t>
      </w:r>
    </w:p>
    <w:bookmarkEnd w:id="12"/>
    <w:bookmarkStart w:name="z18"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11-2</w:t>
      </w:r>
      <w:r>
        <w:rPr>
          <w:rFonts w:ascii="Times New Roman"/>
          <w:b w:val="false"/>
          <w:i w:val="false"/>
          <w:color w:val="000000"/>
          <w:sz w:val="28"/>
        </w:rPr>
        <w:t xml:space="preserve"> дополнить пунктами 4-1 и 4-2 следующего содержания:</w:t>
      </w:r>
    </w:p>
    <w:bookmarkEnd w:id="13"/>
    <w:bookmarkStart w:name="z19" w:id="14"/>
    <w:p>
      <w:pPr>
        <w:spacing w:after="0"/>
        <w:ind w:left="0"/>
        <w:jc w:val="both"/>
      </w:pPr>
      <w:r>
        <w:rPr>
          <w:rFonts w:ascii="Times New Roman"/>
          <w:b w:val="false"/>
          <w:i w:val="false"/>
          <w:color w:val="000000"/>
          <w:sz w:val="28"/>
        </w:rPr>
        <w:t>
      "4-1. Дочерняя организация банка, приобретающая сомнительные и безнадежные активы родительского банка, вправе выступать в качестве сервисной компании в рамках договора доверительного управления правами (требованиями).</w:t>
      </w:r>
    </w:p>
    <w:bookmarkEnd w:id="14"/>
    <w:bookmarkStart w:name="z20" w:id="15"/>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регистрирует в регистрационном журнале договоров все договоры доверительного управления правами (требованиями) и ведет учет принимаемых и иных документов, передача которых предусмотрена договором доверительного управления правами (требованиями).</w:t>
      </w:r>
    </w:p>
    <w:bookmarkEnd w:id="15"/>
    <w:bookmarkStart w:name="z21" w:id="16"/>
    <w:p>
      <w:pPr>
        <w:spacing w:after="0"/>
        <w:ind w:left="0"/>
        <w:jc w:val="both"/>
      </w:pPr>
      <w:r>
        <w:rPr>
          <w:rFonts w:ascii="Times New Roman"/>
          <w:b w:val="false"/>
          <w:i w:val="false"/>
          <w:color w:val="000000"/>
          <w:sz w:val="28"/>
        </w:rPr>
        <w:t>
      В рамках договора доверительного управления правами (требованиями) дочерняя организация банка, приобретающая сомнительные и безнадежные активы родительского банка, вправе:</w:t>
      </w:r>
    </w:p>
    <w:bookmarkEnd w:id="16"/>
    <w:bookmarkStart w:name="z22" w:id="17"/>
    <w:p>
      <w:pPr>
        <w:spacing w:after="0"/>
        <w:ind w:left="0"/>
        <w:jc w:val="both"/>
      </w:pPr>
      <w:r>
        <w:rPr>
          <w:rFonts w:ascii="Times New Roman"/>
          <w:b w:val="false"/>
          <w:i w:val="false"/>
          <w:color w:val="000000"/>
          <w:sz w:val="28"/>
        </w:rPr>
        <w:t xml:space="preserve">
      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правами (требованиями),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 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3 Закона Республики Казахстан "О микрофинансовой деятельности";</w:t>
      </w:r>
    </w:p>
    <w:bookmarkEnd w:id="17"/>
    <w:bookmarkStart w:name="z23" w:id="18"/>
    <w:p>
      <w:pPr>
        <w:spacing w:after="0"/>
        <w:ind w:left="0"/>
        <w:jc w:val="both"/>
      </w:pPr>
      <w:r>
        <w:rPr>
          <w:rFonts w:ascii="Times New Roman"/>
          <w:b w:val="false"/>
          <w:i w:val="false"/>
          <w:color w:val="000000"/>
          <w:sz w:val="28"/>
        </w:rPr>
        <w:t>
      представлять интересы лица, с которым заключен договор доверительного управления правами (требованиями), в суде, в том числе в процессе взыскания задолженности и (или) обращения взыскания на предмет залога;</w:t>
      </w:r>
    </w:p>
    <w:bookmarkEnd w:id="18"/>
    <w:bookmarkStart w:name="z24" w:id="19"/>
    <w:p>
      <w:pPr>
        <w:spacing w:after="0"/>
        <w:ind w:left="0"/>
        <w:jc w:val="both"/>
      </w:pPr>
      <w:r>
        <w:rPr>
          <w:rFonts w:ascii="Times New Roman"/>
          <w:b w:val="false"/>
          <w:i w:val="false"/>
          <w:color w:val="000000"/>
          <w:sz w:val="28"/>
        </w:rPr>
        <w:t>
      принимать от должника в интересах лица, с которым заключен договор доверительного управления правами (требованиями),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bookmarkEnd w:id="19"/>
    <w:bookmarkStart w:name="z25" w:id="20"/>
    <w:p>
      <w:pPr>
        <w:spacing w:after="0"/>
        <w:ind w:left="0"/>
        <w:jc w:val="both"/>
      </w:pPr>
      <w:r>
        <w:rPr>
          <w:rFonts w:ascii="Times New Roman"/>
          <w:b w:val="false"/>
          <w:i w:val="false"/>
          <w:color w:val="000000"/>
          <w:sz w:val="28"/>
        </w:rPr>
        <w:t>
      пользоваться услугами оценщиков, аудиторов, юристов и иных консультантов;</w:t>
      </w:r>
    </w:p>
    <w:bookmarkEnd w:id="20"/>
    <w:bookmarkStart w:name="z26" w:id="21"/>
    <w:p>
      <w:pPr>
        <w:spacing w:after="0"/>
        <w:ind w:left="0"/>
        <w:jc w:val="both"/>
      </w:pPr>
      <w:r>
        <w:rPr>
          <w:rFonts w:ascii="Times New Roman"/>
          <w:b w:val="false"/>
          <w:i w:val="false"/>
          <w:color w:val="000000"/>
          <w:sz w:val="28"/>
        </w:rPr>
        <w:t>
      осуществлять иные права, предусмотренные договором доверительного управления правами (требованиями).</w:t>
      </w:r>
    </w:p>
    <w:bookmarkEnd w:id="21"/>
    <w:bookmarkStart w:name="z27" w:id="22"/>
    <w:p>
      <w:pPr>
        <w:spacing w:after="0"/>
        <w:ind w:left="0"/>
        <w:jc w:val="both"/>
      </w:pPr>
      <w:r>
        <w:rPr>
          <w:rFonts w:ascii="Times New Roman"/>
          <w:b w:val="false"/>
          <w:i w:val="false"/>
          <w:color w:val="000000"/>
          <w:sz w:val="28"/>
        </w:rPr>
        <w:t>
      Вознаграждение дочерней организации банка, приобретающей сомнительные и безнадежные активы родительского банка, выступающей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правами (требованиями) лицом, которое приобрело права (требования) по договорам банковского займа и (или) договорам о предоставлении микрокредита.</w:t>
      </w:r>
    </w:p>
    <w:bookmarkEnd w:id="22"/>
    <w:bookmarkStart w:name="z28" w:id="23"/>
    <w:p>
      <w:pPr>
        <w:spacing w:after="0"/>
        <w:ind w:left="0"/>
        <w:jc w:val="both"/>
      </w:pPr>
      <w:r>
        <w:rPr>
          <w:rFonts w:ascii="Times New Roman"/>
          <w:b w:val="false"/>
          <w:i w:val="false"/>
          <w:color w:val="000000"/>
          <w:sz w:val="28"/>
        </w:rPr>
        <w:t>
      Заемщик и (или) его представитель вправе:</w:t>
      </w:r>
    </w:p>
    <w:bookmarkEnd w:id="23"/>
    <w:bookmarkStart w:name="z29" w:id="24"/>
    <w:p>
      <w:pPr>
        <w:spacing w:after="0"/>
        <w:ind w:left="0"/>
        <w:jc w:val="both"/>
      </w:pPr>
      <w:r>
        <w:rPr>
          <w:rFonts w:ascii="Times New Roman"/>
          <w:b w:val="false"/>
          <w:i w:val="false"/>
          <w:color w:val="000000"/>
          <w:sz w:val="28"/>
        </w:rPr>
        <w:t>
      1) получать у лица, заключившего договор доверительного управления правами (требованиями), сведения о дочерней организации банка, приобретающей сомнительные и безнадежные активы родительского банка, месте ее нахождения, наличии у нее персональных данных заемщика, размере и структуре задолженности;</w:t>
      </w:r>
    </w:p>
    <w:bookmarkEnd w:id="24"/>
    <w:bookmarkStart w:name="z30" w:id="25"/>
    <w:p>
      <w:pPr>
        <w:spacing w:after="0"/>
        <w:ind w:left="0"/>
        <w:jc w:val="both"/>
      </w:pPr>
      <w:r>
        <w:rPr>
          <w:rFonts w:ascii="Times New Roman"/>
          <w:b w:val="false"/>
          <w:i w:val="false"/>
          <w:color w:val="000000"/>
          <w:sz w:val="28"/>
        </w:rPr>
        <w:t>
      2) обратиться к дочерней организации банка, приобретающей сомнительные и безнадежные активы родительского банка, осуществляющей доверительное управление в соответствии с договором доверительного управления правами (требованиями),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указанному договору, с обоснованием причин такого обращения.</w:t>
      </w:r>
    </w:p>
    <w:bookmarkEnd w:id="25"/>
    <w:bookmarkStart w:name="z31" w:id="26"/>
    <w:p>
      <w:pPr>
        <w:spacing w:after="0"/>
        <w:ind w:left="0"/>
        <w:jc w:val="both"/>
      </w:pPr>
      <w:r>
        <w:rPr>
          <w:rFonts w:ascii="Times New Roman"/>
          <w:b w:val="false"/>
          <w:i w:val="false"/>
          <w:color w:val="000000"/>
          <w:sz w:val="28"/>
        </w:rPr>
        <w:t xml:space="preserve">
      4-2. Дочерняя организация банка, приобретающая сомнительные и безнадежные активы родительского банка, осуществляет взаимодействие с заемщиками в рамках договора доверительного управления правами (требованиями) с учетом требований,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подпунктами 1), 3), 4), 5), 6) и 9)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коллекторской деятельности", и обязана соблюдать в рамках договора доверительного управления правами (требованиями)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bookmarkEnd w:id="26"/>
    <w:bookmarkStart w:name="z32" w:id="27"/>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в случае принятия решения о добровольном прекращении своей деятельности либо принятия судом решения о прекращении деятельности дочерней организации банка, приобретающей сомнительные и безнадежные активы родительского банка, обязана:</w:t>
      </w:r>
    </w:p>
    <w:bookmarkEnd w:id="27"/>
    <w:bookmarkStart w:name="z33" w:id="28"/>
    <w:p>
      <w:pPr>
        <w:spacing w:after="0"/>
        <w:ind w:left="0"/>
        <w:jc w:val="both"/>
      </w:pPr>
      <w:r>
        <w:rPr>
          <w:rFonts w:ascii="Times New Roman"/>
          <w:b w:val="false"/>
          <w:i w:val="false"/>
          <w:color w:val="000000"/>
          <w:sz w:val="28"/>
        </w:rPr>
        <w:t>
      1) в течение тридцати календарных дней после принятия вышеуказанного решения:</w:t>
      </w:r>
    </w:p>
    <w:bookmarkEnd w:id="28"/>
    <w:bookmarkStart w:name="z34" w:id="29"/>
    <w:p>
      <w:pPr>
        <w:spacing w:after="0"/>
        <w:ind w:left="0"/>
        <w:jc w:val="both"/>
      </w:pPr>
      <w:r>
        <w:rPr>
          <w:rFonts w:ascii="Times New Roman"/>
          <w:b w:val="false"/>
          <w:i w:val="false"/>
          <w:color w:val="000000"/>
          <w:sz w:val="28"/>
        </w:rPr>
        <w:t>
      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правами (требованиями), все сведения и документы по правам (требованиям) по договорам банковского займа и (или) договорам о предоставлении микрокредита, переданным дочерней организации банка, приобретающей сомнительные и безнадежные активы родительского банка, на основании договора доверительного управления правами (требованиями) на дату принятия решения о добровольном прекращении своей деятельности либо принятия судом решения о прекращении ее деятельности;</w:t>
      </w:r>
    </w:p>
    <w:bookmarkEnd w:id="29"/>
    <w:bookmarkStart w:name="z35" w:id="30"/>
    <w:p>
      <w:pPr>
        <w:spacing w:after="0"/>
        <w:ind w:left="0"/>
        <w:jc w:val="both"/>
      </w:pPr>
      <w:r>
        <w:rPr>
          <w:rFonts w:ascii="Times New Roman"/>
          <w:b w:val="false"/>
          <w:i w:val="false"/>
          <w:color w:val="000000"/>
          <w:sz w:val="28"/>
        </w:rPr>
        <w:t>
      расторгнуть все заключенные договоры доверительного управления правами (требованиями).</w:t>
      </w:r>
    </w:p>
    <w:bookmarkEnd w:id="30"/>
    <w:bookmarkStart w:name="z36" w:id="31"/>
    <w:p>
      <w:pPr>
        <w:spacing w:after="0"/>
        <w:ind w:left="0"/>
        <w:jc w:val="both"/>
      </w:pPr>
      <w:r>
        <w:rPr>
          <w:rFonts w:ascii="Times New Roman"/>
          <w:b w:val="false"/>
          <w:i w:val="false"/>
          <w:color w:val="000000"/>
          <w:sz w:val="28"/>
        </w:rPr>
        <w:t>
      Лицо, которому уступлены права (требования) по договору банковского займа и (или) договору о предоставлении микрокредита, либо сервисная компания, c которой таким лицом заключен новый договор доверительного управления правами (требованиями), обязаны обеспечить прием сведений и документов в случае, предусмотренном абзацем вторым подпункта 1) части второй настоящего пункта;</w:t>
      </w:r>
    </w:p>
    <w:bookmarkEnd w:id="31"/>
    <w:bookmarkStart w:name="z37" w:id="32"/>
    <w:p>
      <w:pPr>
        <w:spacing w:after="0"/>
        <w:ind w:left="0"/>
        <w:jc w:val="both"/>
      </w:pPr>
      <w:r>
        <w:rPr>
          <w:rFonts w:ascii="Times New Roman"/>
          <w:b w:val="false"/>
          <w:i w:val="false"/>
          <w:color w:val="000000"/>
          <w:sz w:val="28"/>
        </w:rPr>
        <w:t>
      2) в течение пяти календарных дней со дня принятия вышеуказанного решения уведомить об этом:</w:t>
      </w:r>
    </w:p>
    <w:bookmarkEnd w:id="32"/>
    <w:bookmarkStart w:name="z38" w:id="33"/>
    <w:p>
      <w:pPr>
        <w:spacing w:after="0"/>
        <w:ind w:left="0"/>
        <w:jc w:val="both"/>
      </w:pPr>
      <w:r>
        <w:rPr>
          <w:rFonts w:ascii="Times New Roman"/>
          <w:b w:val="false"/>
          <w:i w:val="false"/>
          <w:color w:val="000000"/>
          <w:sz w:val="28"/>
        </w:rPr>
        <w:t>
      лиц, с которыми заключены договоры доверительного управления правами (требованиями), способами, предусмотренными договором доверительного управления правами (требованиями);</w:t>
      </w:r>
    </w:p>
    <w:bookmarkEnd w:id="33"/>
    <w:bookmarkStart w:name="z39" w:id="34"/>
    <w:p>
      <w:pPr>
        <w:spacing w:after="0"/>
        <w:ind w:left="0"/>
        <w:jc w:val="both"/>
      </w:pPr>
      <w:r>
        <w:rPr>
          <w:rFonts w:ascii="Times New Roman"/>
          <w:b w:val="false"/>
          <w:i w:val="false"/>
          <w:color w:val="000000"/>
          <w:sz w:val="28"/>
        </w:rPr>
        <w:t>
      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правами (требованиями), одним из следующих способов:</w:t>
      </w:r>
    </w:p>
    <w:bookmarkEnd w:id="34"/>
    <w:bookmarkStart w:name="z40" w:id="35"/>
    <w:p>
      <w:pPr>
        <w:spacing w:after="0"/>
        <w:ind w:left="0"/>
        <w:jc w:val="both"/>
      </w:pPr>
      <w:r>
        <w:rPr>
          <w:rFonts w:ascii="Times New Roman"/>
          <w:b w:val="false"/>
          <w:i w:val="false"/>
          <w:color w:val="000000"/>
          <w:sz w:val="28"/>
        </w:rPr>
        <w:t>
      путем телефонных переговоров с телефонных номеров дочерней организации банка, приобретающей сомнительные и безнадежные активы родительского банка, для контактов с должниками;</w:t>
      </w:r>
    </w:p>
    <w:bookmarkEnd w:id="35"/>
    <w:bookmarkStart w:name="z41" w:id="36"/>
    <w:p>
      <w:pPr>
        <w:spacing w:after="0"/>
        <w:ind w:left="0"/>
        <w:jc w:val="both"/>
      </w:pPr>
      <w:r>
        <w:rPr>
          <w:rFonts w:ascii="Times New Roman"/>
          <w:b w:val="false"/>
          <w:i w:val="false"/>
          <w:color w:val="000000"/>
          <w:sz w:val="28"/>
        </w:rPr>
        <w:t>
      путем личных встреч;</w:t>
      </w:r>
    </w:p>
    <w:bookmarkEnd w:id="36"/>
    <w:bookmarkStart w:name="z42" w:id="37"/>
    <w:p>
      <w:pPr>
        <w:spacing w:after="0"/>
        <w:ind w:left="0"/>
        <w:jc w:val="both"/>
      </w:pPr>
      <w:r>
        <w:rPr>
          <w:rFonts w:ascii="Times New Roman"/>
          <w:b w:val="false"/>
          <w:i w:val="false"/>
          <w:color w:val="000000"/>
          <w:sz w:val="28"/>
        </w:rPr>
        <w:t>
      путем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bookmarkEnd w:id="37"/>
    <w:bookmarkStart w:name="z43" w:id="38"/>
    <w:p>
      <w:pPr>
        <w:spacing w:after="0"/>
        <w:ind w:left="0"/>
        <w:jc w:val="both"/>
      </w:pPr>
      <w:r>
        <w:rPr>
          <w:rFonts w:ascii="Times New Roman"/>
          <w:b w:val="false"/>
          <w:i w:val="false"/>
          <w:color w:val="000000"/>
          <w:sz w:val="28"/>
        </w:rPr>
        <w:t>
      путем текстовых, голосовых и иных сообщений по сотовой связи;</w:t>
      </w:r>
    </w:p>
    <w:bookmarkEnd w:id="38"/>
    <w:bookmarkStart w:name="z44" w:id="39"/>
    <w:p>
      <w:pPr>
        <w:spacing w:after="0"/>
        <w:ind w:left="0"/>
        <w:jc w:val="both"/>
      </w:pPr>
      <w:r>
        <w:rPr>
          <w:rFonts w:ascii="Times New Roman"/>
          <w:b w:val="false"/>
          <w:i w:val="false"/>
          <w:color w:val="000000"/>
          <w:sz w:val="28"/>
        </w:rPr>
        <w:t>
      посредством сети Интернет.";</w:t>
      </w:r>
    </w:p>
    <w:bookmarkEnd w:id="39"/>
    <w:bookmarkStart w:name="z45"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14</w:t>
      </w:r>
      <w:r>
        <w:rPr>
          <w:rFonts w:ascii="Times New Roman"/>
          <w:b w:val="false"/>
          <w:i w:val="false"/>
          <w:color w:val="000000"/>
          <w:sz w:val="28"/>
        </w:rPr>
        <w:t xml:space="preserve"> статьи 34 изложить в следующей редакции:</w:t>
      </w:r>
    </w:p>
    <w:bookmarkEnd w:id="40"/>
    <w:bookmarkStart w:name="z46" w:id="41"/>
    <w:p>
      <w:pPr>
        <w:spacing w:after="0"/>
        <w:ind w:left="0"/>
        <w:jc w:val="both"/>
      </w:pPr>
      <w:r>
        <w:rPr>
          <w:rFonts w:ascii="Times New Roman"/>
          <w:b w:val="false"/>
          <w:i w:val="false"/>
          <w:color w:val="000000"/>
          <w:sz w:val="28"/>
        </w:rPr>
        <w:t>
      "14. При уступке прав (требований) по договору банковского займа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которому уступлены права (требования) по договору банковского займа, а в случае передачи прав (требований) по договору банковского займа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сервисной компанией.</w:t>
      </w:r>
    </w:p>
    <w:bookmarkEnd w:id="41"/>
    <w:bookmarkStart w:name="z47" w:id="42"/>
    <w:p>
      <w:pPr>
        <w:spacing w:after="0"/>
        <w:ind w:left="0"/>
        <w:jc w:val="both"/>
      </w:pPr>
      <w:r>
        <w:rPr>
          <w:rFonts w:ascii="Times New Roman"/>
          <w:b w:val="false"/>
          <w:i w:val="false"/>
          <w:color w:val="000000"/>
          <w:sz w:val="28"/>
        </w:rPr>
        <w:t>
      Нарушение третьим лицом, которому уступлены права (требования) по договору банковского займа,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законами Республики Казахстан.";</w:t>
      </w:r>
    </w:p>
    <w:bookmarkEnd w:id="42"/>
    <w:bookmarkStart w:name="z48"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3)</w:t>
      </w:r>
      <w:r>
        <w:rPr>
          <w:rFonts w:ascii="Times New Roman"/>
          <w:b w:val="false"/>
          <w:i w:val="false"/>
          <w:color w:val="000000"/>
          <w:sz w:val="28"/>
        </w:rPr>
        <w:t xml:space="preserve"> пункта 2-1 статьи 36 после слов "обязательства по договору банковского займа" дополнить словами "физического лица, не связанного с предпринимательской деятельностью,";</w:t>
      </w:r>
    </w:p>
    <w:bookmarkEnd w:id="43"/>
    <w:bookmarkStart w:name="z49" w:id="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36-1</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1" w:id="45"/>
    <w:p>
      <w:pPr>
        <w:spacing w:after="0"/>
        <w:ind w:left="0"/>
        <w:jc w:val="both"/>
      </w:pPr>
      <w:r>
        <w:rPr>
          <w:rFonts w:ascii="Times New Roman"/>
          <w:b w:val="false"/>
          <w:i w:val="false"/>
          <w:color w:val="000000"/>
          <w:sz w:val="28"/>
        </w:rPr>
        <w:t>
      "4. Банку, организации, осуществляющей отдельные виды банковских операций, запрещается производить уступку прав (требований) по договору банковского займа третьему лицу, за исключением уступки прав (требований) следующим лицам:</w:t>
      </w:r>
    </w:p>
    <w:bookmarkEnd w:id="45"/>
    <w:bookmarkStart w:name="z52" w:id="46"/>
    <w:p>
      <w:pPr>
        <w:spacing w:after="0"/>
        <w:ind w:left="0"/>
        <w:jc w:val="both"/>
      </w:pPr>
      <w:r>
        <w:rPr>
          <w:rFonts w:ascii="Times New Roman"/>
          <w:b w:val="false"/>
          <w:i w:val="false"/>
          <w:color w:val="000000"/>
          <w:sz w:val="28"/>
        </w:rPr>
        <w:t>
      коллекторскому агентству;</w:t>
      </w:r>
    </w:p>
    <w:bookmarkEnd w:id="46"/>
    <w:bookmarkStart w:name="z53" w:id="47"/>
    <w:p>
      <w:pPr>
        <w:spacing w:after="0"/>
        <w:ind w:left="0"/>
        <w:jc w:val="both"/>
      </w:pPr>
      <w:r>
        <w:rPr>
          <w:rFonts w:ascii="Times New Roman"/>
          <w:b w:val="false"/>
          <w:i w:val="false"/>
          <w:color w:val="000000"/>
          <w:sz w:val="28"/>
        </w:rPr>
        <w:t>
      банку;</w:t>
      </w:r>
    </w:p>
    <w:bookmarkEnd w:id="47"/>
    <w:bookmarkStart w:name="z54" w:id="48"/>
    <w:p>
      <w:pPr>
        <w:spacing w:after="0"/>
        <w:ind w:left="0"/>
        <w:jc w:val="both"/>
      </w:pPr>
      <w:r>
        <w:rPr>
          <w:rFonts w:ascii="Times New Roman"/>
          <w:b w:val="false"/>
          <w:i w:val="false"/>
          <w:color w:val="000000"/>
          <w:sz w:val="28"/>
        </w:rPr>
        <w:t>
      организации, осуществляющей отдельные виды банковских операций;</w:t>
      </w:r>
    </w:p>
    <w:bookmarkEnd w:id="48"/>
    <w:bookmarkStart w:name="z55" w:id="49"/>
    <w:p>
      <w:pPr>
        <w:spacing w:after="0"/>
        <w:ind w:left="0"/>
        <w:jc w:val="both"/>
      </w:pPr>
      <w:r>
        <w:rPr>
          <w:rFonts w:ascii="Times New Roman"/>
          <w:b w:val="false"/>
          <w:i w:val="false"/>
          <w:color w:val="000000"/>
          <w:sz w:val="28"/>
        </w:rPr>
        <w:t>
      дочерней организации банка, приобретающей сомнительные и безнадежные активы родительского банка;</w:t>
      </w:r>
    </w:p>
    <w:bookmarkEnd w:id="49"/>
    <w:bookmarkStart w:name="z56" w:id="50"/>
    <w:p>
      <w:pPr>
        <w:spacing w:after="0"/>
        <w:ind w:left="0"/>
        <w:jc w:val="both"/>
      </w:pPr>
      <w:r>
        <w:rPr>
          <w:rFonts w:ascii="Times New Roman"/>
          <w:b w:val="false"/>
          <w:i w:val="false"/>
          <w:color w:val="000000"/>
          <w:sz w:val="28"/>
        </w:rPr>
        <w:t>
      организации, специализирующейся на улучшении качества кредитных портфелей банков второго уровня;</w:t>
      </w:r>
    </w:p>
    <w:bookmarkEnd w:id="50"/>
    <w:bookmarkStart w:name="z57" w:id="51"/>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51"/>
    <w:bookmarkStart w:name="z58" w:id="52"/>
    <w:p>
      <w:pPr>
        <w:spacing w:after="0"/>
        <w:ind w:left="0"/>
        <w:jc w:val="both"/>
      </w:pPr>
      <w:r>
        <w:rPr>
          <w:rFonts w:ascii="Times New Roman"/>
          <w:b w:val="false"/>
          <w:i w:val="false"/>
          <w:color w:val="000000"/>
          <w:sz w:val="28"/>
        </w:rPr>
        <w:t>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52"/>
    <w:bookmarkStart w:name="z59" w:id="53"/>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 осуществляющих отдельные виды банковских операций;</w:t>
      </w:r>
    </w:p>
    <w:bookmarkEnd w:id="53"/>
    <w:bookmarkStart w:name="z60" w:id="54"/>
    <w:p>
      <w:pPr>
        <w:spacing w:after="0"/>
        <w:ind w:left="0"/>
        <w:jc w:val="both"/>
      </w:pPr>
      <w:r>
        <w:rPr>
          <w:rFonts w:ascii="Times New Roman"/>
          <w:b w:val="false"/>
          <w:i w:val="false"/>
          <w:color w:val="000000"/>
          <w:sz w:val="28"/>
        </w:rPr>
        <w:t>
      иному лицу – в отношении права (требования) по договору банковского займа физического лица, связанного с осуществлением предпринимательской деятельности, или по договору банковского займа юридического лица, по которому выявлены признаки обесценения в соответствии с международными стандартами финансовой отчетности, в том числе на момент приобретения или возникновения (создания) права (требования) по договору банковского займа.</w:t>
      </w:r>
    </w:p>
    <w:bookmarkEnd w:id="54"/>
    <w:bookmarkStart w:name="z61" w:id="55"/>
    <w:p>
      <w:pPr>
        <w:spacing w:after="0"/>
        <w:ind w:left="0"/>
        <w:jc w:val="both"/>
      </w:pPr>
      <w:r>
        <w:rPr>
          <w:rFonts w:ascii="Times New Roman"/>
          <w:b w:val="false"/>
          <w:i w:val="false"/>
          <w:color w:val="000000"/>
          <w:sz w:val="28"/>
        </w:rPr>
        <w:t xml:space="preserve">
      Лицо, указанное в абзаце десятом части первой настоящего пункта, передает в доверительное управление сервисной компании полученные права (требования) по договору банковского займа в одном из следующих случаев: </w:t>
      </w:r>
    </w:p>
    <w:bookmarkEnd w:id="55"/>
    <w:bookmarkStart w:name="z62" w:id="56"/>
    <w:p>
      <w:pPr>
        <w:spacing w:after="0"/>
        <w:ind w:left="0"/>
        <w:jc w:val="both"/>
      </w:pPr>
      <w:r>
        <w:rPr>
          <w:rFonts w:ascii="Times New Roman"/>
          <w:b w:val="false"/>
          <w:i w:val="false"/>
          <w:color w:val="000000"/>
          <w:sz w:val="28"/>
        </w:rPr>
        <w:t>
      права (требования) получены по договору банковского займа физического лица, связанного с осуществлением предпринимательской деятельности;</w:t>
      </w:r>
    </w:p>
    <w:bookmarkEnd w:id="56"/>
    <w:bookmarkStart w:name="z63" w:id="57"/>
    <w:p>
      <w:pPr>
        <w:spacing w:after="0"/>
        <w:ind w:left="0"/>
        <w:jc w:val="both"/>
      </w:pPr>
      <w:r>
        <w:rPr>
          <w:rFonts w:ascii="Times New Roman"/>
          <w:b w:val="false"/>
          <w:i w:val="false"/>
          <w:color w:val="000000"/>
          <w:sz w:val="28"/>
        </w:rPr>
        <w:t>
      права (требования) получены по договору банковского займа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w:t>
      </w:r>
    </w:p>
    <w:bookmarkEnd w:id="57"/>
    <w:bookmarkStart w:name="z64" w:id="58"/>
    <w:p>
      <w:pPr>
        <w:spacing w:after="0"/>
        <w:ind w:left="0"/>
        <w:jc w:val="both"/>
      </w:pPr>
      <w:r>
        <w:rPr>
          <w:rFonts w:ascii="Times New Roman"/>
          <w:b w:val="false"/>
          <w:i w:val="false"/>
          <w:color w:val="000000"/>
          <w:sz w:val="28"/>
        </w:rPr>
        <w:t>
      если лицо, которому уступлены права (требования) по договору банковского займа, является нерезидентом Республики Казахстан.</w:t>
      </w:r>
    </w:p>
    <w:bookmarkEnd w:id="58"/>
    <w:bookmarkStart w:name="z65" w:id="59"/>
    <w:p>
      <w:pPr>
        <w:spacing w:after="0"/>
        <w:ind w:left="0"/>
        <w:jc w:val="both"/>
      </w:pPr>
      <w:r>
        <w:rPr>
          <w:rFonts w:ascii="Times New Roman"/>
          <w:b w:val="false"/>
          <w:i w:val="false"/>
          <w:color w:val="000000"/>
          <w:sz w:val="28"/>
        </w:rPr>
        <w:t>
      Права (требования) по договорам банковского займа могут быть переданы сервисной компании при одновременном выполнении следующих условий:</w:t>
      </w:r>
    </w:p>
    <w:bookmarkEnd w:id="59"/>
    <w:bookmarkStart w:name="z66" w:id="60"/>
    <w:p>
      <w:pPr>
        <w:spacing w:after="0"/>
        <w:ind w:left="0"/>
        <w:jc w:val="both"/>
      </w:pPr>
      <w:r>
        <w:rPr>
          <w:rFonts w:ascii="Times New Roman"/>
          <w:b w:val="false"/>
          <w:i w:val="false"/>
          <w:color w:val="000000"/>
          <w:sz w:val="28"/>
        </w:rPr>
        <w:t>
      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w:t>
      </w:r>
    </w:p>
    <w:bookmarkEnd w:id="60"/>
    <w:bookmarkStart w:name="z67" w:id="61"/>
    <w:p>
      <w:pPr>
        <w:spacing w:after="0"/>
        <w:ind w:left="0"/>
        <w:jc w:val="both"/>
      </w:pPr>
      <w:r>
        <w:rPr>
          <w:rFonts w:ascii="Times New Roman"/>
          <w:b w:val="false"/>
          <w:i w:val="false"/>
          <w:color w:val="000000"/>
          <w:sz w:val="28"/>
        </w:rPr>
        <w:t>
      2) осуществление деятельности в течение трех лет с момента:</w:t>
      </w:r>
    </w:p>
    <w:bookmarkEnd w:id="61"/>
    <w:bookmarkStart w:name="z68" w:id="62"/>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bookmarkEnd w:id="62"/>
    <w:bookmarkStart w:name="z69" w:id="63"/>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63"/>
    <w:bookmarkStart w:name="z70" w:id="64"/>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64"/>
    <w:bookmarkStart w:name="z71" w:id="65"/>
    <w:p>
      <w:pPr>
        <w:spacing w:after="0"/>
        <w:ind w:left="0"/>
        <w:jc w:val="both"/>
      </w:pPr>
      <w:r>
        <w:rPr>
          <w:rFonts w:ascii="Times New Roman"/>
          <w:b w:val="false"/>
          <w:i w:val="false"/>
          <w:color w:val="000000"/>
          <w:sz w:val="28"/>
        </w:rPr>
        <w:t>
      4) отсутствие у первого руководителя сервисной компании неснятой или непогашенной судимости;</w:t>
      </w:r>
    </w:p>
    <w:bookmarkEnd w:id="65"/>
    <w:bookmarkStart w:name="z72" w:id="66"/>
    <w:p>
      <w:pPr>
        <w:spacing w:after="0"/>
        <w:ind w:left="0"/>
        <w:jc w:val="both"/>
      </w:pPr>
      <w:r>
        <w:rPr>
          <w:rFonts w:ascii="Times New Roman"/>
          <w:b w:val="false"/>
          <w:i w:val="false"/>
          <w:color w:val="000000"/>
          <w:sz w:val="28"/>
        </w:rPr>
        <w:t>
      5) соответствие сервисной компании требованиям, установленным уполномоченным органом.</w:t>
      </w:r>
    </w:p>
    <w:bookmarkEnd w:id="66"/>
    <w:bookmarkStart w:name="z73" w:id="67"/>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устанавливаются нормативным правовым актом уполномоченного органа.</w:t>
      </w:r>
    </w:p>
    <w:bookmarkEnd w:id="67"/>
    <w:bookmarkStart w:name="z74" w:id="68"/>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 </w:t>
      </w:r>
    </w:p>
    <w:bookmarkEnd w:id="68"/>
    <w:bookmarkStart w:name="z75" w:id="69"/>
    <w:p>
      <w:pPr>
        <w:spacing w:after="0"/>
        <w:ind w:left="0"/>
        <w:jc w:val="both"/>
      </w:pPr>
      <w:r>
        <w:rPr>
          <w:rFonts w:ascii="Times New Roman"/>
          <w:b w:val="false"/>
          <w:i w:val="false"/>
          <w:color w:val="000000"/>
          <w:sz w:val="28"/>
        </w:rPr>
        <w:t>
      Исключение сервисной компании из реестра сервисных компаний является основанием для расторжения договора доверительного управления правами (требованиями).</w:t>
      </w:r>
    </w:p>
    <w:bookmarkEnd w:id="69"/>
    <w:bookmarkStart w:name="z76" w:id="70"/>
    <w:p>
      <w:pPr>
        <w:spacing w:after="0"/>
        <w:ind w:left="0"/>
        <w:jc w:val="both"/>
      </w:pPr>
      <w:r>
        <w:rPr>
          <w:rFonts w:ascii="Times New Roman"/>
          <w:b w:val="false"/>
          <w:i w:val="false"/>
          <w:color w:val="000000"/>
          <w:sz w:val="28"/>
        </w:rPr>
        <w:t>
      В случае передачи прав (требований) по договору банковского займа в доверительное управление сервисной компании лицо, указанное в абзаце десятом части первой настоящего пункта, реализует права кредитора в отношении уступленного ему права (требования) по договору банковского займа в рамках договора доверительного управления правами (требованиями), заключенного с сервисной компанией, либо путем его переуступки лицам, указанным в части первой настоящего пункта.</w:t>
      </w:r>
    </w:p>
    <w:bookmarkEnd w:id="70"/>
    <w:bookmarkStart w:name="z77" w:id="71"/>
    <w:p>
      <w:pPr>
        <w:spacing w:after="0"/>
        <w:ind w:left="0"/>
        <w:jc w:val="both"/>
      </w:pPr>
      <w:r>
        <w:rPr>
          <w:rFonts w:ascii="Times New Roman"/>
          <w:b w:val="false"/>
          <w:i w:val="false"/>
          <w:color w:val="000000"/>
          <w:sz w:val="28"/>
        </w:rPr>
        <w:t>
      В случае расторжения договора доверительного управления правами (требованиями) с сервисной компанией лицо, указанное в абзаце десятом части первой настоящего пункта, обязано заключить договор доверительного управления правами (требованиями) с другой сервисной компанией либо переуступить права (требования) лицам, указанным в части первой настоящего пункта.</w:t>
      </w:r>
    </w:p>
    <w:bookmarkEnd w:id="71"/>
    <w:bookmarkStart w:name="z78" w:id="72"/>
    <w:p>
      <w:pPr>
        <w:spacing w:after="0"/>
        <w:ind w:left="0"/>
        <w:jc w:val="both"/>
      </w:pPr>
      <w:r>
        <w:rPr>
          <w:rFonts w:ascii="Times New Roman"/>
          <w:b w:val="false"/>
          <w:i w:val="false"/>
          <w:color w:val="000000"/>
          <w:sz w:val="28"/>
        </w:rPr>
        <w:t>
      Требования настоящего пункта не распространяются на случаи уступки банком права (требования) Национальному Банку Республики Казахстан в целях исполнения обязательств по займу последней инстанции.";</w:t>
      </w:r>
    </w:p>
    <w:bookmarkEnd w:id="72"/>
    <w:bookmarkStart w:name="z79" w:id="73"/>
    <w:p>
      <w:pPr>
        <w:spacing w:after="0"/>
        <w:ind w:left="0"/>
        <w:jc w:val="both"/>
      </w:pPr>
      <w:r>
        <w:rPr>
          <w:rFonts w:ascii="Times New Roman"/>
          <w:b w:val="false"/>
          <w:i w:val="false"/>
          <w:color w:val="000000"/>
          <w:sz w:val="28"/>
        </w:rPr>
        <w:t>
      дополнить пунктом 5-1 следующего содержания:</w:t>
      </w:r>
    </w:p>
    <w:bookmarkEnd w:id="73"/>
    <w:bookmarkStart w:name="z80" w:id="74"/>
    <w:p>
      <w:pPr>
        <w:spacing w:after="0"/>
        <w:ind w:left="0"/>
        <w:jc w:val="both"/>
      </w:pPr>
      <w:r>
        <w:rPr>
          <w:rFonts w:ascii="Times New Roman"/>
          <w:b w:val="false"/>
          <w:i w:val="false"/>
          <w:color w:val="000000"/>
          <w:sz w:val="28"/>
        </w:rPr>
        <w:t xml:space="preserve">
      "5-1. Банк, организация, осуществляющая отдельные виды банковских операций, не вправе уступать право (требование) по договору банковского займа, обеспеченного залогом имущества, лицам, указанным в части первой пункта 4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   </w:t>
      </w:r>
    </w:p>
    <w:bookmarkStart w:name="z82" w:id="75"/>
    <w:p>
      <w:pPr>
        <w:spacing w:after="0"/>
        <w:ind w:left="0"/>
        <w:jc w:val="both"/>
      </w:pPr>
      <w:r>
        <w:rPr>
          <w:rFonts w:ascii="Times New Roman"/>
          <w:b w:val="false"/>
          <w:i w:val="false"/>
          <w:color w:val="000000"/>
          <w:sz w:val="28"/>
        </w:rPr>
        <w:t>
      "6. Не допускается уступка прав (требований) по договору банковского займа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75"/>
    <w:bookmarkStart w:name="z83" w:id="76"/>
    <w:p>
      <w:pPr>
        <w:spacing w:after="0"/>
        <w:ind w:left="0"/>
        <w:jc w:val="both"/>
      </w:pPr>
      <w:r>
        <w:rPr>
          <w:rFonts w:ascii="Times New Roman"/>
          <w:b w:val="false"/>
          <w:i w:val="false"/>
          <w:color w:val="000000"/>
          <w:sz w:val="28"/>
        </w:rPr>
        <w:t>
      7. При заключении договора уступки прав (требований) по договору банковского займа (далее – договор уступки) банк, организация, осуществляющая отдельные виды банковских операций, обязаны:</w:t>
      </w:r>
    </w:p>
    <w:bookmarkEnd w:id="76"/>
    <w:bookmarkStart w:name="z84" w:id="77"/>
    <w:p>
      <w:pPr>
        <w:spacing w:after="0"/>
        <w:ind w:left="0"/>
        <w:jc w:val="both"/>
      </w:pPr>
      <w:r>
        <w:rPr>
          <w:rFonts w:ascii="Times New Roman"/>
          <w:b w:val="false"/>
          <w:i w:val="false"/>
          <w:color w:val="000000"/>
          <w:sz w:val="28"/>
        </w:rPr>
        <w:t>
      1) до заключения договора уступки уведомить заемщика (или его уполномоченного представителя) о возможности перехода прав (требований) по договору банковского займа третьему лицу, а также об обработке персональных данных заемщика в связи с такой уступкой способом, предусмотренным договором банковского займа либо не противоречащим законодательству Республики Казахстан;</w:t>
      </w:r>
    </w:p>
    <w:bookmarkEnd w:id="77"/>
    <w:bookmarkStart w:name="z85" w:id="78"/>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 либо не противоречащим законодательству Республики Казахстан, 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w:t>
      </w:r>
    </w:p>
    <w:bookmarkEnd w:id="78"/>
    <w:bookmarkStart w:name="z86" w:id="79"/>
    <w:p>
      <w:pPr>
        <w:spacing w:after="0"/>
        <w:ind w:left="0"/>
        <w:jc w:val="both"/>
      </w:pPr>
      <w:r>
        <w:rPr>
          <w:rFonts w:ascii="Times New Roman"/>
          <w:b w:val="false"/>
          <w:i w:val="false"/>
          <w:color w:val="000000"/>
          <w:sz w:val="28"/>
        </w:rPr>
        <w:t>
      3) передать лицу, которому уступлены права (требования) по договору банковского займа, либо сервисной компании (в случае передачи прав (требований) по договору банковского займа в доверительное управление сервисной компании) следующие документы:</w:t>
      </w:r>
    </w:p>
    <w:bookmarkEnd w:id="79"/>
    <w:bookmarkStart w:name="z87" w:id="80"/>
    <w:p>
      <w:pPr>
        <w:spacing w:after="0"/>
        <w:ind w:left="0"/>
        <w:jc w:val="both"/>
      </w:pPr>
      <w:r>
        <w:rPr>
          <w:rFonts w:ascii="Times New Roman"/>
          <w:b w:val="false"/>
          <w:i w:val="false"/>
          <w:color w:val="000000"/>
          <w:sz w:val="28"/>
        </w:rPr>
        <w:t>
      договор банковского займа;</w:t>
      </w:r>
    </w:p>
    <w:bookmarkEnd w:id="80"/>
    <w:bookmarkStart w:name="z88" w:id="81"/>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банковского займа обеспечено залогом);</w:t>
      </w:r>
    </w:p>
    <w:bookmarkEnd w:id="81"/>
    <w:bookmarkStart w:name="z89" w:id="82"/>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банковского займа обеспечено поручительством или гарантией);</w:t>
      </w:r>
    </w:p>
    <w:bookmarkEnd w:id="82"/>
    <w:bookmarkStart w:name="z90" w:id="83"/>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bookmarkEnd w:id="83"/>
    <w:bookmarkStart w:name="z91" w:id="84"/>
    <w:p>
      <w:pPr>
        <w:spacing w:after="0"/>
        <w:ind w:left="0"/>
        <w:jc w:val="both"/>
      </w:pPr>
      <w:r>
        <w:rPr>
          <w:rFonts w:ascii="Times New Roman"/>
          <w:b w:val="false"/>
          <w:i w:val="false"/>
          <w:color w:val="000000"/>
          <w:sz w:val="28"/>
        </w:rPr>
        <w:t>
      претензионную переписку с заемщиком (при наличии);</w:t>
      </w:r>
    </w:p>
    <w:bookmarkEnd w:id="84"/>
    <w:bookmarkStart w:name="z92" w:id="85"/>
    <w:p>
      <w:pPr>
        <w:spacing w:after="0"/>
        <w:ind w:left="0"/>
        <w:jc w:val="both"/>
      </w:pPr>
      <w:r>
        <w:rPr>
          <w:rFonts w:ascii="Times New Roman"/>
          <w:b w:val="false"/>
          <w:i w:val="false"/>
          <w:color w:val="000000"/>
          <w:sz w:val="28"/>
        </w:rPr>
        <w:t>
      учредительные документы заемщика – юридического лица, документ, удостоверяющий личность заемщика – физического лица;</w:t>
      </w:r>
    </w:p>
    <w:bookmarkEnd w:id="85"/>
    <w:bookmarkStart w:name="z93" w:id="86"/>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86"/>
    <w:bookmarkStart w:name="z94" w:id="87"/>
    <w:p>
      <w:pPr>
        <w:spacing w:after="0"/>
        <w:ind w:left="0"/>
        <w:jc w:val="both"/>
      </w:pPr>
      <w:r>
        <w:rPr>
          <w:rFonts w:ascii="Times New Roman"/>
          <w:b w:val="false"/>
          <w:i w:val="false"/>
          <w:color w:val="000000"/>
          <w:sz w:val="28"/>
        </w:rPr>
        <w:t>
      документы по реализации заложенного имущества (при наличии);</w:t>
      </w:r>
    </w:p>
    <w:bookmarkEnd w:id="87"/>
    <w:bookmarkStart w:name="z95" w:id="88"/>
    <w:p>
      <w:pPr>
        <w:spacing w:after="0"/>
        <w:ind w:left="0"/>
        <w:jc w:val="both"/>
      </w:pPr>
      <w:r>
        <w:rPr>
          <w:rFonts w:ascii="Times New Roman"/>
          <w:b w:val="false"/>
          <w:i w:val="false"/>
          <w:color w:val="000000"/>
          <w:sz w:val="28"/>
        </w:rPr>
        <w:t>
      иные документы в соответствии с договором уступки.</w:t>
      </w:r>
    </w:p>
    <w:bookmarkEnd w:id="88"/>
    <w:bookmarkStart w:name="z96" w:id="89"/>
    <w:p>
      <w:pPr>
        <w:spacing w:after="0"/>
        <w:ind w:left="0"/>
        <w:jc w:val="both"/>
      </w:pPr>
      <w:r>
        <w:rPr>
          <w:rFonts w:ascii="Times New Roman"/>
          <w:b w:val="false"/>
          <w:i w:val="false"/>
          <w:color w:val="000000"/>
          <w:sz w:val="28"/>
        </w:rPr>
        <w:t>
      В случае уступки всех прав (требований) к заемщику банк, организация, осуществляющая отдельные виды банковских операций, передают лицу, которому уступлено право (требование) по договору банковского займа, все имеющиеся у них оригиналы документов, а в случае передачи прав (требований) по договору банковского займа в доверительное управление сервисной компании оригиналы указанных документов передаются сервисной компании.</w:t>
      </w:r>
    </w:p>
    <w:bookmarkEnd w:id="89"/>
    <w:bookmarkStart w:name="z97" w:id="90"/>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банковского займа, банк (организация, осуществляющая отдельные виды банковских операций), лицо, которому уступлены права (требования) по договору банковского займа, сервисная компания несут ответственность, установленную законами Республики Казахстан.</w:t>
      </w:r>
    </w:p>
    <w:bookmarkEnd w:id="90"/>
    <w:bookmarkStart w:name="z98" w:id="91"/>
    <w:p>
      <w:pPr>
        <w:spacing w:after="0"/>
        <w:ind w:left="0"/>
        <w:jc w:val="both"/>
      </w:pPr>
      <w:r>
        <w:rPr>
          <w:rFonts w:ascii="Times New Roman"/>
          <w:b w:val="false"/>
          <w:i w:val="false"/>
          <w:color w:val="000000"/>
          <w:sz w:val="28"/>
        </w:rPr>
        <w:t>
      В случае уступки части прав (требований) к заемщику банк, организация, осуществляющая отдельные виды банковских операций,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 а в случае передачи части прав (требований) по договору банковского займа в доверительное управление сервисной компании нотариально засвидетельствованные копии указанных документов передаются сервисной компании;</w:t>
      </w:r>
    </w:p>
    <w:bookmarkEnd w:id="91"/>
    <w:bookmarkStart w:name="z99" w:id="92"/>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банковского займа, на банковский счет лица, которому уступлены права (требования) по договору банковского займа, с предоставлением расшифровки платежей в разрезе каждого заемщика.</w:t>
      </w:r>
    </w:p>
    <w:bookmarkEnd w:id="92"/>
    <w:bookmarkStart w:name="z100" w:id="93"/>
    <w:p>
      <w:pPr>
        <w:spacing w:after="0"/>
        <w:ind w:left="0"/>
        <w:jc w:val="both"/>
      </w:pPr>
      <w:r>
        <w:rPr>
          <w:rFonts w:ascii="Times New Roman"/>
          <w:b w:val="false"/>
          <w:i w:val="false"/>
          <w:color w:val="000000"/>
          <w:sz w:val="28"/>
        </w:rPr>
        <w:t>
      8. Лицу, которому уступлено право (требование) банка, организации, осуществляющей отдельные виды банковских операций, по договору банковского займа запрещается переуступать такое право (требование) без соблюдения условий, предусмотренных настоящей статьей.";</w:t>
      </w:r>
    </w:p>
    <w:bookmarkEnd w:id="93"/>
    <w:bookmarkStart w:name="z101" w:id="94"/>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w:t>
      </w:r>
    </w:p>
    <w:bookmarkEnd w:id="94"/>
    <w:bookmarkStart w:name="z102"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слова "права требования" исключить;  </w:t>
      </w:r>
    </w:p>
    <w:bookmarkEnd w:id="95"/>
    <w:bookmarkStart w:name="z103" w:id="96"/>
    <w:p>
      <w:pPr>
        <w:spacing w:after="0"/>
        <w:ind w:left="0"/>
        <w:jc w:val="both"/>
      </w:pPr>
      <w:r>
        <w:rPr>
          <w:rFonts w:ascii="Times New Roman"/>
          <w:b w:val="false"/>
          <w:i w:val="false"/>
          <w:color w:val="000000"/>
          <w:sz w:val="28"/>
        </w:rPr>
        <w:t xml:space="preserve">
      подпункты 2), 8) и 8-2) изложить в следующей редакций:  </w:t>
      </w:r>
    </w:p>
    <w:bookmarkEnd w:id="96"/>
    <w:bookmarkStart w:name="z104" w:id="97"/>
    <w:p>
      <w:pPr>
        <w:spacing w:after="0"/>
        <w:ind w:left="0"/>
        <w:jc w:val="both"/>
      </w:pPr>
      <w:r>
        <w:rPr>
          <w:rFonts w:ascii="Times New Roman"/>
          <w:b w:val="false"/>
          <w:i w:val="false"/>
          <w:color w:val="000000"/>
          <w:sz w:val="28"/>
        </w:rPr>
        <w:t xml:space="preserve">
      "2) представление эмитенту ценных бумаг и представителю держателей ценных бумаг сведений по договору банковского займа (выданному кредиту), права (требования) по которому передаются в качестве обеспечения по ценным бумагам, в том числе в рамках осуществления сделки секьюритизации;"; </w:t>
      </w:r>
    </w:p>
    <w:bookmarkEnd w:id="97"/>
    <w:bookmarkStart w:name="z105" w:id="98"/>
    <w:p>
      <w:pPr>
        <w:spacing w:after="0"/>
        <w:ind w:left="0"/>
        <w:jc w:val="both"/>
      </w:pPr>
      <w:r>
        <w:rPr>
          <w:rFonts w:ascii="Times New Roman"/>
          <w:b w:val="false"/>
          <w:i w:val="false"/>
          <w:color w:val="000000"/>
          <w:sz w:val="28"/>
        </w:rPr>
        <w:t xml:space="preserve">
      "8) предоставление лицами, указанными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информации по договору банковского займа (выданному кредиту) лицам,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при уступке (переуступке) прав (требований) по договору банковского займа;";</w:t>
      </w:r>
    </w:p>
    <w:bookmarkEnd w:id="98"/>
    <w:bookmarkStart w:name="z106" w:id="99"/>
    <w:p>
      <w:pPr>
        <w:spacing w:after="0"/>
        <w:ind w:left="0"/>
        <w:jc w:val="both"/>
      </w:pPr>
      <w:r>
        <w:rPr>
          <w:rFonts w:ascii="Times New Roman"/>
          <w:b w:val="false"/>
          <w:i w:val="false"/>
          <w:color w:val="000000"/>
          <w:sz w:val="28"/>
        </w:rPr>
        <w:t xml:space="preserve">
      "8-2) предоставление лицами, указанными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информации по кредиту (займу) коллекторскому агентству в рамках договора о взыскании задолженности, заключенного с данным коллекторским агентством, или сервисной компании в рамках договора доверительного управления правами (требованиями) в соответствии со </w:t>
      </w:r>
      <w:r>
        <w:rPr>
          <w:rFonts w:ascii="Times New Roman"/>
          <w:b w:val="false"/>
          <w:i w:val="false"/>
          <w:color w:val="000000"/>
          <w:sz w:val="28"/>
        </w:rPr>
        <w:t>статьей 36-1</w:t>
      </w:r>
      <w:r>
        <w:rPr>
          <w:rFonts w:ascii="Times New Roman"/>
          <w:b w:val="false"/>
          <w:i w:val="false"/>
          <w:color w:val="000000"/>
          <w:sz w:val="28"/>
        </w:rPr>
        <w:t xml:space="preserve"> настоящего Закона;".</w:t>
      </w:r>
    </w:p>
    <w:bookmarkEnd w:id="99"/>
    <w:bookmarkStart w:name="z107" w:id="1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100"/>
    <w:bookmarkStart w:name="z108" w:id="101"/>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1</w:t>
      </w:r>
      <w:r>
        <w:rPr>
          <w:rFonts w:ascii="Times New Roman"/>
          <w:b w:val="false"/>
          <w:i w:val="false"/>
          <w:color w:val="000000"/>
          <w:sz w:val="28"/>
        </w:rPr>
        <w:t xml:space="preserve"> статьи 18 дополнить словами ", сервисные компании, осуществляющие доверительное управление правами (требованиями) по договорам банковского займа и (или) договорам о предоставлении микрокредита в рамках договора доверительного управления правами (требованиями) по договорам банковского займа и (или) договорам о предоставлении микрокредита,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(или)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(далее – сервисные компании), лица, указанные в абзаце десятом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абзаце восьмом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w:t>
      </w:r>
    </w:p>
    <w:bookmarkEnd w:id="101"/>
    <w:bookmarkStart w:name="z109" w:id="102"/>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пункта 1</w:t>
      </w:r>
      <w:r>
        <w:rPr>
          <w:rFonts w:ascii="Times New Roman"/>
          <w:b w:val="false"/>
          <w:i w:val="false"/>
          <w:color w:val="000000"/>
          <w:sz w:val="28"/>
        </w:rPr>
        <w:t xml:space="preserve"> статьи 20 дополнить словами ", сервисные компании, лица, указанные в абзаце десятом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абзаце восьмом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w:t>
      </w:r>
    </w:p>
    <w:bookmarkEnd w:id="102"/>
    <w:bookmarkStart w:name="z110" w:id="103"/>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пункта 1-1</w:t>
      </w:r>
      <w:r>
        <w:rPr>
          <w:rFonts w:ascii="Times New Roman"/>
          <w:b w:val="false"/>
          <w:i w:val="false"/>
          <w:color w:val="000000"/>
          <w:sz w:val="28"/>
        </w:rPr>
        <w:t xml:space="preserve"> статьи 24 изложить в следующей редакции:</w:t>
      </w:r>
    </w:p>
    <w:bookmarkEnd w:id="103"/>
    <w:bookmarkStart w:name="z111" w:id="104"/>
    <w:p>
      <w:pPr>
        <w:spacing w:after="0"/>
        <w:ind w:left="0"/>
        <w:jc w:val="both"/>
      </w:pPr>
      <w:r>
        <w:rPr>
          <w:rFonts w:ascii="Times New Roman"/>
          <w:b w:val="false"/>
          <w:i w:val="false"/>
          <w:color w:val="000000"/>
          <w:sz w:val="28"/>
        </w:rPr>
        <w:t xml:space="preserve">
      "1-1. Информация, предоставляемая в кредитные бюро коллекторскими агентствами по приобретенным у банков, организаций, осуществляющих отдельные виды банковских операций, организаций, осуществляющих микрофинансовую деятельность, правам (требованиям) по договорам банковского займа, договорам о предоставлении микрокредита и сервисными компаниями, лицами, указанными в абзаце десятом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абзаце восьмом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должна содержать:".</w:t>
      </w:r>
    </w:p>
    <w:bookmarkEnd w:id="104"/>
    <w:bookmarkStart w:name="z112" w:id="10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105"/>
    <w:bookmarkStart w:name="z113"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7-1) следующего содержания:</w:t>
      </w:r>
    </w:p>
    <w:bookmarkEnd w:id="106"/>
    <w:bookmarkStart w:name="z114" w:id="107"/>
    <w:p>
      <w:pPr>
        <w:spacing w:after="0"/>
        <w:ind w:left="0"/>
        <w:jc w:val="both"/>
      </w:pPr>
      <w:r>
        <w:rPr>
          <w:rFonts w:ascii="Times New Roman"/>
          <w:b w:val="false"/>
          <w:i w:val="false"/>
          <w:color w:val="000000"/>
          <w:sz w:val="28"/>
        </w:rPr>
        <w:t xml:space="preserve">
      "7-1)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(или)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w:t>
      </w:r>
    </w:p>
    <w:bookmarkEnd w:id="107"/>
    <w:bookmarkStart w:name="z115"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дополнить пунктом 7 следующего содержания:</w:t>
      </w:r>
    </w:p>
    <w:bookmarkEnd w:id="108"/>
    <w:bookmarkStart w:name="z116" w:id="109"/>
    <w:p>
      <w:pPr>
        <w:spacing w:after="0"/>
        <w:ind w:left="0"/>
        <w:jc w:val="both"/>
      </w:pPr>
      <w:r>
        <w:rPr>
          <w:rFonts w:ascii="Times New Roman"/>
          <w:b w:val="false"/>
          <w:i w:val="false"/>
          <w:color w:val="000000"/>
          <w:sz w:val="28"/>
        </w:rPr>
        <w:t xml:space="preserve">
      "7. В случае перехода в собственность микрофинансовой организации залогового имущества, являвшегося обеспечением исполнения обязательств по договору о предоставлении микрокредита, в результате обращения на него взыскания микрофинансовая организация обязана реализовать такое имущество путем проведения торгов (аукциона) в течение трех лет со дня перехода в собственность микрофинансовой организации указанного имущества. Срок реализации земельного участка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09"/>
    <w:bookmarkStart w:name="z117" w:id="110"/>
    <w:p>
      <w:pPr>
        <w:spacing w:after="0"/>
        <w:ind w:left="0"/>
        <w:jc w:val="both"/>
      </w:pPr>
      <w:r>
        <w:rPr>
          <w:rFonts w:ascii="Times New Roman"/>
          <w:b w:val="false"/>
          <w:i w:val="false"/>
          <w:color w:val="000000"/>
          <w:sz w:val="28"/>
        </w:rPr>
        <w:t>
      Требование, установленное настоящим пунктом, не распространяется на ломбарды.";</w:t>
      </w:r>
    </w:p>
    <w:bookmarkEnd w:id="110"/>
    <w:bookmarkStart w:name="z118"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4-1</w:t>
      </w:r>
      <w:r>
        <w:rPr>
          <w:rFonts w:ascii="Times New Roman"/>
          <w:b w:val="false"/>
          <w:i w:val="false"/>
          <w:color w:val="000000"/>
          <w:sz w:val="28"/>
        </w:rPr>
        <w:t xml:space="preserve"> статьи 4 изложить в следующей редакции:</w:t>
      </w:r>
    </w:p>
    <w:bookmarkEnd w:id="111"/>
    <w:bookmarkStart w:name="z119" w:id="112"/>
    <w:p>
      <w:pPr>
        <w:spacing w:after="0"/>
        <w:ind w:left="0"/>
        <w:jc w:val="both"/>
      </w:pPr>
      <w:r>
        <w:rPr>
          <w:rFonts w:ascii="Times New Roman"/>
          <w:b w:val="false"/>
          <w:i w:val="false"/>
          <w:color w:val="000000"/>
          <w:sz w:val="28"/>
        </w:rPr>
        <w:t>
      "4-1. При уступке прав (требований) по договору о предоставлении микрокредита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третьим лицом, которому уступлены права (требования) по договору о предоставлении микрокредита, а в случае передачи прав (требований) по договору о предоставлении микрокредита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сервисной компанией.</w:t>
      </w:r>
    </w:p>
    <w:bookmarkEnd w:id="112"/>
    <w:bookmarkStart w:name="z120" w:id="113"/>
    <w:p>
      <w:pPr>
        <w:spacing w:after="0"/>
        <w:ind w:left="0"/>
        <w:jc w:val="both"/>
      </w:pPr>
      <w:r>
        <w:rPr>
          <w:rFonts w:ascii="Times New Roman"/>
          <w:b w:val="false"/>
          <w:i w:val="false"/>
          <w:color w:val="000000"/>
          <w:sz w:val="28"/>
        </w:rPr>
        <w:t>
      Нарушение третьим лицом, которому уступлены права (требования) по договору о предоставлении микрокредита,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о предоставлении микрокредита, влечет ответственность, установленную законами Республики Казахстан.";</w:t>
      </w:r>
    </w:p>
    <w:bookmarkEnd w:id="113"/>
    <w:bookmarkStart w:name="z121" w:id="1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9-1</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3" w:id="115"/>
    <w:p>
      <w:pPr>
        <w:spacing w:after="0"/>
        <w:ind w:left="0"/>
        <w:jc w:val="both"/>
      </w:pPr>
      <w:r>
        <w:rPr>
          <w:rFonts w:ascii="Times New Roman"/>
          <w:b w:val="false"/>
          <w:i w:val="false"/>
          <w:color w:val="000000"/>
          <w:sz w:val="28"/>
        </w:rPr>
        <w:t>
      "5. Микрофинансовой 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следующим лицам:</w:t>
      </w:r>
    </w:p>
    <w:bookmarkEnd w:id="115"/>
    <w:bookmarkStart w:name="z124" w:id="116"/>
    <w:p>
      <w:pPr>
        <w:spacing w:after="0"/>
        <w:ind w:left="0"/>
        <w:jc w:val="both"/>
      </w:pPr>
      <w:r>
        <w:rPr>
          <w:rFonts w:ascii="Times New Roman"/>
          <w:b w:val="false"/>
          <w:i w:val="false"/>
          <w:color w:val="000000"/>
          <w:sz w:val="28"/>
        </w:rPr>
        <w:t>
      банку второго уровня;</w:t>
      </w:r>
    </w:p>
    <w:bookmarkEnd w:id="116"/>
    <w:bookmarkStart w:name="z125" w:id="117"/>
    <w:p>
      <w:pPr>
        <w:spacing w:after="0"/>
        <w:ind w:left="0"/>
        <w:jc w:val="both"/>
      </w:pPr>
      <w:r>
        <w:rPr>
          <w:rFonts w:ascii="Times New Roman"/>
          <w:b w:val="false"/>
          <w:i w:val="false"/>
          <w:color w:val="000000"/>
          <w:sz w:val="28"/>
        </w:rPr>
        <w:t>
      коллекторскому агентству;</w:t>
      </w:r>
    </w:p>
    <w:bookmarkEnd w:id="117"/>
    <w:bookmarkStart w:name="z126" w:id="118"/>
    <w:p>
      <w:pPr>
        <w:spacing w:after="0"/>
        <w:ind w:left="0"/>
        <w:jc w:val="both"/>
      </w:pPr>
      <w:r>
        <w:rPr>
          <w:rFonts w:ascii="Times New Roman"/>
          <w:b w:val="false"/>
          <w:i w:val="false"/>
          <w:color w:val="000000"/>
          <w:sz w:val="28"/>
        </w:rPr>
        <w:t>
      микрофинансовой организации;</w:t>
      </w:r>
    </w:p>
    <w:bookmarkEnd w:id="118"/>
    <w:bookmarkStart w:name="z127" w:id="119"/>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119"/>
    <w:bookmarkStart w:name="z128" w:id="120"/>
    <w:p>
      <w:pPr>
        <w:spacing w:after="0"/>
        <w:ind w:left="0"/>
        <w:jc w:val="both"/>
      </w:pPr>
      <w:r>
        <w:rPr>
          <w:rFonts w:ascii="Times New Roman"/>
          <w:b w:val="false"/>
          <w:i w:val="false"/>
          <w:color w:val="000000"/>
          <w:sz w:val="28"/>
        </w:rPr>
        <w:t>
      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120"/>
    <w:bookmarkStart w:name="z129" w:id="121"/>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о предоставлении микрокредита,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w:t>
      </w:r>
    </w:p>
    <w:bookmarkEnd w:id="121"/>
    <w:bookmarkStart w:name="z130" w:id="122"/>
    <w:p>
      <w:pPr>
        <w:spacing w:after="0"/>
        <w:ind w:left="0"/>
        <w:jc w:val="both"/>
      </w:pPr>
      <w:r>
        <w:rPr>
          <w:rFonts w:ascii="Times New Roman"/>
          <w:b w:val="false"/>
          <w:i w:val="false"/>
          <w:color w:val="000000"/>
          <w:sz w:val="28"/>
        </w:rPr>
        <w:t>
      иному лицу – в отношении права (требования) по договору о предоставлении микрокредита физического лица, связанного с осуществлением предпринимательской деятельности, или по договору о предоставлении микрокредита юридического лица, по которому выявлены признаки обесценения в соответствии с международными стандартами финансовой отчетности, в том числе на момент приобретения или возникновения (создания) права (требования) по договору о предоставлении микрокредита.</w:t>
      </w:r>
    </w:p>
    <w:bookmarkEnd w:id="122"/>
    <w:bookmarkStart w:name="z131" w:id="123"/>
    <w:p>
      <w:pPr>
        <w:spacing w:after="0"/>
        <w:ind w:left="0"/>
        <w:jc w:val="both"/>
      </w:pPr>
      <w:r>
        <w:rPr>
          <w:rFonts w:ascii="Times New Roman"/>
          <w:b w:val="false"/>
          <w:i w:val="false"/>
          <w:color w:val="000000"/>
          <w:sz w:val="28"/>
        </w:rPr>
        <w:t>
      Лицо, указанное в абзаце восьмом части первой настоящего пункта, передает в доверительное управление сервисной компании полученные права (требования) по договору о предоставлении микрокредита в одном из следующих случаев:</w:t>
      </w:r>
    </w:p>
    <w:bookmarkEnd w:id="123"/>
    <w:bookmarkStart w:name="z132" w:id="124"/>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физического лица, связанного с осуществлением предпринимательской деятельности;</w:t>
      </w:r>
    </w:p>
    <w:bookmarkEnd w:id="124"/>
    <w:bookmarkStart w:name="z133" w:id="125"/>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w:t>
      </w:r>
    </w:p>
    <w:bookmarkEnd w:id="125"/>
    <w:bookmarkStart w:name="z134" w:id="126"/>
    <w:p>
      <w:pPr>
        <w:spacing w:after="0"/>
        <w:ind w:left="0"/>
        <w:jc w:val="both"/>
      </w:pPr>
      <w:r>
        <w:rPr>
          <w:rFonts w:ascii="Times New Roman"/>
          <w:b w:val="false"/>
          <w:i w:val="false"/>
          <w:color w:val="000000"/>
          <w:sz w:val="28"/>
        </w:rPr>
        <w:t>
      если лицо, которому уступлены права (требования) по договору о предоставлении микрокредита, является нерезидентом Республики Казахстан.</w:t>
      </w:r>
    </w:p>
    <w:bookmarkEnd w:id="126"/>
    <w:bookmarkStart w:name="z135" w:id="127"/>
    <w:p>
      <w:pPr>
        <w:spacing w:after="0"/>
        <w:ind w:left="0"/>
        <w:jc w:val="both"/>
      </w:pPr>
      <w:r>
        <w:rPr>
          <w:rFonts w:ascii="Times New Roman"/>
          <w:b w:val="false"/>
          <w:i w:val="false"/>
          <w:color w:val="000000"/>
          <w:sz w:val="28"/>
        </w:rPr>
        <w:t>
      Права (требования) по договорам о предоставлении микрокредита могут быть переданы сервисной компании при одновременном выполнении следующих условий:</w:t>
      </w:r>
    </w:p>
    <w:bookmarkEnd w:id="127"/>
    <w:bookmarkStart w:name="z136" w:id="128"/>
    <w:p>
      <w:pPr>
        <w:spacing w:after="0"/>
        <w:ind w:left="0"/>
        <w:jc w:val="both"/>
      </w:pPr>
      <w:r>
        <w:rPr>
          <w:rFonts w:ascii="Times New Roman"/>
          <w:b w:val="false"/>
          <w:i w:val="false"/>
          <w:color w:val="000000"/>
          <w:sz w:val="28"/>
        </w:rPr>
        <w:t xml:space="preserve">
      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 </w:t>
      </w:r>
    </w:p>
    <w:bookmarkEnd w:id="128"/>
    <w:bookmarkStart w:name="z137" w:id="129"/>
    <w:p>
      <w:pPr>
        <w:spacing w:after="0"/>
        <w:ind w:left="0"/>
        <w:jc w:val="both"/>
      </w:pPr>
      <w:r>
        <w:rPr>
          <w:rFonts w:ascii="Times New Roman"/>
          <w:b w:val="false"/>
          <w:i w:val="false"/>
          <w:color w:val="000000"/>
          <w:sz w:val="28"/>
        </w:rPr>
        <w:t>
      2) осуществление деятельности в течение трех лет с момента:</w:t>
      </w:r>
    </w:p>
    <w:bookmarkEnd w:id="129"/>
    <w:bookmarkStart w:name="z138" w:id="130"/>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bookmarkEnd w:id="130"/>
    <w:bookmarkStart w:name="z139" w:id="131"/>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131"/>
    <w:bookmarkStart w:name="z140" w:id="132"/>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132"/>
    <w:bookmarkStart w:name="z141" w:id="133"/>
    <w:p>
      <w:pPr>
        <w:spacing w:after="0"/>
        <w:ind w:left="0"/>
        <w:jc w:val="both"/>
      </w:pPr>
      <w:r>
        <w:rPr>
          <w:rFonts w:ascii="Times New Roman"/>
          <w:b w:val="false"/>
          <w:i w:val="false"/>
          <w:color w:val="000000"/>
          <w:sz w:val="28"/>
        </w:rPr>
        <w:t>
      4) отсутствие у первого руководителя сервисной компании неснятой или непогашенной судимости;</w:t>
      </w:r>
    </w:p>
    <w:bookmarkEnd w:id="133"/>
    <w:bookmarkStart w:name="z142" w:id="134"/>
    <w:p>
      <w:pPr>
        <w:spacing w:after="0"/>
        <w:ind w:left="0"/>
        <w:jc w:val="both"/>
      </w:pPr>
      <w:r>
        <w:rPr>
          <w:rFonts w:ascii="Times New Roman"/>
          <w:b w:val="false"/>
          <w:i w:val="false"/>
          <w:color w:val="000000"/>
          <w:sz w:val="28"/>
        </w:rPr>
        <w:t>
      5) соответствие сервисной компании требованиям, установленным уполномоченным органом.</w:t>
      </w:r>
    </w:p>
    <w:bookmarkEnd w:id="134"/>
    <w:bookmarkStart w:name="z143" w:id="135"/>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о предоставлении микрокредита, устанавливаются нормативным правовым актом уполномоченного органа.</w:t>
      </w:r>
    </w:p>
    <w:bookmarkEnd w:id="135"/>
    <w:bookmarkStart w:name="z144" w:id="136"/>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 </w:t>
      </w:r>
    </w:p>
    <w:bookmarkEnd w:id="136"/>
    <w:bookmarkStart w:name="z145" w:id="137"/>
    <w:p>
      <w:pPr>
        <w:spacing w:after="0"/>
        <w:ind w:left="0"/>
        <w:jc w:val="both"/>
      </w:pPr>
      <w:r>
        <w:rPr>
          <w:rFonts w:ascii="Times New Roman"/>
          <w:b w:val="false"/>
          <w:i w:val="false"/>
          <w:color w:val="000000"/>
          <w:sz w:val="28"/>
        </w:rPr>
        <w:t>
      Исключение сервисной компании из реестра сервисных компаний является основанием для расторжения договора доверительного управления.</w:t>
      </w:r>
    </w:p>
    <w:bookmarkEnd w:id="137"/>
    <w:bookmarkStart w:name="z146" w:id="138"/>
    <w:p>
      <w:pPr>
        <w:spacing w:after="0"/>
        <w:ind w:left="0"/>
        <w:jc w:val="both"/>
      </w:pPr>
      <w:r>
        <w:rPr>
          <w:rFonts w:ascii="Times New Roman"/>
          <w:b w:val="false"/>
          <w:i w:val="false"/>
          <w:color w:val="000000"/>
          <w:sz w:val="28"/>
        </w:rPr>
        <w:t>
      В случае передачи прав (требований) по договору о предоставлении микрокредита в доверительное управление сервисной компании лицо, указанное в абзаце восьмом части первой настоящего пункта, реализует права кредитора в отношении уступленного ему права (требования) по договору о предоставлении микрокредита в рамках договора доверительного управления, заключенного с сервисной компанией, либо путем переуступки лицам, указанным в части первой настоящего пункта.</w:t>
      </w:r>
    </w:p>
    <w:bookmarkEnd w:id="138"/>
    <w:bookmarkStart w:name="z147" w:id="139"/>
    <w:p>
      <w:pPr>
        <w:spacing w:after="0"/>
        <w:ind w:left="0"/>
        <w:jc w:val="both"/>
      </w:pPr>
      <w:r>
        <w:rPr>
          <w:rFonts w:ascii="Times New Roman"/>
          <w:b w:val="false"/>
          <w:i w:val="false"/>
          <w:color w:val="000000"/>
          <w:sz w:val="28"/>
        </w:rPr>
        <w:t>
      В случае расторжения договора доверительного управления с сервисной компанией лицо, указанное в абзаце восьмом части первой настоящего пункта, обязано заключить новый договор доверительного управления с другой сервисной компанией либо переуступить права (требования) лицам, указанным в части первой настоящего пункта.</w:t>
      </w:r>
    </w:p>
    <w:bookmarkEnd w:id="139"/>
    <w:bookmarkStart w:name="z148" w:id="140"/>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4 настоящей статьи.";</w:t>
      </w:r>
    </w:p>
    <w:bookmarkEnd w:id="140"/>
    <w:bookmarkStart w:name="z149" w:id="141"/>
    <w:p>
      <w:pPr>
        <w:spacing w:after="0"/>
        <w:ind w:left="0"/>
        <w:jc w:val="both"/>
      </w:pPr>
      <w:r>
        <w:rPr>
          <w:rFonts w:ascii="Times New Roman"/>
          <w:b w:val="false"/>
          <w:i w:val="false"/>
          <w:color w:val="000000"/>
          <w:sz w:val="28"/>
        </w:rPr>
        <w:t>
      дополнить пунктом 6-1 следующего содержания:</w:t>
      </w:r>
    </w:p>
    <w:bookmarkEnd w:id="141"/>
    <w:bookmarkStart w:name="z150" w:id="142"/>
    <w:p>
      <w:pPr>
        <w:spacing w:after="0"/>
        <w:ind w:left="0"/>
        <w:jc w:val="both"/>
      </w:pPr>
      <w:r>
        <w:rPr>
          <w:rFonts w:ascii="Times New Roman"/>
          <w:b w:val="false"/>
          <w:i w:val="false"/>
          <w:color w:val="000000"/>
          <w:sz w:val="28"/>
        </w:rPr>
        <w:t xml:space="preserve">
      "6-1. Микрофинансовая организация не вправе уступать право (требование) по договору о предоставлении микрокредита, обеспеченного залогом имущества, лицам, указанным в части первой пункта 5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52" w:id="143"/>
    <w:p>
      <w:pPr>
        <w:spacing w:after="0"/>
        <w:ind w:left="0"/>
        <w:jc w:val="both"/>
      </w:pPr>
      <w:r>
        <w:rPr>
          <w:rFonts w:ascii="Times New Roman"/>
          <w:b w:val="false"/>
          <w:i w:val="false"/>
          <w:color w:val="000000"/>
          <w:sz w:val="28"/>
        </w:rPr>
        <w:t>
      "7. Не допускается уступка прав (требований) по договору о предоставлении микрокредита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143"/>
    <w:bookmarkStart w:name="z153"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44"/>
    <w:bookmarkStart w:name="z154" w:id="145"/>
    <w:p>
      <w:pPr>
        <w:spacing w:after="0"/>
        <w:ind w:left="0"/>
        <w:jc w:val="both"/>
      </w:pPr>
      <w:r>
        <w:rPr>
          <w:rFonts w:ascii="Times New Roman"/>
          <w:b w:val="false"/>
          <w:i w:val="false"/>
          <w:color w:val="000000"/>
          <w:sz w:val="28"/>
        </w:rPr>
        <w:t>
      в абзаце первом слова ", содержащего условия перехода права (требования) микрофинансовой организации по договору о предоставлении микрокредита третьему лицу (далее – договор уступки права требования)," заменить словами "уступки прав (требований) по договору о предоставлении микрокредита (далее – договор уступки)";</w:t>
      </w:r>
    </w:p>
    <w:bookmarkEnd w:id="145"/>
    <w:bookmarkStart w:name="z155" w:id="146"/>
    <w:p>
      <w:pPr>
        <w:spacing w:after="0"/>
        <w:ind w:left="0"/>
        <w:jc w:val="both"/>
      </w:pPr>
      <w:r>
        <w:rPr>
          <w:rFonts w:ascii="Times New Roman"/>
          <w:b w:val="false"/>
          <w:i w:val="false"/>
          <w:color w:val="000000"/>
          <w:sz w:val="28"/>
        </w:rPr>
        <w:t>
      в подпункте 1):</w:t>
      </w:r>
    </w:p>
    <w:bookmarkEnd w:id="146"/>
    <w:bookmarkStart w:name="z156" w:id="147"/>
    <w:p>
      <w:pPr>
        <w:spacing w:after="0"/>
        <w:ind w:left="0"/>
        <w:jc w:val="both"/>
      </w:pPr>
      <w:r>
        <w:rPr>
          <w:rFonts w:ascii="Times New Roman"/>
          <w:b w:val="false"/>
          <w:i w:val="false"/>
          <w:color w:val="000000"/>
          <w:sz w:val="28"/>
        </w:rPr>
        <w:t>
      слова "права требования" исключить;</w:t>
      </w:r>
    </w:p>
    <w:bookmarkEnd w:id="147"/>
    <w:bookmarkStart w:name="z157" w:id="148"/>
    <w:p>
      <w:pPr>
        <w:spacing w:after="0"/>
        <w:ind w:left="0"/>
        <w:jc w:val="both"/>
      </w:pPr>
      <w:r>
        <w:rPr>
          <w:rFonts w:ascii="Times New Roman"/>
          <w:b w:val="false"/>
          <w:i w:val="false"/>
          <w:color w:val="000000"/>
          <w:sz w:val="28"/>
        </w:rPr>
        <w:t>
      после слова "(требований)" дополнить словами "по договору о предоставлении микрокредита";</w:t>
      </w:r>
    </w:p>
    <w:bookmarkEnd w:id="148"/>
    <w:bookmarkStart w:name="z158" w:id="149"/>
    <w:p>
      <w:pPr>
        <w:spacing w:after="0"/>
        <w:ind w:left="0"/>
        <w:jc w:val="both"/>
      </w:pPr>
      <w:r>
        <w:rPr>
          <w:rFonts w:ascii="Times New Roman"/>
          <w:b w:val="false"/>
          <w:i w:val="false"/>
          <w:color w:val="000000"/>
          <w:sz w:val="28"/>
        </w:rPr>
        <w:t xml:space="preserve">
      подпункт 2) изложить в следующей редакции: </w:t>
      </w:r>
    </w:p>
    <w:bookmarkEnd w:id="149"/>
    <w:bookmarkStart w:name="z159" w:id="150"/>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либо не противоречащим законодательству Республики Казахстан,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bookmarkEnd w:id="150"/>
    <w:bookmarkStart w:name="z160" w:id="151"/>
    <w:p>
      <w:pPr>
        <w:spacing w:after="0"/>
        <w:ind w:left="0"/>
        <w:jc w:val="both"/>
      </w:pPr>
      <w:r>
        <w:rPr>
          <w:rFonts w:ascii="Times New Roman"/>
          <w:b w:val="false"/>
          <w:i w:val="false"/>
          <w:color w:val="000000"/>
          <w:sz w:val="28"/>
        </w:rPr>
        <w:t>
      в подпункте 3):</w:t>
      </w:r>
    </w:p>
    <w:bookmarkEnd w:id="151"/>
    <w:bookmarkStart w:name="z161" w:id="152"/>
    <w:p>
      <w:pPr>
        <w:spacing w:after="0"/>
        <w:ind w:left="0"/>
        <w:jc w:val="both"/>
      </w:pPr>
      <w:r>
        <w:rPr>
          <w:rFonts w:ascii="Times New Roman"/>
          <w:b w:val="false"/>
          <w:i w:val="false"/>
          <w:color w:val="000000"/>
          <w:sz w:val="28"/>
        </w:rPr>
        <w:t>
      части первую и вторую изложить в следующей редакции:</w:t>
      </w:r>
    </w:p>
    <w:bookmarkEnd w:id="152"/>
    <w:bookmarkStart w:name="z162" w:id="153"/>
    <w:p>
      <w:pPr>
        <w:spacing w:after="0"/>
        <w:ind w:left="0"/>
        <w:jc w:val="both"/>
      </w:pPr>
      <w:r>
        <w:rPr>
          <w:rFonts w:ascii="Times New Roman"/>
          <w:b w:val="false"/>
          <w:i w:val="false"/>
          <w:color w:val="000000"/>
          <w:sz w:val="28"/>
        </w:rPr>
        <w:t>
      "3) передать лицу, которому уступлены права (требования) по договору о предоставлении микрокредита, либо сервисной компании (в случае передачи прав (требований) по договору о предоставлении микрокредита в доверительное управление сервисной компании) следующие документы:</w:t>
      </w:r>
    </w:p>
    <w:bookmarkEnd w:id="153"/>
    <w:bookmarkStart w:name="z163" w:id="154"/>
    <w:p>
      <w:pPr>
        <w:spacing w:after="0"/>
        <w:ind w:left="0"/>
        <w:jc w:val="both"/>
      </w:pPr>
      <w:r>
        <w:rPr>
          <w:rFonts w:ascii="Times New Roman"/>
          <w:b w:val="false"/>
          <w:i w:val="false"/>
          <w:color w:val="000000"/>
          <w:sz w:val="28"/>
        </w:rPr>
        <w:t>
      договор о предоставлении микрокредита;</w:t>
      </w:r>
    </w:p>
    <w:bookmarkEnd w:id="154"/>
    <w:bookmarkStart w:name="z164" w:id="155"/>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о предоставлении микрокредита обеспечено залогом);</w:t>
      </w:r>
    </w:p>
    <w:bookmarkEnd w:id="155"/>
    <w:bookmarkStart w:name="z165" w:id="156"/>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о предоставлении микрокредита обеспечено поручительством или гарантией);</w:t>
      </w:r>
    </w:p>
    <w:bookmarkEnd w:id="156"/>
    <w:bookmarkStart w:name="z166" w:id="157"/>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bookmarkEnd w:id="157"/>
    <w:bookmarkStart w:name="z167" w:id="158"/>
    <w:p>
      <w:pPr>
        <w:spacing w:after="0"/>
        <w:ind w:left="0"/>
        <w:jc w:val="both"/>
      </w:pPr>
      <w:r>
        <w:rPr>
          <w:rFonts w:ascii="Times New Roman"/>
          <w:b w:val="false"/>
          <w:i w:val="false"/>
          <w:color w:val="000000"/>
          <w:sz w:val="28"/>
        </w:rPr>
        <w:t>
      претензионную переписку с заемщиком (при наличии);</w:t>
      </w:r>
    </w:p>
    <w:bookmarkEnd w:id="158"/>
    <w:bookmarkStart w:name="z168" w:id="159"/>
    <w:p>
      <w:pPr>
        <w:spacing w:after="0"/>
        <w:ind w:left="0"/>
        <w:jc w:val="both"/>
      </w:pPr>
      <w:r>
        <w:rPr>
          <w:rFonts w:ascii="Times New Roman"/>
          <w:b w:val="false"/>
          <w:i w:val="false"/>
          <w:color w:val="000000"/>
          <w:sz w:val="28"/>
        </w:rPr>
        <w:t>
      учредительные документы заемщика – юридического лица, документ, удостоверяющий личность заемщика – физического лица;</w:t>
      </w:r>
    </w:p>
    <w:bookmarkEnd w:id="159"/>
    <w:bookmarkStart w:name="z169" w:id="160"/>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160"/>
    <w:bookmarkStart w:name="z170" w:id="161"/>
    <w:p>
      <w:pPr>
        <w:spacing w:after="0"/>
        <w:ind w:left="0"/>
        <w:jc w:val="both"/>
      </w:pPr>
      <w:r>
        <w:rPr>
          <w:rFonts w:ascii="Times New Roman"/>
          <w:b w:val="false"/>
          <w:i w:val="false"/>
          <w:color w:val="000000"/>
          <w:sz w:val="28"/>
        </w:rPr>
        <w:t>
      документы по реализации заложенного имущества (при наличии);</w:t>
      </w:r>
    </w:p>
    <w:bookmarkEnd w:id="161"/>
    <w:bookmarkStart w:name="z171" w:id="162"/>
    <w:p>
      <w:pPr>
        <w:spacing w:after="0"/>
        <w:ind w:left="0"/>
        <w:jc w:val="both"/>
      </w:pPr>
      <w:r>
        <w:rPr>
          <w:rFonts w:ascii="Times New Roman"/>
          <w:b w:val="false"/>
          <w:i w:val="false"/>
          <w:color w:val="000000"/>
          <w:sz w:val="28"/>
        </w:rPr>
        <w:t>
      иные документы в соответствии с договором уступки.</w:t>
      </w:r>
    </w:p>
    <w:bookmarkEnd w:id="162"/>
    <w:bookmarkStart w:name="z172" w:id="163"/>
    <w:p>
      <w:pPr>
        <w:spacing w:after="0"/>
        <w:ind w:left="0"/>
        <w:jc w:val="both"/>
      </w:pPr>
      <w:r>
        <w:rPr>
          <w:rFonts w:ascii="Times New Roman"/>
          <w:b w:val="false"/>
          <w:i w:val="false"/>
          <w:color w:val="000000"/>
          <w:sz w:val="28"/>
        </w:rPr>
        <w:t>
      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 а в случае передачи прав (требований) по договору о предоставлении микрокредита в доверительное управление сервисной компании оригиналы указанных документов передаются сервисной компании.";</w:t>
      </w:r>
    </w:p>
    <w:bookmarkEnd w:id="163"/>
    <w:bookmarkStart w:name="z173" w:id="164"/>
    <w:p>
      <w:pPr>
        <w:spacing w:after="0"/>
        <w:ind w:left="0"/>
        <w:jc w:val="both"/>
      </w:pPr>
      <w:r>
        <w:rPr>
          <w:rFonts w:ascii="Times New Roman"/>
          <w:b w:val="false"/>
          <w:i w:val="false"/>
          <w:color w:val="000000"/>
          <w:sz w:val="28"/>
        </w:rPr>
        <w:t>
      часть третью дополнить словами ", а в случае передачи части прав (требований) по договору о предоставлении микрокредита в доверительное управление сервисной компании нотариально засвидетельствованные копии указанных документов передаются сервисной компании";</w:t>
      </w:r>
    </w:p>
    <w:bookmarkEnd w:id="164"/>
    <w:bookmarkStart w:name="z174" w:id="165"/>
    <w:p>
      <w:pPr>
        <w:spacing w:after="0"/>
        <w:ind w:left="0"/>
        <w:jc w:val="both"/>
      </w:pPr>
      <w:r>
        <w:rPr>
          <w:rFonts w:ascii="Times New Roman"/>
          <w:b w:val="false"/>
          <w:i w:val="false"/>
          <w:color w:val="000000"/>
          <w:sz w:val="28"/>
        </w:rPr>
        <w:t>
      часть четвертую изложить в следующей редакции:</w:t>
      </w:r>
    </w:p>
    <w:bookmarkEnd w:id="165"/>
    <w:bookmarkStart w:name="z175" w:id="166"/>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о предоставлении микрокредита, микрофинансовая организация, лицо, которому уступлены права (требования) по договору о предоставлении микрокредита, сервисная компания несут ответственность, установленную законами Республики Казахстан;";</w:t>
      </w:r>
    </w:p>
    <w:bookmarkEnd w:id="166"/>
    <w:bookmarkStart w:name="z176" w:id="167"/>
    <w:p>
      <w:pPr>
        <w:spacing w:after="0"/>
        <w:ind w:left="0"/>
        <w:jc w:val="both"/>
      </w:pPr>
      <w:r>
        <w:rPr>
          <w:rFonts w:ascii="Times New Roman"/>
          <w:b w:val="false"/>
          <w:i w:val="false"/>
          <w:color w:val="000000"/>
          <w:sz w:val="28"/>
        </w:rPr>
        <w:t>
      подпункт 4) изложить в следующей редакции:</w:t>
      </w:r>
    </w:p>
    <w:bookmarkEnd w:id="167"/>
    <w:bookmarkStart w:name="z177" w:id="168"/>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о предоставлении микрокредита, на банковский счет лица, которому уступлены права (требования) по договору о предоставлении микрокредита, с предоставлением расшифровки платежей в разрезе каждого заемщика.";</w:t>
      </w:r>
    </w:p>
    <w:bookmarkEnd w:id="168"/>
    <w:bookmarkStart w:name="z178" w:id="169"/>
    <w:p>
      <w:pPr>
        <w:spacing w:after="0"/>
        <w:ind w:left="0"/>
        <w:jc w:val="both"/>
      </w:pPr>
      <w:r>
        <w:rPr>
          <w:rFonts w:ascii="Times New Roman"/>
          <w:b w:val="false"/>
          <w:i w:val="false"/>
          <w:color w:val="000000"/>
          <w:sz w:val="28"/>
        </w:rPr>
        <w:t>
      пункт 9 изложить в следующей редакции:</w:t>
      </w:r>
    </w:p>
    <w:bookmarkEnd w:id="169"/>
    <w:bookmarkStart w:name="z179" w:id="170"/>
    <w:p>
      <w:pPr>
        <w:spacing w:after="0"/>
        <w:ind w:left="0"/>
        <w:jc w:val="both"/>
      </w:pPr>
      <w:r>
        <w:rPr>
          <w:rFonts w:ascii="Times New Roman"/>
          <w:b w:val="false"/>
          <w:i w:val="false"/>
          <w:color w:val="000000"/>
          <w:sz w:val="28"/>
        </w:rPr>
        <w:t>
      "9. Лицу, которому уступлено право (требование) микрофинансовой организации по договору о предоставлении микрокредита, запрещается переуступать такое право (требование) без соблюдения условий, предусмотренных настоящей статьей.";</w:t>
      </w:r>
    </w:p>
    <w:bookmarkEnd w:id="170"/>
    <w:bookmarkStart w:name="z180" w:id="17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21</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 </w:t>
      </w:r>
    </w:p>
    <w:bookmarkStart w:name="z182" w:id="172"/>
    <w:p>
      <w:pPr>
        <w:spacing w:after="0"/>
        <w:ind w:left="0"/>
        <w:jc w:val="both"/>
      </w:pPr>
      <w:r>
        <w:rPr>
          <w:rFonts w:ascii="Times New Roman"/>
          <w:b w:val="false"/>
          <w:i w:val="false"/>
          <w:color w:val="000000"/>
          <w:sz w:val="28"/>
        </w:rPr>
        <w:t xml:space="preserve">
      "5-1. Тайна предоставления микрокредита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права (требования) по которому уступлены лицу, указанному в пункте 4 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изложить в следующей редакции:</w:t>
      </w:r>
    </w:p>
    <w:bookmarkStart w:name="z184" w:id="173"/>
    <w:p>
      <w:pPr>
        <w:spacing w:after="0"/>
        <w:ind w:left="0"/>
        <w:jc w:val="both"/>
      </w:pPr>
      <w:r>
        <w:rPr>
          <w:rFonts w:ascii="Times New Roman"/>
          <w:b w:val="false"/>
          <w:i w:val="false"/>
          <w:color w:val="000000"/>
          <w:sz w:val="28"/>
        </w:rPr>
        <w:t xml:space="preserve">
      "2)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договору о предоставлении микрокредита (выданному микрокредиту) лицам, указанным в </w:t>
      </w:r>
      <w:r>
        <w:rPr>
          <w:rFonts w:ascii="Times New Roman"/>
          <w:b w:val="false"/>
          <w:i w:val="false"/>
          <w:color w:val="000000"/>
          <w:sz w:val="28"/>
        </w:rPr>
        <w:t>пункте 4</w:t>
      </w:r>
      <w:r>
        <w:rPr>
          <w:rFonts w:ascii="Times New Roman"/>
          <w:b w:val="false"/>
          <w:i w:val="false"/>
          <w:color w:val="000000"/>
          <w:sz w:val="28"/>
        </w:rPr>
        <w:t xml:space="preserve"> 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при уступке (переуступке) прав (требований) по договору о предоставлении микрокредита;</w:t>
      </w:r>
    </w:p>
    <w:bookmarkEnd w:id="173"/>
    <w:bookmarkStart w:name="z185" w:id="174"/>
    <w:p>
      <w:pPr>
        <w:spacing w:after="0"/>
        <w:ind w:left="0"/>
        <w:jc w:val="both"/>
      </w:pPr>
      <w:r>
        <w:rPr>
          <w:rFonts w:ascii="Times New Roman"/>
          <w:b w:val="false"/>
          <w:i w:val="false"/>
          <w:color w:val="000000"/>
          <w:sz w:val="28"/>
        </w:rPr>
        <w:t xml:space="preserve">
      3)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микрокредиту коллекторскому агентству в рамках договора о взыскании задолженности, заключенного с данным коллекторским агентством, или сервисной компании в рамках договора доверительного управления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w:t>
      </w:r>
    </w:p>
    <w:bookmarkEnd w:id="174"/>
    <w:bookmarkStart w:name="z186" w:id="17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175"/>
    <w:bookmarkStart w:name="z187" w:id="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9) следующего содержания:</w:t>
      </w:r>
    </w:p>
    <w:bookmarkEnd w:id="176"/>
    <w:bookmarkStart w:name="z188" w:id="177"/>
    <w:p>
      <w:pPr>
        <w:spacing w:after="0"/>
        <w:ind w:left="0"/>
        <w:jc w:val="both"/>
      </w:pPr>
      <w:r>
        <w:rPr>
          <w:rFonts w:ascii="Times New Roman"/>
          <w:b w:val="false"/>
          <w:i w:val="false"/>
          <w:color w:val="000000"/>
          <w:sz w:val="28"/>
        </w:rPr>
        <w:t xml:space="preserve">
      "9)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(или)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w:t>
      </w:r>
    </w:p>
    <w:bookmarkEnd w:id="177"/>
    <w:bookmarkStart w:name="z189" w:id="1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пунктом 8 следующего содержания:</w:t>
      </w:r>
    </w:p>
    <w:bookmarkEnd w:id="178"/>
    <w:bookmarkStart w:name="z190" w:id="179"/>
    <w:p>
      <w:pPr>
        <w:spacing w:after="0"/>
        <w:ind w:left="0"/>
        <w:jc w:val="both"/>
      </w:pPr>
      <w:r>
        <w:rPr>
          <w:rFonts w:ascii="Times New Roman"/>
          <w:b w:val="false"/>
          <w:i w:val="false"/>
          <w:color w:val="000000"/>
          <w:sz w:val="28"/>
        </w:rPr>
        <w:t xml:space="preserve">
      "8. Требования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5 и </w:t>
      </w:r>
      <w:r>
        <w:rPr>
          <w:rFonts w:ascii="Times New Roman"/>
          <w:b w:val="false"/>
          <w:i w:val="false"/>
          <w:color w:val="000000"/>
          <w:sz w:val="28"/>
        </w:rPr>
        <w:t>пункта 6</w:t>
      </w:r>
      <w:r>
        <w:rPr>
          <w:rFonts w:ascii="Times New Roman"/>
          <w:b w:val="false"/>
          <w:i w:val="false"/>
          <w:color w:val="000000"/>
          <w:sz w:val="28"/>
        </w:rPr>
        <w:t xml:space="preserve"> настоящей статьи распространяются на сервисные компании.";</w:t>
      </w:r>
    </w:p>
    <w:bookmarkEnd w:id="179"/>
    <w:bookmarkStart w:name="z191" w:id="1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180"/>
    <w:bookmarkStart w:name="z192"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181"/>
    <w:bookmarkStart w:name="z193" w:id="182"/>
    <w:p>
      <w:pPr>
        <w:spacing w:after="0"/>
        <w:ind w:left="0"/>
        <w:jc w:val="both"/>
      </w:pPr>
      <w:r>
        <w:rPr>
          <w:rFonts w:ascii="Times New Roman"/>
          <w:b w:val="false"/>
          <w:i w:val="false"/>
          <w:color w:val="000000"/>
          <w:sz w:val="28"/>
        </w:rPr>
        <w:t>
      в части первой:</w:t>
      </w:r>
    </w:p>
    <w:bookmarkEnd w:id="182"/>
    <w:bookmarkStart w:name="z194" w:id="183"/>
    <w:p>
      <w:pPr>
        <w:spacing w:after="0"/>
        <w:ind w:left="0"/>
        <w:jc w:val="both"/>
      </w:pPr>
      <w:r>
        <w:rPr>
          <w:rFonts w:ascii="Times New Roman"/>
          <w:b w:val="false"/>
          <w:i w:val="false"/>
          <w:color w:val="000000"/>
          <w:sz w:val="28"/>
        </w:rPr>
        <w:t>
      дополнить абзацем четвертым следующего содержания:</w:t>
      </w:r>
    </w:p>
    <w:bookmarkEnd w:id="183"/>
    <w:bookmarkStart w:name="z195" w:id="184"/>
    <w:p>
      <w:pPr>
        <w:spacing w:after="0"/>
        <w:ind w:left="0"/>
        <w:jc w:val="both"/>
      </w:pPr>
      <w:r>
        <w:rPr>
          <w:rFonts w:ascii="Times New Roman"/>
          <w:b w:val="false"/>
          <w:i w:val="false"/>
          <w:color w:val="000000"/>
          <w:sz w:val="28"/>
        </w:rPr>
        <w:t>
      "передать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все сведения и документы по правам (требованиям) по договорам банковского займа и (или) договорам о предоставлении микрокредита, переданным коллекторскому агентству на основании договора доверительного управления, на дату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w:t>
      </w:r>
    </w:p>
    <w:bookmarkEnd w:id="184"/>
    <w:bookmarkStart w:name="z196" w:id="185"/>
    <w:p>
      <w:pPr>
        <w:spacing w:after="0"/>
        <w:ind w:left="0"/>
        <w:jc w:val="both"/>
      </w:pPr>
      <w:r>
        <w:rPr>
          <w:rFonts w:ascii="Times New Roman"/>
          <w:b w:val="false"/>
          <w:i w:val="false"/>
          <w:color w:val="000000"/>
          <w:sz w:val="28"/>
        </w:rPr>
        <w:t>
      абзац четвертый дополнить словами "и (или) договоры доверительного управления";</w:t>
      </w:r>
    </w:p>
    <w:bookmarkEnd w:id="185"/>
    <w:bookmarkStart w:name="z197" w:id="186"/>
    <w:p>
      <w:pPr>
        <w:spacing w:after="0"/>
        <w:ind w:left="0"/>
        <w:jc w:val="both"/>
      </w:pPr>
      <w:r>
        <w:rPr>
          <w:rFonts w:ascii="Times New Roman"/>
          <w:b w:val="false"/>
          <w:i w:val="false"/>
          <w:color w:val="000000"/>
          <w:sz w:val="28"/>
        </w:rPr>
        <w:t>
      дополнить частью третьей следующего содержания:</w:t>
      </w:r>
    </w:p>
    <w:bookmarkEnd w:id="186"/>
    <w:bookmarkStart w:name="z198" w:id="187"/>
    <w:p>
      <w:pPr>
        <w:spacing w:after="0"/>
        <w:ind w:left="0"/>
        <w:jc w:val="both"/>
      </w:pPr>
      <w:r>
        <w:rPr>
          <w:rFonts w:ascii="Times New Roman"/>
          <w:b w:val="false"/>
          <w:i w:val="false"/>
          <w:color w:val="000000"/>
          <w:sz w:val="28"/>
        </w:rPr>
        <w:t>
      "Лицо, которому уступлены права (требования) по договору банковского займа и (или) договору о предоставлении микрокредита, либо сервисная компания, с которой таким лицом заключен новый договор доверительного управления, обязаны обеспечить прием сведений и документов в случае, предусмотренном абзацем четвертым части первой настоящего пункта.";</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абзацами третьим и пятым следующего содержания:</w:t>
      </w:r>
    </w:p>
    <w:bookmarkStart w:name="z200" w:id="188"/>
    <w:p>
      <w:pPr>
        <w:spacing w:after="0"/>
        <w:ind w:left="0"/>
        <w:jc w:val="both"/>
      </w:pPr>
      <w:r>
        <w:rPr>
          <w:rFonts w:ascii="Times New Roman"/>
          <w:b w:val="false"/>
          <w:i w:val="false"/>
          <w:color w:val="000000"/>
          <w:sz w:val="28"/>
        </w:rPr>
        <w:t xml:space="preserve">
      "лиц, с которыми заключены договоры доверительного управления, способами, предусмотренными договором доверительного управления;";  </w:t>
      </w:r>
    </w:p>
    <w:bookmarkEnd w:id="188"/>
    <w:bookmarkStart w:name="z201" w:id="189"/>
    <w:p>
      <w:pPr>
        <w:spacing w:after="0"/>
        <w:ind w:left="0"/>
        <w:jc w:val="both"/>
      </w:pPr>
      <w:r>
        <w:rPr>
          <w:rFonts w:ascii="Times New Roman"/>
          <w:b w:val="false"/>
          <w:i w:val="false"/>
          <w:color w:val="000000"/>
          <w:sz w:val="28"/>
        </w:rPr>
        <w:t xml:space="preserve">
      "должников,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189"/>
    <w:bookmarkStart w:name="z202" w:id="19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10:   </w:t>
      </w:r>
    </w:p>
    <w:bookmarkEnd w:id="190"/>
    <w:bookmarkStart w:name="z203" w:id="191"/>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91"/>
    <w:bookmarkStart w:name="z204" w:id="192"/>
    <w:p>
      <w:pPr>
        <w:spacing w:after="0"/>
        <w:ind w:left="0"/>
        <w:jc w:val="both"/>
      </w:pPr>
      <w:r>
        <w:rPr>
          <w:rFonts w:ascii="Times New Roman"/>
          <w:b w:val="false"/>
          <w:i w:val="false"/>
          <w:color w:val="000000"/>
          <w:sz w:val="28"/>
        </w:rPr>
        <w:t xml:space="preserve">
      "1. Коллекторское агентство регистрирует в регистрационном журнале договоров все договоры о взыскании задолженности, договоры уступки права (требования), договоры доверительного управления и ведет учет принимаемых от кредиторов документов:";  </w:t>
      </w:r>
    </w:p>
    <w:bookmarkEnd w:id="192"/>
    <w:bookmarkStart w:name="z205" w:id="193"/>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193"/>
    <w:bookmarkStart w:name="z206" w:id="194"/>
    <w:p>
      <w:pPr>
        <w:spacing w:after="0"/>
        <w:ind w:left="0"/>
        <w:jc w:val="both"/>
      </w:pPr>
      <w:r>
        <w:rPr>
          <w:rFonts w:ascii="Times New Roman"/>
          <w:b w:val="false"/>
          <w:i w:val="false"/>
          <w:color w:val="000000"/>
          <w:sz w:val="28"/>
        </w:rPr>
        <w:t xml:space="preserve">
      "2-1) договоров доверительного управления;"; </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 </w:t>
      </w:r>
    </w:p>
    <w:bookmarkStart w:name="z208" w:id="195"/>
    <w:p>
      <w:pPr>
        <w:spacing w:after="0"/>
        <w:ind w:left="0"/>
        <w:jc w:val="both"/>
      </w:pPr>
      <w:r>
        <w:rPr>
          <w:rFonts w:ascii="Times New Roman"/>
          <w:b w:val="false"/>
          <w:i w:val="false"/>
          <w:color w:val="000000"/>
          <w:sz w:val="28"/>
        </w:rPr>
        <w:t>
      "11) иных документов, передача которых предусмотрена договором о взыскании задолженности, договором уступки права (требования), договором доверительного управления.";</w:t>
      </w:r>
    </w:p>
    <w:bookmarkEnd w:id="195"/>
    <w:bookmarkStart w:name="z209" w:id="19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w:t>
      </w:r>
      <w:r>
        <w:rPr>
          <w:rFonts w:ascii="Times New Roman"/>
          <w:b w:val="false"/>
          <w:i w:val="false"/>
          <w:color w:val="000000"/>
          <w:sz w:val="28"/>
        </w:rPr>
        <w:t>:</w:t>
      </w:r>
    </w:p>
    <w:bookmarkEnd w:id="196"/>
    <w:bookmarkStart w:name="z210" w:id="197"/>
    <w:p>
      <w:pPr>
        <w:spacing w:after="0"/>
        <w:ind w:left="0"/>
        <w:jc w:val="both"/>
      </w:pPr>
      <w:r>
        <w:rPr>
          <w:rFonts w:ascii="Times New Roman"/>
          <w:b w:val="false"/>
          <w:i w:val="false"/>
          <w:color w:val="000000"/>
          <w:sz w:val="28"/>
        </w:rPr>
        <w:t>
      дополнить подпунктом 7-1) следующего содержания:</w:t>
      </w:r>
    </w:p>
    <w:bookmarkEnd w:id="197"/>
    <w:bookmarkStart w:name="z211" w:id="198"/>
    <w:p>
      <w:pPr>
        <w:spacing w:after="0"/>
        <w:ind w:left="0"/>
        <w:jc w:val="both"/>
      </w:pPr>
      <w:r>
        <w:rPr>
          <w:rFonts w:ascii="Times New Roman"/>
          <w:b w:val="false"/>
          <w:i w:val="false"/>
          <w:color w:val="000000"/>
          <w:sz w:val="28"/>
        </w:rPr>
        <w:t>
      "7-1) выступать в качестве сервисной компании в рамках договора доверительного управления.</w:t>
      </w:r>
    </w:p>
    <w:bookmarkEnd w:id="198"/>
    <w:bookmarkStart w:name="z212" w:id="199"/>
    <w:p>
      <w:pPr>
        <w:spacing w:after="0"/>
        <w:ind w:left="0"/>
        <w:jc w:val="both"/>
      </w:pPr>
      <w:r>
        <w:rPr>
          <w:rFonts w:ascii="Times New Roman"/>
          <w:b w:val="false"/>
          <w:i w:val="false"/>
          <w:color w:val="000000"/>
          <w:sz w:val="28"/>
        </w:rPr>
        <w:t>
      Коллекторское агентство в рамках договора доверительного управления вправе:</w:t>
      </w:r>
    </w:p>
    <w:bookmarkEnd w:id="199"/>
    <w:bookmarkStart w:name="z213" w:id="200"/>
    <w:p>
      <w:pPr>
        <w:spacing w:after="0"/>
        <w:ind w:left="0"/>
        <w:jc w:val="both"/>
      </w:pPr>
      <w:r>
        <w:rPr>
          <w:rFonts w:ascii="Times New Roman"/>
          <w:b w:val="false"/>
          <w:i w:val="false"/>
          <w:color w:val="000000"/>
          <w:sz w:val="28"/>
        </w:rPr>
        <w:t xml:space="preserve">
      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3 Закона Республики Казахстан "О микрофинансовой деятельности"; </w:t>
      </w:r>
    </w:p>
    <w:bookmarkEnd w:id="200"/>
    <w:bookmarkStart w:name="z214" w:id="201"/>
    <w:p>
      <w:pPr>
        <w:spacing w:after="0"/>
        <w:ind w:left="0"/>
        <w:jc w:val="both"/>
      </w:pPr>
      <w:r>
        <w:rPr>
          <w:rFonts w:ascii="Times New Roman"/>
          <w:b w:val="false"/>
          <w:i w:val="false"/>
          <w:color w:val="000000"/>
          <w:sz w:val="28"/>
        </w:rPr>
        <w:t>
      представлять интересы лица, с которым заключен договор доверительного управления, в суде, в том числе в процессе взыскания задолженности и (или) обращения взыскания на предмет залога;</w:t>
      </w:r>
    </w:p>
    <w:bookmarkEnd w:id="201"/>
    <w:bookmarkStart w:name="z215" w:id="202"/>
    <w:p>
      <w:pPr>
        <w:spacing w:after="0"/>
        <w:ind w:left="0"/>
        <w:jc w:val="both"/>
      </w:pPr>
      <w:r>
        <w:rPr>
          <w:rFonts w:ascii="Times New Roman"/>
          <w:b w:val="false"/>
          <w:i w:val="false"/>
          <w:color w:val="000000"/>
          <w:sz w:val="28"/>
        </w:rPr>
        <w:t>
      принимать от должника в интересах лица, с которым заключен договор доверительного управления,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bookmarkEnd w:id="202"/>
    <w:bookmarkStart w:name="z216" w:id="203"/>
    <w:p>
      <w:pPr>
        <w:spacing w:after="0"/>
        <w:ind w:left="0"/>
        <w:jc w:val="both"/>
      </w:pPr>
      <w:r>
        <w:rPr>
          <w:rFonts w:ascii="Times New Roman"/>
          <w:b w:val="false"/>
          <w:i w:val="false"/>
          <w:color w:val="000000"/>
          <w:sz w:val="28"/>
        </w:rPr>
        <w:t>
      пользоваться услугами оценщиков, аудиторов, юристов и иных консультантов.</w:t>
      </w:r>
    </w:p>
    <w:bookmarkEnd w:id="203"/>
    <w:bookmarkStart w:name="z217" w:id="204"/>
    <w:p>
      <w:pPr>
        <w:spacing w:after="0"/>
        <w:ind w:left="0"/>
        <w:jc w:val="both"/>
      </w:pPr>
      <w:r>
        <w:rPr>
          <w:rFonts w:ascii="Times New Roman"/>
          <w:b w:val="false"/>
          <w:i w:val="false"/>
          <w:color w:val="000000"/>
          <w:sz w:val="28"/>
        </w:rPr>
        <w:t>
      Вознаграждение коллекторскому агентству, выступающему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лицом, которое приобрело права (требования) по договорам банковского займа и (или) договорам о предоставлении микрокредита;";</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19" w:id="205"/>
    <w:p>
      <w:pPr>
        <w:spacing w:after="0"/>
        <w:ind w:left="0"/>
        <w:jc w:val="both"/>
      </w:pPr>
      <w:r>
        <w:rPr>
          <w:rFonts w:ascii="Times New Roman"/>
          <w:b w:val="false"/>
          <w:i w:val="false"/>
          <w:color w:val="000000"/>
          <w:sz w:val="28"/>
        </w:rPr>
        <w:t>
      "8) осуществлять иные права, установленные настоящим Законом, иными законами Республики Казахстан, договором о взыскании задолженности и (или) договором уступки права (требования), и (или) договором доверительного управления.";</w:t>
      </w:r>
    </w:p>
    <w:bookmarkEnd w:id="205"/>
    <w:bookmarkStart w:name="z220" w:id="2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15 дополнить подпунктом 18-1) следующего содержания:</w:t>
      </w:r>
    </w:p>
    <w:bookmarkEnd w:id="206"/>
    <w:bookmarkStart w:name="z221" w:id="207"/>
    <w:p>
      <w:pPr>
        <w:spacing w:after="0"/>
        <w:ind w:left="0"/>
        <w:jc w:val="both"/>
      </w:pPr>
      <w:r>
        <w:rPr>
          <w:rFonts w:ascii="Times New Roman"/>
          <w:b w:val="false"/>
          <w:i w:val="false"/>
          <w:color w:val="000000"/>
          <w:sz w:val="28"/>
        </w:rPr>
        <w:t>
      "18-1) соблюдать в рамках договора доверительного управления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bookmarkEnd w:id="207"/>
    <w:bookmarkStart w:name="z222" w:id="2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16 изложить в следующей редакции:</w:t>
      </w:r>
    </w:p>
    <w:bookmarkEnd w:id="208"/>
    <w:bookmarkStart w:name="z223" w:id="209"/>
    <w:p>
      <w:pPr>
        <w:spacing w:after="0"/>
        <w:ind w:left="0"/>
        <w:jc w:val="both"/>
      </w:pPr>
      <w:r>
        <w:rPr>
          <w:rFonts w:ascii="Times New Roman"/>
          <w:b w:val="false"/>
          <w:i w:val="false"/>
          <w:color w:val="000000"/>
          <w:sz w:val="28"/>
        </w:rPr>
        <w:t>
      "1) получать у кредитора, лица, заключившего договор доверительного управления с коллекторским агентством, коллекторского агентства, имеющего право требования к должнику по задолженности, сведения о коллекторском агентстве, месте его нахождения, наличии у коллекторского агентства персональных данных должника, размере и структуре задолженности;";</w:t>
      </w:r>
    </w:p>
    <w:bookmarkEnd w:id="209"/>
    <w:bookmarkStart w:name="z224" w:id="210"/>
    <w:p>
      <w:pPr>
        <w:spacing w:after="0"/>
        <w:ind w:left="0"/>
        <w:jc w:val="both"/>
      </w:pPr>
      <w:r>
        <w:rPr>
          <w:rFonts w:ascii="Times New Roman"/>
          <w:b w:val="false"/>
          <w:i w:val="false"/>
          <w:color w:val="000000"/>
          <w:sz w:val="28"/>
        </w:rPr>
        <w:t xml:space="preserve">
      "8) обратиться к кредитору либо коллекторскому агентству, осуществляющему доверительное управление в соответствии с договором доверительного управления,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указанным договорам, с обоснованием причин такого обращения;".  </w:t>
      </w:r>
    </w:p>
    <w:bookmarkEnd w:id="210"/>
    <w:bookmarkStart w:name="z225" w:id="211"/>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шестидесяти календарных дней после дня его первого официального опубликования.   </w:t>
      </w:r>
    </w:p>
    <w:bookmarkEnd w:id="2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