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0a6f" w14:textId="fa60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международных договорах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февраля 2022 года № 107-VII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 следующие изменения и дополнения: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парафирование – полистное проставление в согласованном тексте проекта международного договора инициалов полномочных представителей каждой из участвующих в переговорах сторон, применяемое в качестве одного из способов установления аутентичности текста международного договора;";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"заключения международного договора" дополнить словами "как один из способов установления аутентичности текста";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"вручаемым" дополнить словами "или направляемым по дипломатическим каналам";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заключение международного договора – осуществляемые в последовательном порядке принятие текста международного договора, установление аутентичности текста международного договора и выражение согласия Республики Казахстан на обязательность для нее международного договора либо в случае, когда Республика Казахстан присоединяется к международному договору, – выражение согласия Республики Казахстан на обязательность для нее международного договора;";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"не принимается" заменить словами "принимается без решения о наделении полномочиями на подписание".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