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ef2e" w14:textId="746e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государственной регистрации прав на недвижимое имущество и юридических лиц</w:t>
      </w:r>
    </w:p>
    <w:p>
      <w:pPr>
        <w:spacing w:after="0"/>
        <w:ind w:left="0"/>
        <w:jc w:val="both"/>
      </w:pPr>
      <w:r>
        <w:rPr>
          <w:rFonts w:ascii="Times New Roman"/>
          <w:b w:val="false"/>
          <w:i w:val="false"/>
          <w:color w:val="000000"/>
          <w:sz w:val="28"/>
        </w:rPr>
        <w:t>Закон Республики Казахстан от 26 января 2021 года № 412-VI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cт.118; № 24, cт.124,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 5-6, ст.27; № 7, ст.36, 37; № 8, ст.45; № 15-16, ст.67; № 19-20, ст.86; № 21-22, ст.90, 91; № 23, ст.99, 103, 106, 108; № 24-I, ст.118; № 24-II, ст.120, 122, 123, 127; 2020 г., № 9, ст.29, 33; № 10, ст.39, 44, 46, 48; № 11, ст.56, 59; № 12, ст.61, 63; № 13, ст.67; № 14, ст.73, 75; № 16, ст.77;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Кодекс Республики Казахстан об административных правонарушениях по вопросам экологии", опубликованный в газетах "Егемен Қазақстан" и "Казахстанская правда" 5 января 2021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января 2021 года "О внесении изменений в некоторые законодательные акты Республики Казахстан по вопросам хлопковой отрасли и признании утратившим силу Закона Республики Казахстан "О развитии хлопковой отрасли", опубликованный в газетах "Егемен Қазақстан" и "Казахстанская правда" 6 января 2021 г.): </w:t>
      </w:r>
    </w:p>
    <w:bookmarkEnd w:id="1"/>
    <w:bookmarkStart w:name="z6" w:id="2"/>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460</w:t>
      </w:r>
      <w:r>
        <w:rPr>
          <w:rFonts w:ascii="Times New Roman"/>
          <w:b w:val="false"/>
          <w:i w:val="false"/>
          <w:color w:val="000000"/>
          <w:sz w:val="28"/>
        </w:rPr>
        <w:t xml:space="preserve"> исключить;</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460</w:t>
      </w:r>
      <w:r>
        <w:rPr>
          <w:rFonts w:ascii="Times New Roman"/>
          <w:b w:val="false"/>
          <w:i w:val="false"/>
          <w:color w:val="000000"/>
          <w:sz w:val="28"/>
        </w:rPr>
        <w:t xml:space="preserve"> исключить;</w:t>
      </w:r>
    </w:p>
    <w:bookmarkEnd w:id="3"/>
    <w:bookmarkStart w:name="z8" w:id="4"/>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695</w:t>
      </w:r>
      <w:r>
        <w:rPr>
          <w:rFonts w:ascii="Times New Roman"/>
          <w:b w:val="false"/>
          <w:i w:val="false"/>
          <w:color w:val="000000"/>
          <w:sz w:val="28"/>
        </w:rPr>
        <w:t xml:space="preserve"> цифры "460," исключить.</w:t>
      </w:r>
    </w:p>
    <w:bookmarkEnd w:id="4"/>
    <w:bookmarkStart w:name="z9"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ст.35; № 15-16, ст.109; № 20, ст.121; Ведомости Парламента Республики Казахстан, 1996 г., № 1, ст.180; № 14, ст.274; 1997 г., № 12, ст.183; 1998 г., № 5-6, ст.50; № 17-18, ст.224; 1999 г., № 20, ст.727; 2000 г., № 3-4, ст.63, 64; № 22, ст.408; 2001 г., № 1, ст.1; № 8, ст.52; № 24, ст.338; 2002 г., № 18, ст.157; 2003 г., № 4, ст.25; № 15, ст.139; 2004 г., № 5, ст.30; 2005 г., № 13, ст.53; № 14, ст.55, 58; № 23, ст.104; 2006 г., № 10, ст.52; № 15, ст.95; № 23, ст.141; 2007 г., № 3, ст.20; 2008 г., № 12, ст.52; № 23, ст.114; № 24, ст.126, 129; 2009 г., № 24, ст.122, 125; 2010 г., № 1-2, ст.2; № 5, ст.23; 2011 г., № 11, ст.102; № 12, ст.111; № 17, ст.136; 2012 г., № 2, ст.14; № 13, ст.91; № 21-22, ст.124; 2013 г., № 10-11, ст.56; 2014 г., № 1, ст.9; № 4-5, ст.24; № 12, ст.82; № 14, ст.84; № 19-І, 19-II, ст.96; № 21, ст.122; № 23, ст.143; 2015 г., № 8, ст.42; № 15, ст.78; № 16, ст.79; № 20-IV, cт.113; № 22-VI, cт.159; № 23-І, ст.169; 2016 г., № 24, ст.124; 2017 г., № 4, ст.7; № 22-III, ст.109; 2018 г., № 13, ст.41; 2019 г., № 2, ст.6; № 7, ст.37; № 15-16, ст.67; № 21-22, ст.90; № 23, ст.103; № 24-I, ст.118; 2020 г., № 9, ст.33; № 13, ст.67; № 14, ст.68;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восстановления экономического роста", опубликованный в газетах "Егемен Қазақстан" и "Казахстанская правда" 5 января 2021 г.):</w:t>
      </w:r>
    </w:p>
    <w:bookmarkEnd w:id="5"/>
    <w:bookmarkStart w:name="z10"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14</w:t>
      </w:r>
      <w:r>
        <w:rPr>
          <w:rFonts w:ascii="Times New Roman"/>
          <w:b w:val="false"/>
          <w:i w:val="false"/>
          <w:color w:val="000000"/>
          <w:sz w:val="28"/>
        </w:rPr>
        <w:t xml:space="preserve"> дополнить частями третьей и четвертой следующего содержания:</w:t>
      </w:r>
    </w:p>
    <w:bookmarkEnd w:id="6"/>
    <w:bookmarkStart w:name="z11" w:id="7"/>
    <w:p>
      <w:pPr>
        <w:spacing w:after="0"/>
        <w:ind w:left="0"/>
        <w:jc w:val="both"/>
      </w:pPr>
      <w:r>
        <w:rPr>
          <w:rFonts w:ascii="Times New Roman"/>
          <w:b w:val="false"/>
          <w:i w:val="false"/>
          <w:color w:val="000000"/>
          <w:sz w:val="28"/>
        </w:rPr>
        <w:t>
      "Для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производится профессиональным участником рынка ценных бумаг, осуществляющим деятельность по ведению системы реестров держателей ценных бумаг, представляется договор отчуждения (уступки) права выбывающего участника хозяйственного товарищества на долю в имуществе (уставном капитале) товарищества или ее часть в соответствии с законами Республики Казахстан и учредительными документами.</w:t>
      </w:r>
    </w:p>
    <w:bookmarkEnd w:id="7"/>
    <w:bookmarkStart w:name="z12" w:id="8"/>
    <w:p>
      <w:pPr>
        <w:spacing w:after="0"/>
        <w:ind w:left="0"/>
        <w:jc w:val="both"/>
      </w:pPr>
      <w:r>
        <w:rPr>
          <w:rFonts w:ascii="Times New Roman"/>
          <w:b w:val="false"/>
          <w:i w:val="false"/>
          <w:color w:val="000000"/>
          <w:sz w:val="28"/>
        </w:rPr>
        <w:t>
      Договор отчуждения (уступки) права выбывающего участника хозяйственного товарищества на долю в имуществе (уставном капитале) товарищества или ее часть, стороной которого является физическое лицо, подлежит нотариальному удостоверению.";</w:t>
      </w:r>
    </w:p>
    <w:bookmarkEnd w:id="8"/>
    <w:bookmarkStart w:name="z13" w:id="9"/>
    <w:p>
      <w:pPr>
        <w:spacing w:after="0"/>
        <w:ind w:left="0"/>
        <w:jc w:val="both"/>
      </w:pPr>
      <w:r>
        <w:rPr>
          <w:rFonts w:ascii="Times New Roman"/>
          <w:b w:val="false"/>
          <w:i w:val="false"/>
          <w:color w:val="000000"/>
          <w:sz w:val="28"/>
        </w:rPr>
        <w:t xml:space="preserve">
      2) часть десятую </w:t>
      </w:r>
      <w:r>
        <w:rPr>
          <w:rFonts w:ascii="Times New Roman"/>
          <w:b w:val="false"/>
          <w:i w:val="false"/>
          <w:color w:val="000000"/>
          <w:sz w:val="28"/>
        </w:rPr>
        <w:t>статьи 14-2</w:t>
      </w:r>
      <w:r>
        <w:rPr>
          <w:rFonts w:ascii="Times New Roman"/>
          <w:b w:val="false"/>
          <w:i w:val="false"/>
          <w:color w:val="000000"/>
          <w:sz w:val="28"/>
        </w:rPr>
        <w:t xml:space="preserve"> после слов "настоящей статьи," дополнить словами "за исключением подпункта 5),".</w:t>
      </w:r>
    </w:p>
    <w:bookmarkEnd w:id="9"/>
    <w:bookmarkStart w:name="z14" w:id="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ст.243; 2004 г., № 23, ст.142; 2005 г., № 6, ст.10; № 7-8, ст.19; 2006 г., № 1, ст.5; № 3, ст.22; № 15, ст.95; № 23, ст.144; № 24, ст.148; 2007 г., № 1, ст.4; № 2, ст.18; № 16, ст.129; 2008 г., № 21, ст.97; № 24, ст.129; 2009 г., № 15-16, ст.76; № 18, ст.84; 2010 г., № 5, ст.23; 2011 г., № 1, ст.2; № 6, ст.50; № 11, ст.102; № 12, ст.111; 2012 г., № 3, ст.21, 27; № 4, ст.32; № 8, ст.64; № 14, ст.92, 95; № 15, ст.97; 2013 г., № 9, ст.51; № 13, ст.63; № 14, ст.72, 75; № 21-22, ст.114; 2014 г., № 1, ст.4, 6; № 2, ст.10, 12; № 7, ст.37; № 8, ст.44; № 10, ст.52; № 14, ст.86; № 19-I, 19-II, ст.96; № 23, ст.143; 2015 г., № 19-I, ст.99, 101; № 19-II, ст.103; № 20-IV, ст.113; № 21-I, ст.128; № 22-V, ст.156; № 23-II, ст.170; 2016 г., № 6, ст.45; № 7-II, ст.53; 2017 г., № 4, ст.7; № 14, ст.51; № 22-III, ст.109; 2018 г., № 10, ст.32; № 19, ст.62; № 22, ст.82; № 24, ст.93; 2019 г., № 7, ст.37, 39; № 8, ст.45; № 19-20, ст.86; № 23, ст.103, 108; № 24-I, ст.119; 2020 г., № 10, ст.48; № 13, ст.67; № 14, ст.68, 71;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2020 года "О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 опубликованный в газетах "Егемен Қазақстан" и "Казахстанская правда" 17 ноября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2020 года "О внесении изменений и дополнений в некоторые законодательные акты Республики Казахстан по вопросам культуры, физической культуры и спорта", опубликованный в газетах "Егемен Қазақстан" и "Казахстанская правда" 31 декабря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восстановления экономического роста", опубликованный в газетах "Егемен Қазақстан" и "Казахстанская правда" 5 января 2021 г.):</w:t>
      </w:r>
    </w:p>
    <w:bookmarkEnd w:id="10"/>
    <w:bookmarkStart w:name="z15"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20</w:t>
      </w:r>
      <w:r>
        <w:rPr>
          <w:rFonts w:ascii="Times New Roman"/>
          <w:b w:val="false"/>
          <w:i w:val="false"/>
          <w:color w:val="000000"/>
          <w:sz w:val="28"/>
        </w:rPr>
        <w:t xml:space="preserve"> дополнить подпунктом 6-8) следующего содержания:</w:t>
      </w:r>
    </w:p>
    <w:bookmarkEnd w:id="11"/>
    <w:bookmarkStart w:name="z16" w:id="12"/>
    <w:p>
      <w:pPr>
        <w:spacing w:after="0"/>
        <w:ind w:left="0"/>
        <w:jc w:val="both"/>
      </w:pPr>
      <w:r>
        <w:rPr>
          <w:rFonts w:ascii="Times New Roman"/>
          <w:b w:val="false"/>
          <w:i w:val="false"/>
          <w:color w:val="000000"/>
          <w:sz w:val="28"/>
        </w:rPr>
        <w:t>
      "6-8) разработка и утверждение правил выдачи решения на проведение комплекса работ по постутилизации объектов (снос зданий и сооружений);";</w:t>
      </w:r>
    </w:p>
    <w:bookmarkEnd w:id="12"/>
    <w:bookmarkStart w:name="z17"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24 дополнить подпунктом 11-1) следующего содержания:</w:t>
      </w:r>
    </w:p>
    <w:bookmarkEnd w:id="13"/>
    <w:bookmarkStart w:name="z18" w:id="14"/>
    <w:p>
      <w:pPr>
        <w:spacing w:after="0"/>
        <w:ind w:left="0"/>
        <w:jc w:val="both"/>
      </w:pPr>
      <w:r>
        <w:rPr>
          <w:rFonts w:ascii="Times New Roman"/>
          <w:b w:val="false"/>
          <w:i w:val="false"/>
          <w:color w:val="000000"/>
          <w:sz w:val="28"/>
        </w:rPr>
        <w:t>
      "11-1) ведение учета и регистрация актов о сносе зданий и сооружений областного значения;";</w:t>
      </w:r>
    </w:p>
    <w:bookmarkEnd w:id="14"/>
    <w:bookmarkStart w:name="z19" w:id="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25</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12-1) следующего содержания:</w:t>
      </w:r>
    </w:p>
    <w:bookmarkStart w:name="z21" w:id="16"/>
    <w:p>
      <w:pPr>
        <w:spacing w:after="0"/>
        <w:ind w:left="0"/>
        <w:jc w:val="both"/>
      </w:pPr>
      <w:r>
        <w:rPr>
          <w:rFonts w:ascii="Times New Roman"/>
          <w:b w:val="false"/>
          <w:i w:val="false"/>
          <w:color w:val="000000"/>
          <w:sz w:val="28"/>
        </w:rPr>
        <w:t>
      "12-1) ведение учета и регистрация актов о сносе зданий и сооружений городского значения;";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8-1) следующего содержания:</w:t>
      </w:r>
    </w:p>
    <w:bookmarkStart w:name="z23" w:id="17"/>
    <w:p>
      <w:pPr>
        <w:spacing w:after="0"/>
        <w:ind w:left="0"/>
        <w:jc w:val="both"/>
      </w:pPr>
      <w:r>
        <w:rPr>
          <w:rFonts w:ascii="Times New Roman"/>
          <w:b w:val="false"/>
          <w:i w:val="false"/>
          <w:color w:val="000000"/>
          <w:sz w:val="28"/>
        </w:rPr>
        <w:t>
      "8-1) ведение учета и регистрация актов о сносе зданий и сооружений местного значения;";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8-1) следующего содержания:</w:t>
      </w:r>
    </w:p>
    <w:bookmarkStart w:name="z25" w:id="18"/>
    <w:p>
      <w:pPr>
        <w:spacing w:after="0"/>
        <w:ind w:left="0"/>
        <w:jc w:val="both"/>
      </w:pPr>
      <w:r>
        <w:rPr>
          <w:rFonts w:ascii="Times New Roman"/>
          <w:b w:val="false"/>
          <w:i w:val="false"/>
          <w:color w:val="000000"/>
          <w:sz w:val="28"/>
        </w:rPr>
        <w:t>
      "8-1) ведение учета и регистрация актов о сносе зданий и сооружений местного значения;";</w:t>
      </w:r>
    </w:p>
    <w:bookmarkEnd w:id="18"/>
    <w:bookmarkStart w:name="z26"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26</w:t>
      </w:r>
      <w:r>
        <w:rPr>
          <w:rFonts w:ascii="Times New Roman"/>
          <w:b w:val="false"/>
          <w:i w:val="false"/>
          <w:color w:val="000000"/>
          <w:sz w:val="28"/>
        </w:rPr>
        <w:t xml:space="preserve"> дополнить подпунктом 7-1) следующего содержания:</w:t>
      </w:r>
    </w:p>
    <w:bookmarkEnd w:id="19"/>
    <w:bookmarkStart w:name="z27" w:id="20"/>
    <w:p>
      <w:pPr>
        <w:spacing w:after="0"/>
        <w:ind w:left="0"/>
        <w:jc w:val="both"/>
      </w:pPr>
      <w:r>
        <w:rPr>
          <w:rFonts w:ascii="Times New Roman"/>
          <w:b w:val="false"/>
          <w:i w:val="false"/>
          <w:color w:val="000000"/>
          <w:sz w:val="28"/>
        </w:rPr>
        <w:t>
      "7-1) ведение учета и регистрация актов о сносе зданий и сооружений районного значения;".</w:t>
      </w:r>
    </w:p>
    <w:bookmarkEnd w:id="20"/>
    <w:bookmarkStart w:name="z28" w:id="2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ст.16; 2004 г., № 20, ст.116; № 23, ст.142; 2005 г., № 11, ст.36; 2006 г., № 3, ст.22; № 24, ст.148; 2007 г., № 9, ст.67; № 18, ст.143; 2009 г., № 24, ст.134; 2010 г., № 5, ст.23; № 24, ст.146; 2011 г., № 1, ст.2, 3; № 5, ст.43; № 6, ст.50; № 12, ст.111; 2012 г., № 8, ст.64; № 14, ст.95, 96; № 15, ст.97; 2013 г., № 2, ст.10; № 14, ст.72, 75; № 16, ст.83; 2014 г., № 1, ст.4; № 7, ст.37; № 10, ст.52; № 19-I, 19-II, ст.96; № 21, ст.122; 2015 г., № 2, ст.3; № 8, ст.45; № 19-I, ст.100; 2016 г., № 7-II, ст.55; № 24, ст.124; 2017 г., № 4, ст.7; № 9, ст.17; № 11, ст.29; 2018 г., № 10, ст.32; № 19, ст.62; 2019 г., № 8, ст.45; № 21-22, ст.90; 2020 г., № 9, ст.33;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2020 года "О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 опубликованный в газетах "Егемен Қазақстан" и "Казахстанская правда" 17 ноября 2020 г.):</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статьи 16 исключить.</w:t>
      </w:r>
    </w:p>
    <w:bookmarkStart w:name="z30" w:id="2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ст.88; 2006 г., № 3, ст.22; № 23, ст.141; № 24, ст.148; 2007 г., № 9, ст.67; № 18, ст.143; № 20, ст.152; 2009 г., № 18, ст.84; 2010 г., № 5, ст.23; № 24, ст.146; 2011 г., № 1, ст.2, 3; № 5, ст.43; № 6, ст.50; № 11, ст.102; № 12, ст.111; 2012 г., № 14, ст.92, 95; № 15, ст.97; 2013 г., № 14, ст.72, 75; № 16, ст.83; 2014 г., № 10, ст.52; № 14, ст.84; № 19-І, 19-ІІ, ст.96; № 23, ст.143; 2015 г., № 8, ст.45; № 19-І, ст.100; № 20-IV, ст.113; № 23-II, ст.170; 2016 г., № 8-I, ст.65; 2017 г., № 4, ст.7; № 9, cт.17; 2018 г., № 10, ст.32; № 19, ст.62; 2019 г., № 8, ст.45; 2020 г., № 13,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2020 года "О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 опубликованный в газетах "Егемен Қазақстан" и "Казахстанская правда" 17 ноября 2020 г.):</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статьи 25 исключить.</w:t>
      </w:r>
    </w:p>
    <w:bookmarkStart w:name="z32" w:id="2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ст.142; 2008 г., № 23, ст.114; № 24, ст.126; 2009 г., № 2-3, ст.16; № 8, ст.41; № 19, ст.88; 2010 г., № 7, ст.28; 2011 г., № 3, ст.32; № 5, ст.43; № 6, ст.50; № 15, ст.118; № 16, ст.129; 2012 г., № 8, ст.64; № 10, ст.77; № 14, ст.95; № 20, ст.121; 2013 г., № 1, ст.3; № 5-6, ст.30; 2014 г., № 4-5, ст.24; № 11, ст.61; № 19-І, 19-II, ст.96; № 21, ст.122; № 23, ст.143; 2015 г., № 8, ст.45; № 16, ст.79; № 20-IV, ст.113; № 22-II, ст.145; № 22-V, ст.156; № 22-VI, ст.159; 2016 г., № 6, ст.45; 2017 г., № 4, ст.7; 2018 г., № 10, ст.32; № 15, ст.50; 2019 г., № 2, ст.6; № 7, ст.37; № 21-22, ст.90; № 23, ст.103; 2020 г., № 9, ст.33; № 12, ст.61; № 13, ст.67; № 14, ст.68,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восстановления экономического роста", опубликованный в газетах "Егемен Қазақстан" и "Казахстанская правда" 5 января 2021 г.):</w:t>
      </w:r>
    </w:p>
    <w:bookmarkEnd w:id="23"/>
    <w:bookmarkStart w:name="z33"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17)</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1 изложить в следующей редакции:</w:t>
      </w:r>
    </w:p>
    <w:bookmarkEnd w:id="24"/>
    <w:bookmarkStart w:name="z34" w:id="25"/>
    <w:p>
      <w:pPr>
        <w:spacing w:after="0"/>
        <w:ind w:left="0"/>
        <w:jc w:val="both"/>
      </w:pPr>
      <w:r>
        <w:rPr>
          <w:rFonts w:ascii="Times New Roman"/>
          <w:b w:val="false"/>
          <w:i w:val="false"/>
          <w:color w:val="000000"/>
          <w:sz w:val="28"/>
        </w:rPr>
        <w:t>
      "17) правовой кадастр – единый государственный реестр зарегистрированных прав (обременений прав) на недвижимое имущество;";</w:t>
      </w:r>
    </w:p>
    <w:bookmarkEnd w:id="25"/>
    <w:bookmarkStart w:name="z35" w:id="26"/>
    <w:p>
      <w:pPr>
        <w:spacing w:after="0"/>
        <w:ind w:left="0"/>
        <w:jc w:val="both"/>
      </w:pPr>
      <w:r>
        <w:rPr>
          <w:rFonts w:ascii="Times New Roman"/>
          <w:b w:val="false"/>
          <w:i w:val="false"/>
          <w:color w:val="000000"/>
          <w:sz w:val="28"/>
        </w:rPr>
        <w:t>
      "31) электронная регистрация – государственная регистрация, осуществляемая на основании электронной копии правоустанавливающего документа, поступающего в регистрирующий орган посредством информационной системы правового кадастра.";</w:t>
      </w:r>
    </w:p>
    <w:bookmarkEnd w:id="26"/>
    <w:bookmarkStart w:name="z36"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9 исключить; </w:t>
      </w:r>
    </w:p>
    <w:bookmarkEnd w:id="27"/>
    <w:bookmarkStart w:name="z37" w:id="28"/>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11 исключить; </w:t>
      </w:r>
    </w:p>
    <w:bookmarkEnd w:id="28"/>
    <w:bookmarkStart w:name="z38" w:id="2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12</w:t>
      </w:r>
      <w:r>
        <w:rPr>
          <w:rFonts w:ascii="Times New Roman"/>
          <w:b w:val="false"/>
          <w:i w:val="false"/>
          <w:color w:val="000000"/>
          <w:sz w:val="28"/>
        </w:rPr>
        <w:t>:</w:t>
      </w:r>
    </w:p>
    <w:bookmarkEnd w:id="29"/>
    <w:bookmarkStart w:name="z39" w:id="30"/>
    <w:p>
      <w:pPr>
        <w:spacing w:after="0"/>
        <w:ind w:left="0"/>
        <w:jc w:val="both"/>
      </w:pPr>
      <w:r>
        <w:rPr>
          <w:rFonts w:ascii="Times New Roman"/>
          <w:b w:val="false"/>
          <w:i w:val="false"/>
          <w:color w:val="000000"/>
          <w:sz w:val="28"/>
        </w:rPr>
        <w:t>
      подпункт 2) изложить в следующей редакции:</w:t>
      </w:r>
    </w:p>
    <w:bookmarkEnd w:id="30"/>
    <w:bookmarkStart w:name="z40" w:id="31"/>
    <w:p>
      <w:pPr>
        <w:spacing w:after="0"/>
        <w:ind w:left="0"/>
        <w:jc w:val="both"/>
      </w:pPr>
      <w:r>
        <w:rPr>
          <w:rFonts w:ascii="Times New Roman"/>
          <w:b w:val="false"/>
          <w:i w:val="false"/>
          <w:color w:val="000000"/>
          <w:sz w:val="28"/>
        </w:rPr>
        <w:t>
      "2) регистрационных листов;";</w:t>
      </w:r>
    </w:p>
    <w:bookmarkEnd w:id="31"/>
    <w:bookmarkStart w:name="z41" w:id="32"/>
    <w:p>
      <w:pPr>
        <w:spacing w:after="0"/>
        <w:ind w:left="0"/>
        <w:jc w:val="both"/>
      </w:pPr>
      <w:r>
        <w:rPr>
          <w:rFonts w:ascii="Times New Roman"/>
          <w:b w:val="false"/>
          <w:i w:val="false"/>
          <w:color w:val="000000"/>
          <w:sz w:val="28"/>
        </w:rPr>
        <w:t>
      подпункт 5) исключить;</w:t>
      </w:r>
    </w:p>
    <w:bookmarkEnd w:id="32"/>
    <w:bookmarkStart w:name="z42" w:id="3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14</w:t>
      </w:r>
      <w:r>
        <w:rPr>
          <w:rFonts w:ascii="Times New Roman"/>
          <w:b w:val="false"/>
          <w:i w:val="false"/>
          <w:color w:val="000000"/>
          <w:sz w:val="28"/>
        </w:rPr>
        <w:t>:</w:t>
      </w:r>
    </w:p>
    <w:bookmarkEnd w:id="33"/>
    <w:bookmarkStart w:name="z43" w:id="34"/>
    <w:p>
      <w:pPr>
        <w:spacing w:after="0"/>
        <w:ind w:left="0"/>
        <w:jc w:val="both"/>
      </w:pPr>
      <w:r>
        <w:rPr>
          <w:rFonts w:ascii="Times New Roman"/>
          <w:b w:val="false"/>
          <w:i w:val="false"/>
          <w:color w:val="000000"/>
          <w:sz w:val="28"/>
        </w:rPr>
        <w:t xml:space="preserve">
      заголовок изложить в следующей редакции: </w:t>
      </w:r>
    </w:p>
    <w:bookmarkEnd w:id="34"/>
    <w:bookmarkStart w:name="z44" w:id="35"/>
    <w:p>
      <w:pPr>
        <w:spacing w:after="0"/>
        <w:ind w:left="0"/>
        <w:jc w:val="both"/>
      </w:pPr>
      <w:r>
        <w:rPr>
          <w:rFonts w:ascii="Times New Roman"/>
          <w:b w:val="false"/>
          <w:i w:val="false"/>
          <w:color w:val="000000"/>
          <w:sz w:val="28"/>
        </w:rPr>
        <w:t>
      "Статья 14. Регистрационный лист";</w:t>
      </w:r>
    </w:p>
    <w:bookmarkEnd w:id="35"/>
    <w:bookmarkStart w:name="z45"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6"/>
    <w:bookmarkStart w:name="z46" w:id="37"/>
    <w:p>
      <w:pPr>
        <w:spacing w:after="0"/>
        <w:ind w:left="0"/>
        <w:jc w:val="both"/>
      </w:pPr>
      <w:r>
        <w:rPr>
          <w:rFonts w:ascii="Times New Roman"/>
          <w:b w:val="false"/>
          <w:i w:val="false"/>
          <w:color w:val="000000"/>
          <w:sz w:val="28"/>
        </w:rPr>
        <w:t>
      часть первую изложить в следующей редакции:</w:t>
      </w:r>
    </w:p>
    <w:bookmarkEnd w:id="37"/>
    <w:bookmarkStart w:name="z47" w:id="38"/>
    <w:p>
      <w:pPr>
        <w:spacing w:after="0"/>
        <w:ind w:left="0"/>
        <w:jc w:val="both"/>
      </w:pPr>
      <w:r>
        <w:rPr>
          <w:rFonts w:ascii="Times New Roman"/>
          <w:b w:val="false"/>
          <w:i w:val="false"/>
          <w:color w:val="000000"/>
          <w:sz w:val="28"/>
        </w:rPr>
        <w:t>
      "1. Регистрационный лист заполняется на следующие объекты недвижимого имущества:";</w:t>
      </w:r>
    </w:p>
    <w:bookmarkEnd w:id="38"/>
    <w:bookmarkStart w:name="z48" w:id="39"/>
    <w:p>
      <w:pPr>
        <w:spacing w:after="0"/>
        <w:ind w:left="0"/>
        <w:jc w:val="both"/>
      </w:pPr>
      <w:r>
        <w:rPr>
          <w:rFonts w:ascii="Times New Roman"/>
          <w:b w:val="false"/>
          <w:i w:val="false"/>
          <w:color w:val="000000"/>
          <w:sz w:val="28"/>
        </w:rPr>
        <w:t>
      в части второй:</w:t>
      </w:r>
    </w:p>
    <w:bookmarkEnd w:id="39"/>
    <w:bookmarkStart w:name="z49" w:id="40"/>
    <w:p>
      <w:pPr>
        <w:spacing w:after="0"/>
        <w:ind w:left="0"/>
        <w:jc w:val="both"/>
      </w:pPr>
      <w:r>
        <w:rPr>
          <w:rFonts w:ascii="Times New Roman"/>
          <w:b w:val="false"/>
          <w:i w:val="false"/>
          <w:color w:val="000000"/>
          <w:sz w:val="28"/>
        </w:rPr>
        <w:t>
      абзац первый исключить;</w:t>
      </w:r>
    </w:p>
    <w:bookmarkEnd w:id="40"/>
    <w:bookmarkStart w:name="z50" w:id="41"/>
    <w:p>
      <w:pPr>
        <w:spacing w:after="0"/>
        <w:ind w:left="0"/>
        <w:jc w:val="both"/>
      </w:pPr>
      <w:r>
        <w:rPr>
          <w:rFonts w:ascii="Times New Roman"/>
          <w:b w:val="false"/>
          <w:i w:val="false"/>
          <w:color w:val="000000"/>
          <w:sz w:val="28"/>
        </w:rPr>
        <w:t>
      в абзац четвертый внесено изменение на казахском языке, текст на русском языке не изменяется;</w:t>
      </w:r>
    </w:p>
    <w:bookmarkEnd w:id="41"/>
    <w:bookmarkStart w:name="z51" w:id="4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17</w:t>
      </w:r>
      <w:r>
        <w:rPr>
          <w:rFonts w:ascii="Times New Roman"/>
          <w:b w:val="false"/>
          <w:i w:val="false"/>
          <w:color w:val="000000"/>
          <w:sz w:val="28"/>
        </w:rPr>
        <w:t xml:space="preserve">: </w:t>
      </w:r>
    </w:p>
    <w:bookmarkEnd w:id="42"/>
    <w:bookmarkStart w:name="z52" w:id="43"/>
    <w:p>
      <w:pPr>
        <w:spacing w:after="0"/>
        <w:ind w:left="0"/>
        <w:jc w:val="both"/>
      </w:pPr>
      <w:r>
        <w:rPr>
          <w:rFonts w:ascii="Times New Roman"/>
          <w:b w:val="false"/>
          <w:i w:val="false"/>
          <w:color w:val="000000"/>
          <w:sz w:val="28"/>
        </w:rPr>
        <w:t xml:space="preserve">
      предложение первое </w:t>
      </w:r>
      <w:r>
        <w:rPr>
          <w:rFonts w:ascii="Times New Roman"/>
          <w:b w:val="false"/>
          <w:i w:val="false"/>
          <w:color w:val="000000"/>
          <w:sz w:val="28"/>
        </w:rPr>
        <w:t>пункта 2</w:t>
      </w:r>
      <w:r>
        <w:rPr>
          <w:rFonts w:ascii="Times New Roman"/>
          <w:b w:val="false"/>
          <w:i w:val="false"/>
          <w:color w:val="000000"/>
          <w:sz w:val="28"/>
        </w:rPr>
        <w:t xml:space="preserve"> дополнить словами ", а также судебных исполнителей в пределах их компетенции, установленной законодательством Республики Казахстан, по находящимся в их производстве делам исполнительного производства с приложением копии исполнительного документа, заверенной печатью частного судебного исполнителя или территориального отдела";</w:t>
      </w:r>
    </w:p>
    <w:bookmarkEnd w:id="43"/>
    <w:bookmarkStart w:name="z53" w:id="4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после слов "о правах" дополнить словами "(обременениях прав)";</w:t>
      </w:r>
    </w:p>
    <w:bookmarkEnd w:id="44"/>
    <w:bookmarkStart w:name="z54" w:id="45"/>
    <w:p>
      <w:pPr>
        <w:spacing w:after="0"/>
        <w:ind w:left="0"/>
        <w:jc w:val="both"/>
      </w:pPr>
      <w:r>
        <w:rPr>
          <w:rFonts w:ascii="Times New Roman"/>
          <w:b w:val="false"/>
          <w:i w:val="false"/>
          <w:color w:val="000000"/>
          <w:sz w:val="28"/>
        </w:rPr>
        <w:t>
      дополнить пунктом 3-3 следующего содержания:</w:t>
      </w:r>
    </w:p>
    <w:bookmarkEnd w:id="45"/>
    <w:bookmarkStart w:name="z55" w:id="46"/>
    <w:p>
      <w:pPr>
        <w:spacing w:after="0"/>
        <w:ind w:left="0"/>
        <w:jc w:val="both"/>
      </w:pPr>
      <w:r>
        <w:rPr>
          <w:rFonts w:ascii="Times New Roman"/>
          <w:b w:val="false"/>
          <w:i w:val="false"/>
          <w:color w:val="000000"/>
          <w:sz w:val="28"/>
        </w:rPr>
        <w:t>
      "3-3. Лица, указанные в пункте 3 настоящей статьи, вправе получать информацию по конкретному объекту недвижимого имущества и обобщенные данные о правах (обременениях прав) физического или юридического лица на имеющиеся у него объекты недвижимости посредством интеграции с информационной системой правового кадастра либо на веб-портале "электронного правительства" в порядке, установленном законодательством Республики Казахстан.";</w:t>
      </w:r>
    </w:p>
    <w:bookmarkEnd w:id="46"/>
    <w:bookmarkStart w:name="z56"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"Информация из правового кадастра, а также копии" заменить словом "Копии";</w:t>
      </w:r>
    </w:p>
    <w:bookmarkEnd w:id="47"/>
    <w:bookmarkStart w:name="z57" w:id="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3)</w:t>
      </w:r>
      <w:r>
        <w:rPr>
          <w:rFonts w:ascii="Times New Roman"/>
          <w:b w:val="false"/>
          <w:i w:val="false"/>
          <w:color w:val="000000"/>
          <w:sz w:val="28"/>
        </w:rPr>
        <w:t xml:space="preserve"> статьи 18-2 исключить;</w:t>
      </w:r>
    </w:p>
    <w:bookmarkEnd w:id="48"/>
    <w:bookmarkStart w:name="z58" w:id="4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3)</w:t>
      </w:r>
      <w:r>
        <w:rPr>
          <w:rFonts w:ascii="Times New Roman"/>
          <w:b w:val="false"/>
          <w:i w:val="false"/>
          <w:color w:val="000000"/>
          <w:sz w:val="28"/>
        </w:rPr>
        <w:t xml:space="preserve"> пункта 2 статьи 18-3 исключить;</w:t>
      </w:r>
    </w:p>
    <w:bookmarkEnd w:id="49"/>
    <w:bookmarkStart w:name="z59" w:id="5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3</w:t>
      </w:r>
      <w:r>
        <w:rPr>
          <w:rFonts w:ascii="Times New Roman"/>
          <w:b w:val="false"/>
          <w:i w:val="false"/>
          <w:color w:val="000000"/>
          <w:sz w:val="28"/>
        </w:rPr>
        <w:t xml:space="preserve"> статьи 20 слова "может быть проведена в порядке, определенном уполномоченным органом" заменить словами "проводится в порядке, определенном настоящим Законом и нормативным правовым актом уполномоченного органа";</w:t>
      </w:r>
    </w:p>
    <w:bookmarkEnd w:id="50"/>
    <w:bookmarkStart w:name="z60" w:id="5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23</w:t>
      </w:r>
      <w:r>
        <w:rPr>
          <w:rFonts w:ascii="Times New Roman"/>
          <w:b w:val="false"/>
          <w:i w:val="false"/>
          <w:color w:val="000000"/>
          <w:sz w:val="28"/>
        </w:rPr>
        <w:t>:</w:t>
      </w:r>
    </w:p>
    <w:bookmarkEnd w:id="51"/>
    <w:bookmarkStart w:name="z61"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2" заменить словами ", 2 и 2-1";</w:t>
      </w:r>
    </w:p>
    <w:bookmarkEnd w:id="52"/>
    <w:bookmarkStart w:name="z62" w:id="53"/>
    <w:p>
      <w:pPr>
        <w:spacing w:after="0"/>
        <w:ind w:left="0"/>
        <w:jc w:val="both"/>
      </w:pPr>
      <w:r>
        <w:rPr>
          <w:rFonts w:ascii="Times New Roman"/>
          <w:b w:val="false"/>
          <w:i w:val="false"/>
          <w:color w:val="000000"/>
          <w:sz w:val="28"/>
        </w:rPr>
        <w:t>
      дополнить пунктом 2-1 следующего содержания:</w:t>
      </w:r>
    </w:p>
    <w:bookmarkEnd w:id="53"/>
    <w:bookmarkStart w:name="z63" w:id="54"/>
    <w:p>
      <w:pPr>
        <w:spacing w:after="0"/>
        <w:ind w:left="0"/>
        <w:jc w:val="both"/>
      </w:pPr>
      <w:r>
        <w:rPr>
          <w:rFonts w:ascii="Times New Roman"/>
          <w:b w:val="false"/>
          <w:i w:val="false"/>
          <w:color w:val="000000"/>
          <w:sz w:val="28"/>
        </w:rPr>
        <w:t>
      "2-1. Государственная регистрация прекращения обременений, а также юридических притязаний должна быть произведена в течение одного рабочего дня с момента поступления заявления в регистрирующий орган.";</w:t>
      </w:r>
    </w:p>
    <w:bookmarkEnd w:id="54"/>
    <w:bookmarkStart w:name="z64" w:id="5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1-1</w:t>
      </w:r>
      <w:r>
        <w:rPr>
          <w:rFonts w:ascii="Times New Roman"/>
          <w:b w:val="false"/>
          <w:i w:val="false"/>
          <w:color w:val="000000"/>
          <w:sz w:val="28"/>
        </w:rPr>
        <w:t xml:space="preserve"> статьи 34 изложить в следующей редакции:</w:t>
      </w:r>
    </w:p>
    <w:bookmarkEnd w:id="55"/>
    <w:bookmarkStart w:name="z65" w:id="56"/>
    <w:p>
      <w:pPr>
        <w:spacing w:after="0"/>
        <w:ind w:left="0"/>
        <w:jc w:val="both"/>
      </w:pPr>
      <w:r>
        <w:rPr>
          <w:rFonts w:ascii="Times New Roman"/>
          <w:b w:val="false"/>
          <w:i w:val="false"/>
          <w:color w:val="000000"/>
          <w:sz w:val="28"/>
        </w:rPr>
        <w:t>
      "1-1. Электронная регистрация подтверждается путем отправки из информационной системы правового кадастра уведомления о произведенной регистрации, удостоверенного посредством электронной цифровой подписи регистрирующего органа, в порядке, определенном уполномоченным органом.";</w:t>
      </w:r>
    </w:p>
    <w:bookmarkEnd w:id="56"/>
    <w:bookmarkStart w:name="z66" w:id="5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54</w:t>
      </w:r>
      <w:r>
        <w:rPr>
          <w:rFonts w:ascii="Times New Roman"/>
          <w:b w:val="false"/>
          <w:i w:val="false"/>
          <w:color w:val="000000"/>
          <w:sz w:val="28"/>
        </w:rPr>
        <w:t>:</w:t>
      </w:r>
    </w:p>
    <w:bookmarkEnd w:id="57"/>
    <w:bookmarkStart w:name="z67" w:id="58"/>
    <w:p>
      <w:pPr>
        <w:spacing w:after="0"/>
        <w:ind w:left="0"/>
        <w:jc w:val="both"/>
      </w:pPr>
      <w:r>
        <w:rPr>
          <w:rFonts w:ascii="Times New Roman"/>
          <w:b w:val="false"/>
          <w:i w:val="false"/>
          <w:color w:val="000000"/>
          <w:sz w:val="28"/>
        </w:rPr>
        <w:t>
      заголовок после слова "(повреждением)" дополнить словом ", сносом";</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69" w:id="59"/>
    <w:p>
      <w:pPr>
        <w:spacing w:after="0"/>
        <w:ind w:left="0"/>
        <w:jc w:val="both"/>
      </w:pPr>
      <w:r>
        <w:rPr>
          <w:rFonts w:ascii="Times New Roman"/>
          <w:b w:val="false"/>
          <w:i w:val="false"/>
          <w:color w:val="000000"/>
          <w:sz w:val="28"/>
        </w:rPr>
        <w:t>
      "Для государственной регистрации прекращения прав в связи со сносом объекта недвижимости заявитель (уполномоченный представитель заявителя) представляет заявление о регистрации прекращения права с приложением акта сноса зданий и сооружений, прошедшего учет и регистрацию в местном исполнительном органе, осуществляющем функции в сфере архитектурной, градостроительной и строительной деятельности, по месту нахождения объекта недвижимости.".</w:t>
      </w:r>
    </w:p>
    <w:bookmarkEnd w:id="59"/>
    <w:bookmarkStart w:name="z70" w:id="60"/>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