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462f" w14:textId="13c4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ноября 2020 года № 370-VI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1998 года "О Национальном архивном фонде и архивах" (Ведомости Парламента Республики Казахстан, 1998 г., № 24, ст.435; 2001 г., № 21-22, ст.286; 2003 г., № 10, ст.53; 2004 г., № 23, ст.142; 2006 г., № 3, ст.22; № 13, ст.86; 2007 г., № 8, ст.55; 2009 г., № 11-12, ст.53; № 18, ст.84; 2010 г., № 5, ст.23; № 10, ст.48; № 17-18, ст.111; 2011 г., № 1, ст.2; № 5, ст.43; № 11, ст.102; 2012 г., № 4, ст.32; № 15, ст.97; 2013 г., № 14, ст.75; 2014 г., № 1, ст.4; № 4-5, ст.24; № 16, ст.90; № 19-I, 19-II, ст.96; № 21, ст.122; № 23, ст.143; 2015 г., № 19-II, ст.105; № 20-IV, ст.113; № 22-II, ст.145; № 22-V, ст.156; 2016 г., № 7-I, ст.50; 2017 г., № 14, ст.50; 2018 г., № 9, ст.31; № 10, ст.32; № 24, ст.93):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"реализации государственными архивами платных видов" заменить словами "оказания государственными архивами платных видов деятельности по реализации";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"реализовывать товары (работы, услуги) на платной основе" заменить словами "оказывать платные виды деятельности по реализации товаров (работ, услуг)";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"товаров (работ, услуг), реализуемых государственными архивами," заменить словами "деятельности по реализации товаров (работ, услуг)";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2-6)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"2-6) утверждение правил оказания платных видов деятельности по реализации товаров (работ, услуг) государственными архивами и расходования ими денег от реализации товаров (работ, услуг);";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2-9)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"2-9) установление цен на товары (работы, услуги), реализуемые государственными архивами;";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21. Финансирование государственных архивов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государственных архивов осуществляется за счет: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бюджетных средств;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средств, полученных за оказание платных видов деятельности по реализации товаров (работ, услуг).".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"О культуре" (Ведомости Парламента Республики Казахстан, 2006 г., № 24, ст.147; 2008 г., № 23, ст.124; 2010 г., № 5, ст.23; № 10, ст.49; № 15, ст.71; № 24, ст.149; 2011 г., № 5, ст.43; № 11, ст.102; 2012 г., № 2, ст.13; № 3, ст.25; № 15, ст.97; 2013 г., № 9, ст.51; № 14, ст.75; 2014 г., № 1, ст.4; № 10, ст.52; № 19-I, 19-II, ст.96; 2015 г., № 10, ст.50; № 19-II, ст.105; № 22-I, ст.140; 2016 г., № 2, ст.9; 2017 г., № 9, ст.18; 2018 г., № 14, ст.42; № 15, ст.46; № 24, ст.93; 2019 г., № 1, ст.2, 4; № 7, ст.36; № 21-22, ст.91; № 23, ст.108):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обязательный бесплатный экземпляр издания – экземпляр издания на бумажном носителе и (или) в электронной форме (текстовые, нотные, картографические, изоиздания), прошедший редакционно-издательскую обработку, имеющий выходные данные и подлежащий передаче на безвозмездной основе в организации культуры, определяемые настоящим Законом;";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сводный электронный каталог библиотек Казахстана – электронный информационный ресурс, содержащий библиографические сведения о фондах библиотек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архив печати Республики Казахстан (далее – архив печати) – совокупность печатной продукции, находящейся в фонде Национальной государственной книжной палаты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нематериальное культурное наследие Республики Казахстан – обычаи, формы представления и выражения, знания и навыки, а также связанные с ними инструменты, предметы, передаваемые из поколения в поколение и являющиеся нематериальной культурной ценностью;";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2-4) и 3-6)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"2-4) Государственный каталог музейного фонда Республики Казахстан – электронный информационный ресурс, содержащий сведения обо всех музейных предметах и музейных коллекциях, включенных в музейный фонд Республики Казахстан;";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"3-6) культурно-массовое мероприятие – культурное мероприятие, направленное на музыкально-эстетическое воспитание населения, удовлетворение его духовных и эстетических запросов;";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"13-3) зрелищное культурно-массовое мероприятие – культурно-массовое мероприятие, проводимое в местах для проведения зрелищных культурно-массовых мероприятий и предполагающее одновременное нахождение на этом мероприятии двухсот и более зрителей;";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9-1) и 9-2) изложить в следующей редакции: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организует работу по приобретению на определенный срок имущественных прав на общественно значимую литературу и (или) ее изданию для распространения в государственные библиотеки и иные государственные организации;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разрабатывает и утверждает правила приобретения на определенный срок имущественных прав на общественно значимую литературу и (или) ее издания для распространения в государственные библиотеки и иные государственные организации, и устанавливает критерии ее отбора;";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15-1) изложить в следующей редакции: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разрабатывает и утверждает правила оказания платных видов деятельности по реализации товаров (работ, услуг)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учреждения, и расходования ими денег от реализации товаров (работ, услуг);";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15-2) следующего содержания: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"15-2) устанавливает цены на товары (работы, услуги), реализуемые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учреждения;";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20-2) и 28) изложить в следующей редакции: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"20-2) разрабатывает и утверждает правила формирования и учета фонда Казахстанской национальной электронной библиотеки и организации доступа к нему;";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"28) разрабатывает и утверждает правила присвоения звания "Народный" или "Образцовый" коллективам художественной самодеятельности;";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35-8), 35-9) и 35-10) следующего содержания: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"35-8) разрабатывает и утверждает правила изготовления и реализации билетов в государственных организациях культуры;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разрабатывает и утверждает правила пользования сводным электронным каталогом библиотек Казахстана;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разрабатывает и утверждает правила информирования зрителя об использовании фонограмм при исполнении музыкальных произведений;";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4-2) следующего содержания: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"4-2) создает региональные художественные советы и утверждает положения о них;";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дополнить подпунктами 5), 6) и 7) следующего содержания: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не использовать контент, направленный на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также противоречащий общепринятым нормам морали и нравственности;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надлежащее поведение артистов при обращении со зрителями до проведения зрелищных культурно-массовых мероприятий и во время их проведения, в том числе недопущение их аморального, неэтичного поведения, которое может выражаться в ненормативной лексике, употреблении алкогольных напитков, наркотических средств, психотропных веществ, их аналогов и прекурсоров, на основе заключенных договоров c ними;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информировать зрителя об использовании фонограмм при исполнении музыкальных произведений во время проведения зрелищных культурно-массовых мероприятий.";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17-1 следующего содержания: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17-1. Фонды поддержки творческих инициатив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поддержки и продвижения творческих союзов, творческих работников, талантливой молодежи могут создаваться фонды поддержки творческих инициатив.";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19-1. Художественные советы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совершенствования государственной политики в сфере культуры уполномоченным органом создаются консультативно-совещательные органы – отраслевые художественные советы по театральной, музыкальной и концертной деятельности, цирковому искусству, библиотечному делу, музейному делу и археологии, изобразительному искусству, архитектуре и дизайну, литературе и книгоизданию.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областей, городов республиканского значения и столицы создаются консультативно-совещательные органы – региональные художественные советы по музейно-библиотечному делу, театрально-цирковому искусству, музыкально-концертной деятельности.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отраслевых и региональных художественных советов входят видные деятели, ученые, специалисты, представители творческих объединений в области культуры.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функцией отраслевых художественных советов является выработка предложений по координации деятельности государственных организаций культуры с целью создания конкурентоспособного отечественного продукта – высокохудожественных произведений культуры и искусства.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функцией региональных художественных советов является выработка предложений по совершенствованию деятельности государственных коммунальных театров, цирков, музеев, библиотек и концертной организации.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Типовое положение о региональных художественных советах утверждается уполномоченным органом.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19-2. Приобретение на определенный срок имущественных прав на общественно значимую литературу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распространения общественно значимой литературы в государственные библиотеки и иные государственные организации уполномоченный орган осуществляет прием литературы для приобретения на определенный срок имущественных прав на общественно значимую литературу.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Литература, поступившая в уполномоченный орган, вносится на рассмотрение Экспертной комиссии по приобретению на определенный срок имущественных прав на общественно значимую литературу и (или) ее изданию (далее – Экспертная комиссия), создаваемой уполномоченным органом, для изучения на предмет наличия в ней художественной ценности, а также актуальности, целесообразности приобретения и подготовки по ней заключения. Положение об Экспертной комиссии и ее состав утверждаются уполномоченным органом.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Литература, получившая положительное заключение Экспертной комиссии, в целях выработки предложений и рекомендаций по приобретению на определенный срок имущественных прав на общественно значимую литературу вносится на рассмотрение Межведомственной комиссии по приобретению на определенный срок имущественных прав на общественно значимую литературу и (или) ее изданию (далее – Межведомственная комиссия), создаваемой при уполномоченном органе. Положение о Межведомственной комиссии и ее состав утверждаются уполномоченным органом.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Положительное решение Межведомственной комиссии является основанием для приобретения на определенный срок имущественных прав на общественно значимую литературу.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Ставки вознаграждения авторам за приобретение на определенный срок имущественных прав на общественно значимую литературу, а также экспертам за представление экспертного заключения устанавливаются уполномоченным органом.";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19-3 следующего содержания: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19-3. Издание общественно значимой литературы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распространения общественно значимой литературы в государственные библиотеки и иные государственные организации Национальная государственная книжная палата Республики Казахстан осуществляет прием и предварительный отбор заявок на издание общественно значимой литературы.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Литература, прошедшая предварительный отбор в Национальной государственной книжной палате Республики Казахстан, вносится уполномоченным органом на рассмотрение Экспертной комиссии для изучения на предмет наличия в ней художественной ценности, а также актуальности, целесообразности издания и подготовки по ней заключения.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Литература, получившая положительное заключение Экспертной комиссии, в целях выработки предложений и рекомендаций по изданию как общественно значимой литературы вносится на рассмотрение Межведомственной комиссии.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Положительное решение Межведомственной комиссии является основанием для издания общественно значимой литературы.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Сроки издания общественно значимой литературы определяются договорами, заключаемыми в соответствии с законодательством Республики Казахстан.";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изложить в следующей редакции: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Государственные организации культуры и организации культуры со стопроцентным участием государства не подлежат отчуждению.";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"Государственные библиотеки вправе реализовывать товары (работы, услуги)" заменить словами "Государственные библиотеки, созданные в организационно-правовой форме государственного учреждения, вправе оказывать платные виды деятельности по реализации товаров (работ, услуг)";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"Государственные библиотеки" заменить словами "Государственные библиотеки, созданные в организационно-правовой форме государственного учреждения,";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24-1 дополнить подпунктами 4-1) и 4-2) следующего содержания: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прием и предварительный отбор заявок на издание общественно значимой литературы;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4-2) организацию и проведение мероприятий по поддержке издательского дела;";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статью 24-2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24-2. Обязательные бесплатные экземпляры издания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сохранения культурного наследия народа Казахстана обязательные бесплатные экземпляры издания на бумажном носителе в течение тридцати календарных дней со дня первого издания направляются производителем или по его поручению третьим лицом в национальные библиотеки и Национальную государственную книжную палату Республики Казахстан, в электронной форме в течение трех рабочих дней со дня первого издания – в Национальную государственную книжную палату Республики Казахстан.";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дополнить статьей 24-3 следующего содержания: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24-3. Казахстанская национальная электронная библиотека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Казахстанская национальная электронная библиотека создается в целях сохранения культурного наследия народа Казахстана.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Казахстанской национальной электронной библиотеки являются: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документов для включения в Казахстанскую национальную электронную библиотеку;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совокупности объектов Казахстанской национальной электронной библиотеки, содержащихся в фондах библиотек;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доступа пользователей к объектам Казахстанской национальной электронной библиотеки. 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Объектами фонда Казахстанской национальной электронной библиотеки являются созданные на основе договоров, обеспечивающих соблюдение авторского права, в электронной форме копии: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печатной продукции, за исключением обязательных бесплатных экземпляров периодических изданий;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редких книг и рукописей, документов и изданий, представляющих особую ценность (историческую, художественную, научную, литературную), отдельно или в коллекциях;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 значимой литературы и изданий, выпущенных в рамках государственных программ;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обязательных бесплатных экземпляров издания;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отчетов научно-исследовательских работ, авторефератов, диссертаций;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краеведческой литературы;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специализированных изданий для незрячих и слабовидящих граждан;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документов, охраняемых законодательством Республики Казахстан об авторском праве и смежных правах.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доступа к фондам Казахстанской национальной электронной библиотеки осуществляется посредством сводного электронного каталога библиотек Казахстана и единого электронного читательского билета, к документам, охраняемым законодательством Республики Казахстан об авторском праве и смежных правах, – с применением биллинговой системы.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 целях настоящей статьи под биллинговой системой понимается система, предназначенная для автоматического выполнения операций учета услуг, предоставляемых пользователям, их тарификации и выставления счетов для оплаты.";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Государственные музеи и музеи-заповедники, созданные в организационно-правовой форме государственного учреждения, вправе оказывать платные виды деятельности по реализации товаров (работ, услуг), не относящиеся к их основной деятельности, плата за которые не носит обязательного характера и определяется по соглашению с физическим или юридическим лицом.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реализации таких товаров (работ, услуг) используются в соответствии с бюджетным законодательством Республики Казахстан.";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"Государственные музеи и музеи-заповедники" заменить словами "Государственные музеи и музеи-заповедники, созданные в организационно-правовой форме государственного учреждения,";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статью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29. Деятельность творческих коллективов и исполнителей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Деятельность творческих коллективов и исполнителей, в том числе гастрольная деятельность, осуществляется на договорной основе.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проведении культурно-массовых мероприятий творческие коллективы и исполнители обязаны: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со зрителями до и во время проведения мероприятия не допускать аморального, неэтичного поведения, которое может выражаться в ненормативной лексике, употреблении алкогольных напитков, наркотических средств, психотропных веществ, их аналогов и прекурсоров;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информировать зрителя об использовании фонограмм при исполнении музыкальных произведений;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требования, предусмотренные подпунктом 5) пункта 5 статьи 9-1 настоящего Закона.";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статью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2-1 и 2-2 следующего содержания: 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Финансирование творческих союзов осуществляется в соответствии с законодательством Республики Казахстан о государственном социальном заказе, грантах и премиях для неправительственных организаций в Республике Казахстан, а также за счет филантропической деятельности и (или) спонсорской деятельности, и (или) меценатской деятельности.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Финансирование фондов поддержки творческих инициатив осуществляется за счет средств, не запрещенных законами Республики Казахстан, за исключением средств государственного бюджета.".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(Ведомости Парламента Республики Казахстан, 2011 г., № 5, ст.42; № 15, ст.118; № 16, ст.129; № 17, ст.136; № 24, ст.196; 2012 г., № 2, ст.11, 16; № 4, ст.30, 32; № 5, ст.41; № 6, ст.43; № 8, ст.64; № 13, ст.91; № 14, ст.95; № 21-22, ст.124; 2013 г., № 2, ст.13; № 8, ст.50; № 9, ст.51; № 15, ст.82; № 16, ст.83; 2014 г., № 1, ст.9; № 2, ст.10, 12; № 4-5, ст.24; № 7, ст.37; № 12, ст.82; № 19-І, 19-II, ст.94, 96; № 22, ст.131; № 23, ст.143; 2015 г., № 8, ст.42; № 11, ст.57; № 14, ст.72; № 19-І, ст.99; № 19-II, ст.103, 105; № 20-IV, ст.113; № 20-VII, ст.117; № 21-І, ст.124; № 21-II, ст.130; № 21-III, ст.135; № 22-II, ст.145, 148; № 22-VI, ст.159; № 23-II, ст.170, 172; 2016 г., № 7-І, ст.47; № 7-II, ст.56; № 8-І, ст.62; № 24, ст.124; 2017 г., № 4, ст.7; № 9, ст.22; № 11, cт.29; № 13, ст.45; № 14, cт.51, 54; № 15, ст.55; № 20, ст.96; № 22-III, ст.109; 2018 г., № 1, ст.4; № 7-8, ст.22; № 10, ст.32; № 11, ст.37; № 15, ст.47; № 19, ст.62; № 22, ст.82; № 23, ст.91; 2019 г., № 2, ст.6; № 5-6, ст.27; № 7, ст.37, 39; № 8, ст.45, 46; № 15-16, ст.67; № 19-20, ст.86; № 21-22, ст.91; № 23, ст.103, 106, 108; № 24-I, ст.118, 119; 2020 г., № 9, ст.33; № 12, ст.61; № 14, ст. 68):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214 изложить в следующей редакции:</w:t>
      </w:r>
    </w:p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Имущество, которое может иметь историческую, научную, художественную или иную культурную ценность, рассматривается специальной комиссией по вопросам историко-культурного наследия и экспертной комиссией по особому режиму объектов национального культурного достояния, которые создаются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культуре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Об охране и использовании объектов историко-культурного наследия</w:t>
      </w:r>
      <w:r>
        <w:rPr>
          <w:rFonts w:ascii="Times New Roman"/>
          <w:b w:val="false"/>
          <w:i w:val="false"/>
          <w:color w:val="000000"/>
          <w:sz w:val="28"/>
        </w:rPr>
        <w:t xml:space="preserve">".". 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