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0dfd" w14:textId="10d0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лотерей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2020 года № 343-VI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№ 21-22, ст.90, 91; № 23, ст.99, 103, 106, 108; № 24-I, ст.118; № 24-II, ст.120, 122, 123, 127;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445-1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Нарушение оператором лотереи требований по сбору, формированию, хранению и учету информации о распространенных лотерейных билетах, квитанциях или иных документах, выручке от реализованных лотерейных билетов, квитанций или иных документов, выплаченных выигрышах, а равно ее непредоставление, несвоевременное предоставление либо предоставление недостоверной информации в уполномоченный орган в сфере лотереи и лотерейной деятельности –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субъектов среднего предпринимательства в размере пятисот, на субъектов крупного предпринимательства – в размере одной тысячи месячных расчетных показателей, с приостановлением деятельности.";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шестой и седьмой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Проведение лотереи лицом, не являющимся оператором лотереи, –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ста, на субъектов малого предпринимательства или некоммерческие организации – в размере трехсот, на субъектов среднего предпринимательства – в размере пятисот, на субъектов крупного предпринимательства – в размере одной тысячи месячных расчетных показателей.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Действие, предусмотренное частью шестой настоящей статьи, совершенное повторно в течение года после наложения административного взыскания, –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двухсот, на субъектов малого предпринимательства или некоммерческие организации – в размере семисот пятидесяти, на субъектов среднего предпринимательства – в размере одной тысячи, на субъектов крупного предпринимательства – в размере двух тысяч месячных расчетных показателей, с конфискацией доходов, полученных вследствие совершения административного правонарушения.".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ст.174; 2006 г., № 15, ст.92; № 16, ст.102; 2007 г., № 12, ст.88; 2009 г., № 17, ст.79, 82; 2010 г., № 5, ст.23; № 24, ст.146; 2011 г., № 11, ст.102; 2012 г., № 3, ст.25; № 14, ст.92; 2013 г., № 8, ст.50; № 21-22, ст.115; 2014 г., № 2, ст.11; № 11, ст.65; № 21, ст.122; № 23, ст.143; 2015 г., № 8, ст.44; № 20-IV, ст.113; 2016 г., № 6, cт.45; № 7-II, cт.53; № 8-II, cт.70; 2017 г., № 15, ст.55; № 24, ст.115; 2018 г., № 10, ст.32; № 24, ст.94; 2019 г., № 1, ст.4; № 5-6, ст.27; № 7, ст.37): 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1-3 следующего содержания: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Запрещается реклама лотереи, за исключением рекламы, размещаемой оператором лотереи и (или) распространителями (агентами) лотереи в рамках договора поручения, заключаемого с оператором лотереи.".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лотереях и лотерейной деятельности" (Ведомости Парламента Республики Казахстан, 2016 г., № 8-I, cт.61; 2019 г., № 23, ст.99):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"реализации лотерейных билетов, квитанций или иных документов и (или) регистрации лотерейных ставок" заменить словами "распространения (реализации) лотерейных билетов, квитанций или иных документов";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"реализации лотерейных билетов, квитанций или иных документов и (или) регистрации лотерейных ставок" заменить словами "распространения (реализации) лотерейных билетов, квитанций или иных документов";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"регистрации принятых лотерейных ставок, получения, хранения и учета информации о распространенных лотерейных билетах, квитанциях или иных документах, зарегистрированных лотерейных ставках," заменить словами "получения, хранения и учета информации о распространенных (реализованных) лотерейных билетах, квитанциях или иных документах,";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"лотерейных билетах, квитанциях или иных документах, зарегистрированных лотерейных ставках," заменить словами "(реализованных) лотерейных билетах, квитанциях или иных документах,";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"распространение" заменить словами "распространение (реализация)";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распространитель (агент) лотереи – индивидуальный предприниматель или юридическое лицо, осуществляющие за вознаграждение распространение (реализацию) лотерейных билетов, квитанций или иных документов, проверку выигрышных лотерейных билетов, квитанций или иных документов, а также выплату выигрышей от имени и за счет оператора лотереи;";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"приема лотерейных ставок (выбора либо ввода лотерейных комбинаций) и (или)" исключить;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моментальная лотерея – вид лотереи, в которой совокупность символов (надписей, чисел, знаков, рисунков), позволяющая определить выигрыши, закладывается в лотерейные билеты, квитанции или иные документы на стадии изготовления и до их распространения (реализации) среди участников лотереи. При проведении моментальной лотереи участник такой лотереи непосредственно после оплаты лотерейного билета, квитанции или иного документа и выдачи (оформления) лотерейного билета, квитанции или иного документа определяет наличие и размер своего выигрыша или его отсутствие;";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"реализованных лотерейных билетов, квитанций или иных документов, зарегистрированных лотерейных ставок," заменить словами "распространенных (реализованных) лотерейных билетов, квитанций или иных документов,";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"реализации лотерейных билетов, квитанций или иных документов и (или) регистрации лотерейных ставок" заменить словами "распространения (реализации) лотерейных билетов, квитанций или иных документов";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лотерейной ставки" исключить;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"прием и регистрацию лотерейных ставок," исключить;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Виды и особенности проведения лотерей";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"Указанные в части первой настоящего пункта виды лотереи могут подразделяться в зависимости от территории и технологии их проведения, а также от способа формирования призового фонда.";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Особенности проведения лотерей определяются правилами проведения лотерей.";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"настоящим Законом" заменить словами "законодательством Республики Казахстан о лотереях и лотерейной деятельности";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Запрещается распространение (реализация) лотерейных билетов, квитанций или иных документов лицом, не являющимся оператором лотереи или распространителем (агентом) лотереи.";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"разрабатывает и" дополнить словами "совместно с уполномоченным органом по предпринимательству";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и утверждает правила проведения лотерей;";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второй пункта 3 статьи 8 слова "лотерейных билетах, квитанциях или иных документах, зарегистрированных лотерейных ставках," заменить словами "(реализованных) лотерейных билетах, квитанциях или иных документах,";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8-1 следующего содержания: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8-1. Распространитель (агент) лотереи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Распространитель (агент) лотереи осуществляет свою деятельность на основании договора поручения, заключаемого с оператором лотереи.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заключается в соответствии с гражданским законодательством Республики Казахстан с особенностями по распространению (реализации) лотереи, предусмотренными настоящим Законом и правилами проведения лотерей.";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"не должно обеспечивать прием и регистрацию лотерейной ставки, а также" исключить;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указание на способ, территорию и технологию проведения лотереи, а также способ формирования призового фонда;";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", приема и регистрации лотерейных ставок" исключить;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"(размеры лотерейных ставок)" исключить;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", зарегистрированных лотерейных ставок конкретной лотереи" заменить словами "конкретной лотереи либо за счет собственных средств";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словами ", за исключением электронной формы,";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Электронная форма лотерейных билетов, квитанций или иных документов должна содержать следующую обязательную информацию: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лотереи;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лотерейного билета, квитанции или иного документа;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цену лотерейного билета, квитанции или иного документа;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ссылку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которая осуществляет свою деятельность в соответствии с настоящим Законом и правилами проведения лотерей"; 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Обязанности тиражной комиссии: 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соответствия условий проведения лотереи требованиям, установленным законодательством Республики Казахстан о лотереях и лотерейной деятельности;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количества участвующих в розыгрыше тиража лотерейных билетов, квитанций или иных документов;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результатов проведения тиража путем подписания членами тиражной комиссии протокола тиражной комиссии и официальной таблицы результатов проведения тиража.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тиражной комиссии и официальная таблица результатов проведения тиража подписываются в срок не позднее одного рабочего дня с даты проведения розыгрыша тиража.";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зарегистрированным лотерейным ставкам" исключить;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зарегистрированных лотерейных ставок" исключить.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