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fef2" w14:textId="2bff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25 мая 2020 года № 335-VІ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(Ведомости Верховного Совета Республики Казахстан, 1995 г., № 17-18, ст.114; Ведомости Парламента Республики Казахстан, 1997 г., № 12, ст.192; 1998 г., № 7-8, ст.71; № 22, ст.290; 1999 г., № 10, ст.340; № 15, ст.593; 2004 г., № 7, ст.45; 2005 г., № 7-8, ст.17; 2006 г., № 23, ст.138; 2007 г., № 12, ст.85; 2009 г., № 2-3, ст.5; 2010 г., № 11, ст.55; 2011 г., № 3, ст.30; 2013 г., № 17, ст.84; 2014 г., № 16, ст.89; 2015 г., № 14, ст.75; № 22-III, ст.150; 2017 г., № 6, ст.10; № 12, ст.33; 2018 г., № 12, ст.38; № 24, ст.92; 2019 г., № 24-І, ст.117) следующие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дополнить частью второй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партийном списке количество женщин и лиц, не достигших двадцатидевятилетнего возраста, должно составлять не менее тридцати процентов от общего числа включенных в него лиц.";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дополнить словами ", в котором количество женщин и лиц, не достигших двадцатидевятилетнего возраста, должно составлять не менее тридцати процентов от общего числа включенных в него лиц".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