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9e2" w14:textId="535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2020 года № 330-VІ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ст.18; 2006 г., № 2, ст.14; 2007 г., № 9, ст.67; 2008 г., № 6-7, ст.27; 2009 г., № 8, ст.44; 2010 г., № 7, ст.32; 2011 г., № 5, ст.43; 2013 г., № 14, ст.72; 2014 г., № 7, ст.37; 2015 г., № 1, ст.2; 2017 г., № 11, ст.29; 2018 г., № 24, ст.93; 2019 г., № 5-6, ст.27):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и временные ограничения, применяемые в условиях чрезвычайного положения и возникшей в этой связи кризисной ситуации в социально-экономической сфере";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введении чрезвычайного положения на период его действия предусматриваются следующие основные меры и временные ограничения:";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обеспечения экономической безопасности страны в период введения чрезвычайного положения и возникшей в связи с этим кризисной ситуации в социально-экономической сфере в соответствии с актами Президента Республики Казахстан могут быть установлены особенности действия налогового, бюджетного, таможенного, банковского, трудового, антимонопольного законодательства, законодательства о здоровье народа и системе здравоохранения, государственных закупках, валютном регулировании, в сферах социальной защиты граждан, государственного имущества, по вопросам защиты конкуренции, государственного контроля и надзора, реализации международных обязательств страны.";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Правовые последствия прекращения действия чрезвычайного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Нормативные правовые акты, принятые в целях обеспечения режима чрезвычайного положения и связанные с временным ограничением прав и свобод физических лиц, а также прав юридических лиц, применяются только в течение срока, на который введено чрезвычайное положение, и утрачивают силу одновременно с прекращением действия чрезвычайного положения без специального о том уведомления, за исключением актов, принятых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правовых актов, принятых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действуют до окончания срока действия чрезвычайного положения, если по согласованию с Президентом Республики Казахстан или по его поручению с Администрацией Президента Республики Казахстан в самих актах не установлен иной срок действия.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чрезвычайного положения влечет прекращение административного производства по делам о нарушении режима чрезвычайного положения.".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ст.46; 2017 г., № 14, ст.51; № 16, ст.56; 2018 г., № 10, ст.32; № 14, ст.44; № 16, ст.53, 55; № 19, ст.62; 2019 г., № 2, ст.6; № 15-16, ст.67; № 21-22, ст.90, 91):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за исключением случаев, предусмотренных частью второй настоящего пункта";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нормативного правового акта или отдельных его норм может быть приостановлено в случае и порядке,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положении".".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марта 2020 года. 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