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e46f" w14:textId="6dbe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и Протокола к ней</w:t>
      </w:r>
    </w:p>
    <w:p>
      <w:pPr>
        <w:spacing w:after="0"/>
        <w:ind w:left="0"/>
        <w:jc w:val="both"/>
      </w:pPr>
      <w:r>
        <w:rPr>
          <w:rFonts w:ascii="Times New Roman"/>
          <w:b w:val="false"/>
          <w:i w:val="false"/>
          <w:color w:val="000000"/>
          <w:sz w:val="28"/>
        </w:rPr>
        <w:t>Закон Республики Казахстан от 30 декабря 2019 года № 298-VІ ЗРК.</w:t>
      </w:r>
    </w:p>
    <w:p>
      <w:pPr>
        <w:spacing w:after="0"/>
        <w:ind w:left="0"/>
        <w:jc w:val="both"/>
      </w:pPr>
      <w:bookmarkStart w:name="z7" w:id="0"/>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и </w:t>
      </w:r>
      <w:r>
        <w:rPr>
          <w:rFonts w:ascii="Times New Roman"/>
          <w:b w:val="false"/>
          <w:i w:val="false"/>
          <w:color w:val="000000"/>
          <w:sz w:val="28"/>
        </w:rPr>
        <w:t>Протокол</w:t>
      </w:r>
      <w:r>
        <w:rPr>
          <w:rFonts w:ascii="Times New Roman"/>
          <w:b w:val="false"/>
          <w:i w:val="false"/>
          <w:color w:val="000000"/>
          <w:sz w:val="28"/>
        </w:rPr>
        <w:t xml:space="preserve"> к ней, совершенные в Нур-Султане 15 мая 2019 года.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9" w:id="1"/>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между 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(Официальный сайт МИД РК - Вступила в силу 17 января 2020 года)       </w:t>
      </w:r>
    </w:p>
    <w:bookmarkStart w:name="z10" w:id="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Кипр, желая заключить Конвенцию об избежании двойного налогообложения и предотвращении уклонения от налогообложения в отношении налогов на доходы, </w:t>
      </w:r>
    </w:p>
    <w:bookmarkEnd w:id="2"/>
    <w:bookmarkStart w:name="z11" w:id="3"/>
    <w:p>
      <w:pPr>
        <w:spacing w:after="0"/>
        <w:ind w:left="0"/>
        <w:jc w:val="both"/>
      </w:pPr>
      <w:r>
        <w:rPr>
          <w:rFonts w:ascii="Times New Roman"/>
          <w:b w:val="false"/>
          <w:i w:val="false"/>
          <w:color w:val="000000"/>
          <w:sz w:val="28"/>
        </w:rPr>
        <w:t xml:space="preserve">
      договорились о следующем:   </w:t>
      </w:r>
    </w:p>
    <w:bookmarkEnd w:id="3"/>
    <w:bookmarkStart w:name="z12"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Лица, к которым применяется Конвенция </w:t>
      </w:r>
    </w:p>
    <w:bookmarkEnd w:id="4"/>
    <w:bookmarkStart w:name="z13" w:id="5"/>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End w:id="5"/>
    <w:bookmarkStart w:name="z14" w:id="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Налоги, на которые распространяется Конвенция  </w:t>
      </w:r>
    </w:p>
    <w:bookmarkEnd w:id="6"/>
    <w:bookmarkStart w:name="z15" w:id="7"/>
    <w:p>
      <w:pPr>
        <w:spacing w:after="0"/>
        <w:ind w:left="0"/>
        <w:jc w:val="both"/>
      </w:pPr>
      <w:r>
        <w:rPr>
          <w:rFonts w:ascii="Times New Roman"/>
          <w:b w:val="false"/>
          <w:i w:val="false"/>
          <w:color w:val="000000"/>
          <w:sz w:val="28"/>
        </w:rPr>
        <w:t>
      1. Настоящая Конвенция применяется к налогам на доход, взимаемым от имени Договаривающегося Государства или его политических подразделений, центральных или местных органов власти, независимо от метода их взимания.</w:t>
      </w:r>
    </w:p>
    <w:bookmarkEnd w:id="7"/>
    <w:bookmarkStart w:name="z16" w:id="8"/>
    <w:p>
      <w:pPr>
        <w:spacing w:after="0"/>
        <w:ind w:left="0"/>
        <w:jc w:val="both"/>
      </w:pPr>
      <w:r>
        <w:rPr>
          <w:rFonts w:ascii="Times New Roman"/>
          <w:b w:val="false"/>
          <w:i w:val="false"/>
          <w:color w:val="000000"/>
          <w:sz w:val="28"/>
        </w:rPr>
        <w:t>
      2. Налогами на доход считаются все виды налогов, налагаемые на общую сумму доходов или отдельные элементы дохода, включая налоги на доходы от отчуждения движимого или недвижимого имущества, налоги на общую сумму жалованья или заработной платы, выплачиваемые предприятиями, а также налоги на прирост стоимости капитала.</w:t>
      </w:r>
    </w:p>
    <w:bookmarkEnd w:id="8"/>
    <w:bookmarkStart w:name="z17" w:id="9"/>
    <w:p>
      <w:pPr>
        <w:spacing w:after="0"/>
        <w:ind w:left="0"/>
        <w:jc w:val="both"/>
      </w:pP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p>
    <w:bookmarkEnd w:id="9"/>
    <w:bookmarkStart w:name="z18" w:id="10"/>
    <w:p>
      <w:pPr>
        <w:spacing w:after="0"/>
        <w:ind w:left="0"/>
        <w:jc w:val="both"/>
      </w:pPr>
      <w:r>
        <w:rPr>
          <w:rFonts w:ascii="Times New Roman"/>
          <w:b w:val="false"/>
          <w:i w:val="false"/>
          <w:color w:val="000000"/>
          <w:sz w:val="28"/>
        </w:rPr>
        <w:t>
      a) в Казахстане:</w:t>
      </w:r>
    </w:p>
    <w:bookmarkEnd w:id="10"/>
    <w:bookmarkStart w:name="z19" w:id="11"/>
    <w:p>
      <w:pPr>
        <w:spacing w:after="0"/>
        <w:ind w:left="0"/>
        <w:jc w:val="both"/>
      </w:pPr>
      <w:r>
        <w:rPr>
          <w:rFonts w:ascii="Times New Roman"/>
          <w:b w:val="false"/>
          <w:i w:val="false"/>
          <w:color w:val="000000"/>
          <w:sz w:val="28"/>
        </w:rPr>
        <w:t>
      (і) корпоративный подоходный налог; и</w:t>
      </w:r>
    </w:p>
    <w:bookmarkEnd w:id="11"/>
    <w:bookmarkStart w:name="z20" w:id="12"/>
    <w:p>
      <w:pPr>
        <w:spacing w:after="0"/>
        <w:ind w:left="0"/>
        <w:jc w:val="both"/>
      </w:pPr>
      <w:r>
        <w:rPr>
          <w:rFonts w:ascii="Times New Roman"/>
          <w:b w:val="false"/>
          <w:i w:val="false"/>
          <w:color w:val="000000"/>
          <w:sz w:val="28"/>
        </w:rPr>
        <w:t>
      (ii) индивидуальный подоходный налог.</w:t>
      </w:r>
    </w:p>
    <w:bookmarkEnd w:id="12"/>
    <w:bookmarkStart w:name="z21" w:id="13"/>
    <w:p>
      <w:pPr>
        <w:spacing w:after="0"/>
        <w:ind w:left="0"/>
        <w:jc w:val="both"/>
      </w:pPr>
      <w:r>
        <w:rPr>
          <w:rFonts w:ascii="Times New Roman"/>
          <w:b w:val="false"/>
          <w:i w:val="false"/>
          <w:color w:val="000000"/>
          <w:sz w:val="28"/>
        </w:rPr>
        <w:t>
      (далее именуемые как "Казахстанский налог");</w:t>
      </w:r>
    </w:p>
    <w:bookmarkEnd w:id="13"/>
    <w:bookmarkStart w:name="z22" w:id="14"/>
    <w:p>
      <w:pPr>
        <w:spacing w:after="0"/>
        <w:ind w:left="0"/>
        <w:jc w:val="both"/>
      </w:pPr>
      <w:r>
        <w:rPr>
          <w:rFonts w:ascii="Times New Roman"/>
          <w:b w:val="false"/>
          <w:i w:val="false"/>
          <w:color w:val="000000"/>
          <w:sz w:val="28"/>
        </w:rPr>
        <w:t>
      b) в случае Республики Кипр:</w:t>
      </w:r>
    </w:p>
    <w:bookmarkEnd w:id="14"/>
    <w:bookmarkStart w:name="z23" w:id="15"/>
    <w:p>
      <w:pPr>
        <w:spacing w:after="0"/>
        <w:ind w:left="0"/>
        <w:jc w:val="both"/>
      </w:pPr>
      <w:r>
        <w:rPr>
          <w:rFonts w:ascii="Times New Roman"/>
          <w:b w:val="false"/>
          <w:i w:val="false"/>
          <w:color w:val="000000"/>
          <w:sz w:val="28"/>
        </w:rPr>
        <w:t>
      (і) подоходный налог;</w:t>
      </w:r>
    </w:p>
    <w:bookmarkEnd w:id="15"/>
    <w:bookmarkStart w:name="z24" w:id="16"/>
    <w:p>
      <w:pPr>
        <w:spacing w:after="0"/>
        <w:ind w:left="0"/>
        <w:jc w:val="both"/>
      </w:pPr>
      <w:r>
        <w:rPr>
          <w:rFonts w:ascii="Times New Roman"/>
          <w:b w:val="false"/>
          <w:i w:val="false"/>
          <w:color w:val="000000"/>
          <w:sz w:val="28"/>
        </w:rPr>
        <w:t>
      (ii) корпоративный подоходный налог;</w:t>
      </w:r>
    </w:p>
    <w:bookmarkEnd w:id="16"/>
    <w:bookmarkStart w:name="z25" w:id="17"/>
    <w:p>
      <w:pPr>
        <w:spacing w:after="0"/>
        <w:ind w:left="0"/>
        <w:jc w:val="both"/>
      </w:pPr>
      <w:r>
        <w:rPr>
          <w:rFonts w:ascii="Times New Roman"/>
          <w:b w:val="false"/>
          <w:i w:val="false"/>
          <w:color w:val="000000"/>
          <w:sz w:val="28"/>
        </w:rPr>
        <w:t>
      (iii) специальные взносы на Оборону Республики;</w:t>
      </w:r>
    </w:p>
    <w:bookmarkEnd w:id="17"/>
    <w:bookmarkStart w:name="z26" w:id="18"/>
    <w:p>
      <w:pPr>
        <w:spacing w:after="0"/>
        <w:ind w:left="0"/>
        <w:jc w:val="both"/>
      </w:pPr>
      <w:r>
        <w:rPr>
          <w:rFonts w:ascii="Times New Roman"/>
          <w:b w:val="false"/>
          <w:i w:val="false"/>
          <w:color w:val="000000"/>
          <w:sz w:val="28"/>
        </w:rPr>
        <w:t>
      (iv) налог на прирост капитала</w:t>
      </w:r>
    </w:p>
    <w:bookmarkEnd w:id="18"/>
    <w:bookmarkStart w:name="z27" w:id="19"/>
    <w:p>
      <w:pPr>
        <w:spacing w:after="0"/>
        <w:ind w:left="0"/>
        <w:jc w:val="both"/>
      </w:pPr>
      <w:r>
        <w:rPr>
          <w:rFonts w:ascii="Times New Roman"/>
          <w:b w:val="false"/>
          <w:i w:val="false"/>
          <w:color w:val="000000"/>
          <w:sz w:val="28"/>
        </w:rPr>
        <w:t>
      (далее именуемые как "Кипрский налог")</w:t>
      </w:r>
    </w:p>
    <w:bookmarkEnd w:id="19"/>
    <w:bookmarkStart w:name="z28" w:id="20"/>
    <w:p>
      <w:pPr>
        <w:spacing w:after="0"/>
        <w:ind w:left="0"/>
        <w:jc w:val="both"/>
      </w:pP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налоговых законах.</w:t>
      </w:r>
    </w:p>
    <w:bookmarkEnd w:id="20"/>
    <w:bookmarkStart w:name="z29" w:id="21"/>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Общие определения </w:t>
      </w:r>
    </w:p>
    <w:bookmarkEnd w:id="21"/>
    <w:bookmarkStart w:name="z30" w:id="22"/>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p>
    <w:bookmarkEnd w:id="22"/>
    <w:bookmarkStart w:name="z31" w:id="23"/>
    <w:p>
      <w:pPr>
        <w:spacing w:after="0"/>
        <w:ind w:left="0"/>
        <w:jc w:val="both"/>
      </w:pPr>
      <w:r>
        <w:rPr>
          <w:rFonts w:ascii="Times New Roman"/>
          <w:b w:val="false"/>
          <w:i w:val="false"/>
          <w:color w:val="000000"/>
          <w:sz w:val="28"/>
        </w:rPr>
        <w:t>
      а) термины "Договаривающееся Государство" и "другое Договаривающееся Государство" означают Казахстан или Кипр, в зависимости от контекста;</w:t>
      </w:r>
    </w:p>
    <w:bookmarkEnd w:id="23"/>
    <w:bookmarkStart w:name="z32" w:id="24"/>
    <w:p>
      <w:pPr>
        <w:spacing w:after="0"/>
        <w:ind w:left="0"/>
        <w:jc w:val="both"/>
      </w:pPr>
      <w:r>
        <w:rPr>
          <w:rFonts w:ascii="Times New Roman"/>
          <w:b w:val="false"/>
          <w:i w:val="false"/>
          <w:color w:val="000000"/>
          <w:sz w:val="28"/>
        </w:rPr>
        <w:t>
      b)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w:t>
      </w:r>
    </w:p>
    <w:bookmarkEnd w:id="24"/>
    <w:bookmarkStart w:name="z33" w:id="25"/>
    <w:p>
      <w:pPr>
        <w:spacing w:after="0"/>
        <w:ind w:left="0"/>
        <w:jc w:val="both"/>
      </w:pPr>
      <w:r>
        <w:rPr>
          <w:rFonts w:ascii="Times New Roman"/>
          <w:b w:val="false"/>
          <w:i w:val="false"/>
          <w:color w:val="000000"/>
          <w:sz w:val="28"/>
        </w:rPr>
        <w:t>
      c) термин "Кипр" означает Республику Кипр и при использовании в географическом смысле включает национальную территорию, а также территориальное море, любую зону вне территориального моря, включая прилегающие зоны, эксклюзивные экономические зоны и континентальный шельф, которые определены или могут быть определены в соответствии с законами Кипра и в соответствии с международным правом, в качестве зоны, в пределах которой Кипр может осуществлять суверенные права и юрисдикцию;</w:t>
      </w:r>
    </w:p>
    <w:bookmarkEnd w:id="25"/>
    <w:bookmarkStart w:name="z34" w:id="26"/>
    <w:p>
      <w:pPr>
        <w:spacing w:after="0"/>
        <w:ind w:left="0"/>
        <w:jc w:val="both"/>
      </w:pPr>
      <w:r>
        <w:rPr>
          <w:rFonts w:ascii="Times New Roman"/>
          <w:b w:val="false"/>
          <w:i w:val="false"/>
          <w:color w:val="000000"/>
          <w:sz w:val="28"/>
        </w:rPr>
        <w:t>
      d) термин "лицо" означает физическое лицо, компанию и любое другое объединение лиц;</w:t>
      </w:r>
    </w:p>
    <w:bookmarkEnd w:id="26"/>
    <w:bookmarkStart w:name="z35" w:id="27"/>
    <w:p>
      <w:pPr>
        <w:spacing w:after="0"/>
        <w:ind w:left="0"/>
        <w:jc w:val="both"/>
      </w:pPr>
      <w:r>
        <w:rPr>
          <w:rFonts w:ascii="Times New Roman"/>
          <w:b w:val="false"/>
          <w:i w:val="false"/>
          <w:color w:val="000000"/>
          <w:sz w:val="28"/>
        </w:rPr>
        <w:t>
      e)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p>
    <w:bookmarkEnd w:id="27"/>
    <w:bookmarkStart w:name="z36" w:id="28"/>
    <w:p>
      <w:pPr>
        <w:spacing w:after="0"/>
        <w:ind w:left="0"/>
        <w:jc w:val="both"/>
      </w:pPr>
      <w:r>
        <w:rPr>
          <w:rFonts w:ascii="Times New Roman"/>
          <w:b w:val="false"/>
          <w:i w:val="false"/>
          <w:color w:val="000000"/>
          <w:sz w:val="28"/>
        </w:rPr>
        <w:t>
      f) термин "предприятие" применяется к осуществлению любой предпринимательской деятельности;</w:t>
      </w:r>
    </w:p>
    <w:bookmarkEnd w:id="28"/>
    <w:bookmarkStart w:name="z37" w:id="29"/>
    <w:p>
      <w:pPr>
        <w:spacing w:after="0"/>
        <w:ind w:left="0"/>
        <w:jc w:val="both"/>
      </w:pPr>
      <w:r>
        <w:rPr>
          <w:rFonts w:ascii="Times New Roman"/>
          <w:b w:val="false"/>
          <w:i w:val="false"/>
          <w:color w:val="000000"/>
          <w:sz w:val="28"/>
        </w:rPr>
        <w:t>
      g) термины "предприятие Договаривающегося Государства" и "предприятие другого Договаривающегося Государства" означают соответственно предприятие, являющееся резидентом Договаривающегося Государства, и предприятие, являющееся резидентом другого Договаривающегося Государства;</w:t>
      </w:r>
    </w:p>
    <w:bookmarkEnd w:id="29"/>
    <w:bookmarkStart w:name="z38" w:id="30"/>
    <w:p>
      <w:pPr>
        <w:spacing w:after="0"/>
        <w:ind w:left="0"/>
        <w:jc w:val="both"/>
      </w:pPr>
      <w:r>
        <w:rPr>
          <w:rFonts w:ascii="Times New Roman"/>
          <w:b w:val="false"/>
          <w:i w:val="false"/>
          <w:color w:val="000000"/>
          <w:sz w:val="28"/>
        </w:rPr>
        <w:t>
      h) термин "международная перевозка" означает любую перевозку морским или воздушным судном, эксплуатируемым предприятием, место эффективного управления которого находится в Договаривающемся Государстве, за исключением, когда морское или воздушное судно эксплуатируется исключительно между пунктами в другом Договаривающемся Государстве;</w:t>
      </w:r>
    </w:p>
    <w:bookmarkEnd w:id="30"/>
    <w:bookmarkStart w:name="z39" w:id="31"/>
    <w:p>
      <w:pPr>
        <w:spacing w:after="0"/>
        <w:ind w:left="0"/>
        <w:jc w:val="both"/>
      </w:pPr>
      <w:r>
        <w:rPr>
          <w:rFonts w:ascii="Times New Roman"/>
          <w:b w:val="false"/>
          <w:i w:val="false"/>
          <w:color w:val="000000"/>
          <w:sz w:val="28"/>
        </w:rPr>
        <w:t>
      і) термин "компетентный орган" означает:</w:t>
      </w:r>
    </w:p>
    <w:bookmarkEnd w:id="31"/>
    <w:bookmarkStart w:name="z40" w:id="32"/>
    <w:p>
      <w:pPr>
        <w:spacing w:after="0"/>
        <w:ind w:left="0"/>
        <w:jc w:val="both"/>
      </w:pPr>
      <w:r>
        <w:rPr>
          <w:rFonts w:ascii="Times New Roman"/>
          <w:b w:val="false"/>
          <w:i w:val="false"/>
          <w:color w:val="000000"/>
          <w:sz w:val="28"/>
        </w:rPr>
        <w:t>
      (і) в Казахстане: Министерство финансов или его уполномоченный представитель;</w:t>
      </w:r>
    </w:p>
    <w:bookmarkEnd w:id="32"/>
    <w:bookmarkStart w:name="z41" w:id="33"/>
    <w:p>
      <w:pPr>
        <w:spacing w:after="0"/>
        <w:ind w:left="0"/>
        <w:jc w:val="both"/>
      </w:pPr>
      <w:r>
        <w:rPr>
          <w:rFonts w:ascii="Times New Roman"/>
          <w:b w:val="false"/>
          <w:i w:val="false"/>
          <w:color w:val="000000"/>
          <w:sz w:val="28"/>
        </w:rPr>
        <w:t>
      (ii) в Кипре Министр финансов или уполномоченный представитель Министра;</w:t>
      </w:r>
    </w:p>
    <w:bookmarkEnd w:id="33"/>
    <w:bookmarkStart w:name="z42" w:id="34"/>
    <w:p>
      <w:pPr>
        <w:spacing w:after="0"/>
        <w:ind w:left="0"/>
        <w:jc w:val="both"/>
      </w:pPr>
      <w:r>
        <w:rPr>
          <w:rFonts w:ascii="Times New Roman"/>
          <w:b w:val="false"/>
          <w:i w:val="false"/>
          <w:color w:val="000000"/>
          <w:sz w:val="28"/>
        </w:rPr>
        <w:t>
      j) термин "национальное лицо" в отношении Договаривающегося Государства означает:</w:t>
      </w:r>
    </w:p>
    <w:bookmarkEnd w:id="34"/>
    <w:bookmarkStart w:name="z43" w:id="35"/>
    <w:p>
      <w:pPr>
        <w:spacing w:after="0"/>
        <w:ind w:left="0"/>
        <w:jc w:val="both"/>
      </w:pPr>
      <w:r>
        <w:rPr>
          <w:rFonts w:ascii="Times New Roman"/>
          <w:b w:val="false"/>
          <w:i w:val="false"/>
          <w:color w:val="000000"/>
          <w:sz w:val="28"/>
        </w:rPr>
        <w:t>
      (і) любое физическое лицо, имеющее национальность или гражданство этого Договаривающегося Государства; и</w:t>
      </w:r>
    </w:p>
    <w:bookmarkEnd w:id="35"/>
    <w:bookmarkStart w:name="z44" w:id="36"/>
    <w:p>
      <w:pPr>
        <w:spacing w:after="0"/>
        <w:ind w:left="0"/>
        <w:jc w:val="both"/>
      </w:pPr>
      <w:r>
        <w:rPr>
          <w:rFonts w:ascii="Times New Roman"/>
          <w:b w:val="false"/>
          <w:i w:val="false"/>
          <w:color w:val="000000"/>
          <w:sz w:val="28"/>
        </w:rPr>
        <w:t>
      (ii) любое юридическое лицо, партнерство или ассоциацию, получивших такой статус на основании действующего законодательства этого Договаривающегося Государства;</w:t>
      </w:r>
    </w:p>
    <w:bookmarkEnd w:id="36"/>
    <w:bookmarkStart w:name="z45" w:id="37"/>
    <w:p>
      <w:pPr>
        <w:spacing w:after="0"/>
        <w:ind w:left="0"/>
        <w:jc w:val="both"/>
      </w:pPr>
      <w:r>
        <w:rPr>
          <w:rFonts w:ascii="Times New Roman"/>
          <w:b w:val="false"/>
          <w:i w:val="false"/>
          <w:color w:val="000000"/>
          <w:sz w:val="28"/>
        </w:rPr>
        <w:t>
      k) термин "предпринимательская деятельность" включает выполнение профессиональных услуг и другой деятельности независимого характера.</w:t>
      </w:r>
    </w:p>
    <w:bookmarkEnd w:id="37"/>
    <w:bookmarkStart w:name="z46" w:id="38"/>
    <w:p>
      <w:pPr>
        <w:spacing w:after="0"/>
        <w:ind w:left="0"/>
        <w:jc w:val="both"/>
      </w:pPr>
      <w:r>
        <w:rPr>
          <w:rFonts w:ascii="Times New Roman"/>
          <w:b w:val="false"/>
          <w:i w:val="false"/>
          <w:color w:val="000000"/>
          <w:sz w:val="28"/>
        </w:rPr>
        <w:t>
      2. При применении настоящей Конвенции в любое время Договаривающимся Государством любой термин, не определенный в ней, будет иметь значение, если из контекста не вытекает иное, в соответствии с законодательством этого Договаривающегося Государства в отношении налогов, на которые распространяется Конвенция, любое определение термина в соответствии с налоговым законодательством этого Договаривающегося Государства преобладает над определением, данным термину по другим законам этого Договаривающегося Государства.</w:t>
      </w:r>
    </w:p>
    <w:bookmarkEnd w:id="38"/>
    <w:bookmarkStart w:name="z47" w:id="39"/>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Резидентство </w:t>
      </w:r>
    </w:p>
    <w:bookmarkEnd w:id="39"/>
    <w:bookmarkStart w:name="z48" w:id="40"/>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регистрации или инкорпорации, резидентства, места управления или любого другого критерия аналогичного характера, и также включает Договаривающееся Государство и любое политическое подразделение, центральный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расположенных в этом Договаривающемся Государстве.</w:t>
      </w:r>
    </w:p>
    <w:bookmarkEnd w:id="40"/>
    <w:bookmarkStart w:name="z49" w:id="41"/>
    <w:p>
      <w:pPr>
        <w:spacing w:after="0"/>
        <w:ind w:left="0"/>
        <w:jc w:val="both"/>
      </w:pPr>
      <w:r>
        <w:rPr>
          <w:rFonts w:ascii="Times New Roman"/>
          <w:b w:val="false"/>
          <w:i w:val="false"/>
          <w:color w:val="000000"/>
          <w:sz w:val="28"/>
        </w:rPr>
        <w:t>
      2. Если в соответствии с положениями пункта 1 настоящей статьи физическое лицо является резидентом обоих Договаривающихся Государств, то его статус определяется следующим образом:</w:t>
      </w:r>
    </w:p>
    <w:bookmarkEnd w:id="41"/>
    <w:bookmarkStart w:name="z50" w:id="42"/>
    <w:p>
      <w:pPr>
        <w:spacing w:after="0"/>
        <w:ind w:left="0"/>
        <w:jc w:val="both"/>
      </w:pPr>
      <w:r>
        <w:rPr>
          <w:rFonts w:ascii="Times New Roman"/>
          <w:b w:val="false"/>
          <w:i w:val="false"/>
          <w:color w:val="000000"/>
          <w:sz w:val="28"/>
        </w:rPr>
        <w:t>
      а)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p>
    <w:bookmarkEnd w:id="42"/>
    <w:bookmarkStart w:name="z51" w:id="43"/>
    <w:p>
      <w:pPr>
        <w:spacing w:after="0"/>
        <w:ind w:left="0"/>
        <w:jc w:val="both"/>
      </w:pP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w:t>
      </w:r>
    </w:p>
    <w:bookmarkEnd w:id="43"/>
    <w:bookmarkStart w:name="z52" w:id="44"/>
    <w:p>
      <w:pPr>
        <w:spacing w:after="0"/>
        <w:ind w:left="0"/>
        <w:jc w:val="both"/>
      </w:pP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p>
    <w:bookmarkEnd w:id="44"/>
    <w:bookmarkStart w:name="z53" w:id="45"/>
    <w:p>
      <w:pPr>
        <w:spacing w:after="0"/>
        <w:ind w:left="0"/>
        <w:jc w:val="both"/>
      </w:pPr>
      <w:r>
        <w:rPr>
          <w:rFonts w:ascii="Times New Roman"/>
          <w:b w:val="false"/>
          <w:i w:val="false"/>
          <w:color w:val="000000"/>
          <w:sz w:val="28"/>
        </w:rPr>
        <w:t>
      d) если статус резидентства физического лица не может быть определен в соответствии с положениями подпунктов a)-c) настоящего пункта, то компетентные органы Договаривающихся Государств решают данный вопрос по взаимному согласию.</w:t>
      </w:r>
    </w:p>
    <w:bookmarkEnd w:id="45"/>
    <w:bookmarkStart w:name="z54" w:id="46"/>
    <w:p>
      <w:pPr>
        <w:spacing w:after="0"/>
        <w:ind w:left="0"/>
        <w:jc w:val="both"/>
      </w:pPr>
      <w:r>
        <w:rPr>
          <w:rFonts w:ascii="Times New Roman"/>
          <w:b w:val="false"/>
          <w:i w:val="false"/>
          <w:color w:val="000000"/>
          <w:sz w:val="28"/>
        </w:rPr>
        <w:t>
      3. Если в соответствии с положениями пункта 1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p>
    <w:bookmarkEnd w:id="46"/>
    <w:bookmarkStart w:name="z55" w:id="47"/>
    <w:p>
      <w:pPr>
        <w:spacing w:after="0"/>
        <w:ind w:left="0"/>
        <w:jc w:val="left"/>
      </w:pPr>
      <w:r>
        <w:rPr>
          <w:rFonts w:ascii="Times New Roman"/>
          <w:b/>
          <w:i w:val="false"/>
          <w:color w:val="000000"/>
        </w:rPr>
        <w:t xml:space="preserve"> Статья 5</w:t>
      </w:r>
      <w:r>
        <w:br/>
      </w:r>
      <w:r>
        <w:rPr>
          <w:rFonts w:ascii="Times New Roman"/>
          <w:b/>
          <w:i w:val="false"/>
          <w:color w:val="000000"/>
        </w:rPr>
        <w:t>Постоянное учреждение</w:t>
      </w:r>
    </w:p>
    <w:bookmarkEnd w:id="47"/>
    <w:bookmarkStart w:name="z56" w:id="48"/>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p>
    <w:bookmarkEnd w:id="48"/>
    <w:bookmarkStart w:name="z57" w:id="49"/>
    <w:p>
      <w:pPr>
        <w:spacing w:after="0"/>
        <w:ind w:left="0"/>
        <w:jc w:val="both"/>
      </w:pPr>
      <w:r>
        <w:rPr>
          <w:rFonts w:ascii="Times New Roman"/>
          <w:b w:val="false"/>
          <w:i w:val="false"/>
          <w:color w:val="000000"/>
          <w:sz w:val="28"/>
        </w:rPr>
        <w:t>
      2. Термин "постоянное учреждение", в особенности, включает:</w:t>
      </w:r>
    </w:p>
    <w:bookmarkEnd w:id="49"/>
    <w:bookmarkStart w:name="z58" w:id="50"/>
    <w:p>
      <w:pPr>
        <w:spacing w:after="0"/>
        <w:ind w:left="0"/>
        <w:jc w:val="both"/>
      </w:pPr>
      <w:r>
        <w:rPr>
          <w:rFonts w:ascii="Times New Roman"/>
          <w:b w:val="false"/>
          <w:i w:val="false"/>
          <w:color w:val="000000"/>
          <w:sz w:val="28"/>
        </w:rPr>
        <w:t>
      а) место управления;</w:t>
      </w:r>
    </w:p>
    <w:bookmarkEnd w:id="50"/>
    <w:bookmarkStart w:name="z59" w:id="51"/>
    <w:p>
      <w:pPr>
        <w:spacing w:after="0"/>
        <w:ind w:left="0"/>
        <w:jc w:val="both"/>
      </w:pPr>
      <w:r>
        <w:rPr>
          <w:rFonts w:ascii="Times New Roman"/>
          <w:b w:val="false"/>
          <w:i w:val="false"/>
          <w:color w:val="000000"/>
          <w:sz w:val="28"/>
        </w:rPr>
        <w:t>
      b) филиал;</w:t>
      </w:r>
    </w:p>
    <w:bookmarkEnd w:id="51"/>
    <w:bookmarkStart w:name="z60" w:id="52"/>
    <w:p>
      <w:pPr>
        <w:spacing w:after="0"/>
        <w:ind w:left="0"/>
        <w:jc w:val="both"/>
      </w:pPr>
      <w:r>
        <w:rPr>
          <w:rFonts w:ascii="Times New Roman"/>
          <w:b w:val="false"/>
          <w:i w:val="false"/>
          <w:color w:val="000000"/>
          <w:sz w:val="28"/>
        </w:rPr>
        <w:t>
      c) офис;</w:t>
      </w:r>
    </w:p>
    <w:bookmarkEnd w:id="52"/>
    <w:bookmarkStart w:name="z61" w:id="53"/>
    <w:p>
      <w:pPr>
        <w:spacing w:after="0"/>
        <w:ind w:left="0"/>
        <w:jc w:val="both"/>
      </w:pPr>
      <w:r>
        <w:rPr>
          <w:rFonts w:ascii="Times New Roman"/>
          <w:b w:val="false"/>
          <w:i w:val="false"/>
          <w:color w:val="000000"/>
          <w:sz w:val="28"/>
        </w:rPr>
        <w:t>
      d) фабрику;</w:t>
      </w:r>
    </w:p>
    <w:bookmarkEnd w:id="53"/>
    <w:bookmarkStart w:name="z62" w:id="54"/>
    <w:p>
      <w:pPr>
        <w:spacing w:after="0"/>
        <w:ind w:left="0"/>
        <w:jc w:val="both"/>
      </w:pPr>
      <w:r>
        <w:rPr>
          <w:rFonts w:ascii="Times New Roman"/>
          <w:b w:val="false"/>
          <w:i w:val="false"/>
          <w:color w:val="000000"/>
          <w:sz w:val="28"/>
        </w:rPr>
        <w:t>
      e) мастерскую;</w:t>
      </w:r>
    </w:p>
    <w:bookmarkEnd w:id="54"/>
    <w:bookmarkStart w:name="z63" w:id="55"/>
    <w:p>
      <w:pPr>
        <w:spacing w:after="0"/>
        <w:ind w:left="0"/>
        <w:jc w:val="both"/>
      </w:pPr>
      <w:r>
        <w:rPr>
          <w:rFonts w:ascii="Times New Roman"/>
          <w:b w:val="false"/>
          <w:i w:val="false"/>
          <w:color w:val="000000"/>
          <w:sz w:val="28"/>
        </w:rPr>
        <w:t>
      f) шахту, рудник, нефтяную или газовую скважину, карьер, установку, сооружение (включая буровую установку или морское судно) или любое другое место разведки или добычи природных ресурсов, а также связанные с этим наблюдательные услуги.</w:t>
      </w:r>
    </w:p>
    <w:bookmarkEnd w:id="55"/>
    <w:bookmarkStart w:name="z64" w:id="56"/>
    <w:p>
      <w:pPr>
        <w:spacing w:after="0"/>
        <w:ind w:left="0"/>
        <w:jc w:val="both"/>
      </w:pPr>
      <w:r>
        <w:rPr>
          <w:rFonts w:ascii="Times New Roman"/>
          <w:b w:val="false"/>
          <w:i w:val="false"/>
          <w:color w:val="000000"/>
          <w:sz w:val="28"/>
        </w:rPr>
        <w:t>
      3. Термин "постоянное учреждение" также включает:</w:t>
      </w:r>
    </w:p>
    <w:bookmarkEnd w:id="56"/>
    <w:bookmarkStart w:name="z65" w:id="57"/>
    <w:p>
      <w:pPr>
        <w:spacing w:after="0"/>
        <w:ind w:left="0"/>
        <w:jc w:val="both"/>
      </w:pPr>
      <w:r>
        <w:rPr>
          <w:rFonts w:ascii="Times New Roman"/>
          <w:b w:val="false"/>
          <w:i w:val="false"/>
          <w:color w:val="000000"/>
          <w:sz w:val="28"/>
        </w:rPr>
        <w:t>
      а) строительную площадку или строительный, монтажный или сборочный проект, или любые наблюдательные услуги, связанные с такой площадкой или проектом в течение периода более 6 месяцев в течение любого двенадцатимесячного периода;</w:t>
      </w:r>
    </w:p>
    <w:bookmarkEnd w:id="57"/>
    <w:bookmarkStart w:name="z66" w:id="58"/>
    <w:p>
      <w:pPr>
        <w:spacing w:after="0"/>
        <w:ind w:left="0"/>
        <w:jc w:val="both"/>
      </w:pPr>
      <w:r>
        <w:rPr>
          <w:rFonts w:ascii="Times New Roman"/>
          <w:b w:val="false"/>
          <w:i w:val="false"/>
          <w:color w:val="000000"/>
          <w:sz w:val="28"/>
        </w:rPr>
        <w:t>
      b) оказание услуг, включая консультационные услуги, резидентом через служащих или другой персонал, нанятый резидентом для таких целей, или через связанную сторону,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в совокупности более 183 дней в двенадцатимесячном периоде.</w:t>
      </w:r>
    </w:p>
    <w:bookmarkEnd w:id="58"/>
    <w:bookmarkStart w:name="z67" w:id="59"/>
    <w:p>
      <w:pPr>
        <w:spacing w:after="0"/>
        <w:ind w:left="0"/>
        <w:jc w:val="both"/>
      </w:pPr>
      <w:r>
        <w:rPr>
          <w:rFonts w:ascii="Times New Roman"/>
          <w:b w:val="false"/>
          <w:i w:val="false"/>
          <w:color w:val="000000"/>
          <w:sz w:val="28"/>
        </w:rPr>
        <w:t>
      4. Независимо от предшествующих положений настоящей статьи, термин "постоянное учреждение" не включает:</w:t>
      </w:r>
    </w:p>
    <w:bookmarkEnd w:id="59"/>
    <w:bookmarkStart w:name="z68" w:id="60"/>
    <w:p>
      <w:pPr>
        <w:spacing w:after="0"/>
        <w:ind w:left="0"/>
        <w:jc w:val="both"/>
      </w:pPr>
      <w:r>
        <w:rPr>
          <w:rFonts w:ascii="Times New Roman"/>
          <w:b w:val="false"/>
          <w:i w:val="false"/>
          <w:color w:val="000000"/>
          <w:sz w:val="28"/>
        </w:rPr>
        <w:t>
      а) использование сооружений исключительно для целей хранения, демонстрации или поставки товаров или изделий, принадлежащих предприятию;</w:t>
      </w:r>
    </w:p>
    <w:bookmarkEnd w:id="60"/>
    <w:bookmarkStart w:name="z69" w:id="61"/>
    <w:p>
      <w:pPr>
        <w:spacing w:after="0"/>
        <w:ind w:left="0"/>
        <w:jc w:val="both"/>
      </w:pP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поставки;</w:t>
      </w:r>
    </w:p>
    <w:bookmarkEnd w:id="61"/>
    <w:bookmarkStart w:name="z70" w:id="62"/>
    <w:p>
      <w:pPr>
        <w:spacing w:after="0"/>
        <w:ind w:left="0"/>
        <w:jc w:val="both"/>
      </w:pP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p>
    <w:bookmarkEnd w:id="62"/>
    <w:bookmarkStart w:name="z71" w:id="63"/>
    <w:p>
      <w:pPr>
        <w:spacing w:after="0"/>
        <w:ind w:left="0"/>
        <w:jc w:val="both"/>
      </w:pP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сбора информации для предприятия;</w:t>
      </w:r>
    </w:p>
    <w:bookmarkEnd w:id="63"/>
    <w:bookmarkStart w:name="z72" w:id="64"/>
    <w:p>
      <w:pPr>
        <w:spacing w:after="0"/>
        <w:ind w:left="0"/>
        <w:jc w:val="both"/>
      </w:pP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w:t>
      </w:r>
    </w:p>
    <w:bookmarkEnd w:id="64"/>
    <w:bookmarkStart w:name="z73" w:id="65"/>
    <w:p>
      <w:pPr>
        <w:spacing w:after="0"/>
        <w:ind w:left="0"/>
        <w:jc w:val="both"/>
      </w:pPr>
      <w:r>
        <w:rPr>
          <w:rFonts w:ascii="Times New Roman"/>
          <w:b w:val="false"/>
          <w:i w:val="false"/>
          <w:color w:val="000000"/>
          <w:sz w:val="28"/>
        </w:rPr>
        <w:t>
      f) содержание постоянного места деятельности исключительно в целях осуществления любой комбинации видов деятельности, упомянутых в подпунктах а) - e) данного пункта, при условии, что такая деятельность, упомянутая в подпунктах а) - e) данного пункта, или в случае подпункта f) данного пункта совокупная деятельность постоянного места деятельности имеет подготовительный или вспомогательный характер.</w:t>
      </w:r>
    </w:p>
    <w:bookmarkEnd w:id="65"/>
    <w:bookmarkStart w:name="z74" w:id="66"/>
    <w:p>
      <w:pPr>
        <w:spacing w:after="0"/>
        <w:ind w:left="0"/>
        <w:jc w:val="both"/>
      </w:pPr>
      <w:r>
        <w:rPr>
          <w:rFonts w:ascii="Times New Roman"/>
          <w:b w:val="false"/>
          <w:i w:val="false"/>
          <w:color w:val="000000"/>
          <w:sz w:val="28"/>
        </w:rPr>
        <w:t>
      5. Пункт 4 настоящей статьи не применяется к постоянному месту предпринимательской деятельности, которое используется или содержится предприятием, если это предприятие или тесно связанное с ним предприятие осуществляет предпринимательскую деятельность через это или другое место в том же Договаривающемся Государстве и</w:t>
      </w:r>
    </w:p>
    <w:bookmarkEnd w:id="66"/>
    <w:bookmarkStart w:name="z75" w:id="67"/>
    <w:p>
      <w:pPr>
        <w:spacing w:after="0"/>
        <w:ind w:left="0"/>
        <w:jc w:val="both"/>
      </w:pPr>
      <w:r>
        <w:rPr>
          <w:rFonts w:ascii="Times New Roman"/>
          <w:b w:val="false"/>
          <w:i w:val="false"/>
          <w:color w:val="000000"/>
          <w:sz w:val="28"/>
        </w:rPr>
        <w:t>
      а) это место или другое место образует собой постоянное учреждение для предприятия или тесно связанного с ним предприятия в соответствии с положениями настоящей статьи, или</w:t>
      </w:r>
    </w:p>
    <w:bookmarkEnd w:id="67"/>
    <w:bookmarkStart w:name="z76" w:id="68"/>
    <w:p>
      <w:pPr>
        <w:spacing w:after="0"/>
        <w:ind w:left="0"/>
        <w:jc w:val="both"/>
      </w:pPr>
      <w:r>
        <w:rPr>
          <w:rFonts w:ascii="Times New Roman"/>
          <w:b w:val="false"/>
          <w:i w:val="false"/>
          <w:color w:val="000000"/>
          <w:sz w:val="28"/>
        </w:rPr>
        <w:t>
      b) совокупная деятельность, полученная в результате комбинации видов деятельности, осуществляемых двумя предприятиями через это место или этим же предприятием или тесно связанным с ним предприятием через два места, не имеет подготовительного или вспомогательного характера, при условии, что предпринимательская деятельность, осуществляемая двумя предприятиями, через это место или этим же предприятием или тесно связанным с ним предприятием через два места, представляет собой взаимодополняющие функции, которые являются частью общей предпринимательской деятельности.</w:t>
      </w:r>
    </w:p>
    <w:bookmarkEnd w:id="68"/>
    <w:bookmarkStart w:name="z77" w:id="69"/>
    <w:p>
      <w:pPr>
        <w:spacing w:after="0"/>
        <w:ind w:left="0"/>
        <w:jc w:val="both"/>
      </w:pPr>
      <w:r>
        <w:rPr>
          <w:rFonts w:ascii="Times New Roman"/>
          <w:b w:val="false"/>
          <w:i w:val="false"/>
          <w:color w:val="000000"/>
          <w:sz w:val="28"/>
        </w:rPr>
        <w:t>
      6. Несмотря на положения пунктов 1 и 2 настоящей статьи, но с учетом положений пункта 7 настоящей статьи, если лицо действует в Договаривающемся Государстве от имени предприятия и, таким образом, обычно заключает договора, или обычно играет главную роль в заключении контрактов, которые обычно заключаются без существенных изменений со стороны предприятия, и эти контракты действуют:</w:t>
      </w:r>
    </w:p>
    <w:bookmarkEnd w:id="69"/>
    <w:bookmarkStart w:name="z78" w:id="70"/>
    <w:p>
      <w:pPr>
        <w:spacing w:after="0"/>
        <w:ind w:left="0"/>
        <w:jc w:val="both"/>
      </w:pPr>
      <w:r>
        <w:rPr>
          <w:rFonts w:ascii="Times New Roman"/>
          <w:b w:val="false"/>
          <w:i w:val="false"/>
          <w:color w:val="000000"/>
          <w:sz w:val="28"/>
        </w:rPr>
        <w:t>
      а) от имени предприятия, или</w:t>
      </w:r>
    </w:p>
    <w:bookmarkEnd w:id="70"/>
    <w:bookmarkStart w:name="z79" w:id="71"/>
    <w:p>
      <w:pPr>
        <w:spacing w:after="0"/>
        <w:ind w:left="0"/>
        <w:jc w:val="both"/>
      </w:pPr>
      <w:r>
        <w:rPr>
          <w:rFonts w:ascii="Times New Roman"/>
          <w:b w:val="false"/>
          <w:i w:val="false"/>
          <w:color w:val="000000"/>
          <w:sz w:val="28"/>
        </w:rPr>
        <w:t>
      b) для передачи права собственности или предоставления права пользования имуществом, принадлежащим этому предприятию, или которым предприятие имеет право пользования, или</w:t>
      </w:r>
    </w:p>
    <w:bookmarkEnd w:id="71"/>
    <w:bookmarkStart w:name="z80" w:id="72"/>
    <w:p>
      <w:pPr>
        <w:spacing w:after="0"/>
        <w:ind w:left="0"/>
        <w:jc w:val="both"/>
      </w:pPr>
      <w:r>
        <w:rPr>
          <w:rFonts w:ascii="Times New Roman"/>
          <w:b w:val="false"/>
          <w:i w:val="false"/>
          <w:color w:val="000000"/>
          <w:sz w:val="28"/>
        </w:rPr>
        <w:t>
      c) для оказания услуг этим предприятием,</w:t>
      </w:r>
    </w:p>
    <w:bookmarkEnd w:id="72"/>
    <w:bookmarkStart w:name="z81" w:id="73"/>
    <w:p>
      <w:pPr>
        <w:spacing w:after="0"/>
        <w:ind w:left="0"/>
        <w:jc w:val="both"/>
      </w:pPr>
      <w:r>
        <w:rPr>
          <w:rFonts w:ascii="Times New Roman"/>
          <w:b w:val="false"/>
          <w:i w:val="false"/>
          <w:color w:val="000000"/>
          <w:sz w:val="28"/>
        </w:rPr>
        <w:t>
      это предприятие должно рассматриваться как имеющее постоянное учреждение в этом Договаривающемся Государстве в отношении любой деятельности, которую это лицо осуществляет для предприятия, если только деятельность такого лица не ограничивается видами деятельности, упомянутыми в пункте 4 настоящей статьи, которые даже при осуществлении через постоянное место деятельности не превращают это постоянное место деятельности в постоянное учреждение согласно положениям упомянутого пункта.</w:t>
      </w:r>
    </w:p>
    <w:bookmarkEnd w:id="73"/>
    <w:bookmarkStart w:name="z82" w:id="74"/>
    <w:p>
      <w:pPr>
        <w:spacing w:after="0"/>
        <w:ind w:left="0"/>
        <w:jc w:val="both"/>
      </w:pPr>
      <w:r>
        <w:rPr>
          <w:rFonts w:ascii="Times New Roman"/>
          <w:b w:val="false"/>
          <w:i w:val="false"/>
          <w:color w:val="000000"/>
          <w:sz w:val="28"/>
        </w:rPr>
        <w:t>
      7. а) Пункт 6 не применяется, если лицо, действующее в Договаривающемся Государстве от имени предприятия другого Договаривающегося Государства, осуществляет предпринимательскую деятельность в первом упомянутом Договаривающемся Государстве в качестве независимого агента и действует от имени предприятия в рамках своей обычной деятельности. Если, однако, лицо действует исключительно или почти исключительно от имени одного или нескольких предприятий, с которыми оно тесно взаимосвязано, это лицо не должно рассматриваться в качестве независимого агента в пределах значения данного пункта в отношении любого такого предприятия.</w:t>
      </w:r>
    </w:p>
    <w:bookmarkEnd w:id="74"/>
    <w:bookmarkStart w:name="z83" w:id="75"/>
    <w:p>
      <w:pPr>
        <w:spacing w:after="0"/>
        <w:ind w:left="0"/>
        <w:jc w:val="both"/>
      </w:pPr>
      <w:r>
        <w:rPr>
          <w:rFonts w:ascii="Times New Roman"/>
          <w:b w:val="false"/>
          <w:i w:val="false"/>
          <w:color w:val="000000"/>
          <w:sz w:val="28"/>
        </w:rPr>
        <w:t>
      b) Для целей настоящей статьи лицо является тесно связанным с предприятием, если на основе всех соответствующих фактов и обстоятельств один имеет контроль над другим, или оба находятся под контролем тех же самых лиц или предприятий. В любом случае, лицо должно рассматриваться как тесно связанное с предприятием, если один прямо или косвенно владеет более 50 процентами бенефициарной доли участия в другом (или, в случае компании, более 50 процентами совокупного голосования и стоимости акций компании или бенефициарной доли участия в капитале компании), или если другое лицо владеет прямо или косвенно более 50 процентами бенефициарной доли участия (или, в случае компании, более 50 процентами совокупного голосования и стоимости акций компании или бенефициарной доли участия в компании) в лице и предприятии.</w:t>
      </w:r>
    </w:p>
    <w:bookmarkEnd w:id="75"/>
    <w:bookmarkStart w:name="z84" w:id="76"/>
    <w:p>
      <w:pPr>
        <w:spacing w:after="0"/>
        <w:ind w:left="0"/>
        <w:jc w:val="both"/>
      </w:pPr>
      <w:r>
        <w:rPr>
          <w:rFonts w:ascii="Times New Roman"/>
          <w:b w:val="false"/>
          <w:i w:val="false"/>
          <w:color w:val="000000"/>
          <w:sz w:val="28"/>
        </w:rPr>
        <w:t>
      8. Если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само по себе это не превращает одну из этих компаний в постоянное учреждение другой.</w:t>
      </w:r>
    </w:p>
    <w:bookmarkEnd w:id="76"/>
    <w:bookmarkStart w:name="z85" w:id="77"/>
    <w:p>
      <w:pPr>
        <w:spacing w:after="0"/>
        <w:ind w:left="0"/>
        <w:jc w:val="left"/>
      </w:pPr>
      <w:r>
        <w:rPr>
          <w:rFonts w:ascii="Times New Roman"/>
          <w:b/>
          <w:i w:val="false"/>
          <w:color w:val="000000"/>
        </w:rPr>
        <w:t xml:space="preserve"> Статья 6</w:t>
      </w:r>
      <w:r>
        <w:br/>
      </w:r>
      <w:r>
        <w:rPr>
          <w:rFonts w:ascii="Times New Roman"/>
          <w:b/>
          <w:i w:val="false"/>
          <w:color w:val="000000"/>
        </w:rPr>
        <w:t>Доход от недвижимого имущества</w:t>
      </w:r>
    </w:p>
    <w:bookmarkEnd w:id="77"/>
    <w:bookmarkStart w:name="z86" w:id="78"/>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p>
    <w:bookmarkEnd w:id="78"/>
    <w:bookmarkStart w:name="z87" w:id="79"/>
    <w:p>
      <w:pPr>
        <w:spacing w:after="0"/>
        <w:ind w:left="0"/>
        <w:jc w:val="both"/>
      </w:pPr>
      <w:r>
        <w:rPr>
          <w:rFonts w:ascii="Times New Roman"/>
          <w:b w:val="false"/>
          <w:i w:val="false"/>
          <w:color w:val="000000"/>
          <w:sz w:val="28"/>
        </w:rPr>
        <w:t>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p>
    <w:bookmarkEnd w:id="79"/>
    <w:bookmarkStart w:name="z88" w:id="80"/>
    <w:p>
      <w:pPr>
        <w:spacing w:after="0"/>
        <w:ind w:left="0"/>
        <w:jc w:val="both"/>
      </w:pPr>
      <w:r>
        <w:rPr>
          <w:rFonts w:ascii="Times New Roman"/>
          <w:b w:val="false"/>
          <w:i w:val="false"/>
          <w:color w:val="000000"/>
          <w:sz w:val="28"/>
        </w:rPr>
        <w:t>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p>
    <w:bookmarkEnd w:id="80"/>
    <w:bookmarkStart w:name="z89" w:id="81"/>
    <w:p>
      <w:pPr>
        <w:spacing w:after="0"/>
        <w:ind w:left="0"/>
        <w:jc w:val="both"/>
      </w:pPr>
      <w:r>
        <w:rPr>
          <w:rFonts w:ascii="Times New Roman"/>
          <w:b w:val="false"/>
          <w:i w:val="false"/>
          <w:color w:val="000000"/>
          <w:sz w:val="28"/>
        </w:rPr>
        <w:t>
      4. Положения пунктов 1 и 3 настоящей статьи также применяются к доходу от недвижимого имущества предприятия.</w:t>
      </w:r>
    </w:p>
    <w:bookmarkEnd w:id="81"/>
    <w:bookmarkStart w:name="z90" w:id="82"/>
    <w:p>
      <w:pPr>
        <w:spacing w:after="0"/>
        <w:ind w:left="0"/>
        <w:jc w:val="left"/>
      </w:pPr>
      <w:r>
        <w:rPr>
          <w:rFonts w:ascii="Times New Roman"/>
          <w:b/>
          <w:i w:val="false"/>
          <w:color w:val="000000"/>
        </w:rPr>
        <w:t xml:space="preserve"> Статья 7</w:t>
      </w:r>
      <w:r>
        <w:br/>
      </w:r>
      <w:r>
        <w:rPr>
          <w:rFonts w:ascii="Times New Roman"/>
          <w:b/>
          <w:i w:val="false"/>
          <w:color w:val="000000"/>
        </w:rPr>
        <w:t>Прибыль от предпринимательской деятельности</w:t>
      </w:r>
    </w:p>
    <w:bookmarkEnd w:id="82"/>
    <w:bookmarkStart w:name="z91" w:id="83"/>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Договаривающемся Государстве, если только это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которая относится к постоянному учреждению в соответствии с положениями пункта 2, может облагаться налогом в таком другом Договаривающемся Государстве в той части, которая относится к такому постоянному учреждению.</w:t>
      </w:r>
    </w:p>
    <w:bookmarkEnd w:id="83"/>
    <w:bookmarkStart w:name="z92" w:id="84"/>
    <w:p>
      <w:pPr>
        <w:spacing w:after="0"/>
        <w:ind w:left="0"/>
        <w:jc w:val="both"/>
      </w:pPr>
      <w:r>
        <w:rPr>
          <w:rFonts w:ascii="Times New Roman"/>
          <w:b w:val="false"/>
          <w:i w:val="false"/>
          <w:color w:val="000000"/>
          <w:sz w:val="28"/>
        </w:rPr>
        <w:t>
      2. С учетом положений пункта 3 настоящей статьи, если резидент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p>
    <w:bookmarkEnd w:id="84"/>
    <w:bookmarkStart w:name="z93" w:id="85"/>
    <w:p>
      <w:pPr>
        <w:spacing w:after="0"/>
        <w:ind w:left="0"/>
        <w:jc w:val="both"/>
      </w:pP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другом месте.</w:t>
      </w:r>
    </w:p>
    <w:bookmarkEnd w:id="85"/>
    <w:bookmarkStart w:name="z94" w:id="86"/>
    <w:p>
      <w:pPr>
        <w:spacing w:after="0"/>
        <w:ind w:left="0"/>
        <w:jc w:val="both"/>
      </w:pPr>
      <w:r>
        <w:rPr>
          <w:rFonts w:ascii="Times New Roman"/>
          <w:b w:val="false"/>
          <w:i w:val="false"/>
          <w:color w:val="000000"/>
          <w:sz w:val="28"/>
        </w:rPr>
        <w:t>
      4. В случаях, когда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его различным подразделениям является обычной практикой, ничто в пункте 2 настоящей статьи не препятствует Договаривающемуся Государству определить налогооблагаемую прибыль посредством такого распределения, как это принято на практике, однако выбранный метод распределения должен давать результаты, соответствующие принципам данной статьи.</w:t>
      </w:r>
    </w:p>
    <w:bookmarkEnd w:id="86"/>
    <w:bookmarkStart w:name="z95" w:id="87"/>
    <w:p>
      <w:pPr>
        <w:spacing w:after="0"/>
        <w:ind w:left="0"/>
        <w:jc w:val="both"/>
      </w:pPr>
      <w:r>
        <w:rPr>
          <w:rFonts w:ascii="Times New Roman"/>
          <w:b w:val="false"/>
          <w:i w:val="false"/>
          <w:color w:val="000000"/>
          <w:sz w:val="28"/>
        </w:rPr>
        <w:t>
      5. Никакая прибыль не относится к постоянному учреждению на основании простой закупки постоянным учреждением товаров или изделий для предприятия.</w:t>
      </w:r>
    </w:p>
    <w:bookmarkEnd w:id="87"/>
    <w:bookmarkStart w:name="z96" w:id="88"/>
    <w:p>
      <w:pPr>
        <w:spacing w:after="0"/>
        <w:ind w:left="0"/>
        <w:jc w:val="both"/>
      </w:pPr>
      <w:r>
        <w:rPr>
          <w:rFonts w:ascii="Times New Roman"/>
          <w:b w:val="false"/>
          <w:i w:val="false"/>
          <w:color w:val="000000"/>
          <w:sz w:val="28"/>
        </w:rPr>
        <w:t>
      6. Для целей предыдущих пунктов настоящей статьи прибыль, относящаяся к постоянному учреждению, определяется ежегодно одним и тем же методом, если только не будет достаточной и веской причины для его изменения.</w:t>
      </w:r>
    </w:p>
    <w:bookmarkEnd w:id="88"/>
    <w:bookmarkStart w:name="z97" w:id="89"/>
    <w:p>
      <w:pPr>
        <w:spacing w:after="0"/>
        <w:ind w:left="0"/>
        <w:jc w:val="both"/>
      </w:pPr>
      <w:r>
        <w:rPr>
          <w:rFonts w:ascii="Times New Roman"/>
          <w:b w:val="false"/>
          <w:i w:val="false"/>
          <w:color w:val="000000"/>
          <w:sz w:val="28"/>
        </w:rPr>
        <w:t>
      7. Если прибыль включает виды доходов, которые рассматриваются отдельно в других статьях настоящей Конвенции, положения этих статей не затрагиваются положениями настоящей статьи.</w:t>
      </w:r>
    </w:p>
    <w:bookmarkEnd w:id="89"/>
    <w:bookmarkStart w:name="z98" w:id="90"/>
    <w:p>
      <w:pPr>
        <w:spacing w:after="0"/>
        <w:ind w:left="0"/>
        <w:jc w:val="left"/>
      </w:pPr>
      <w:r>
        <w:rPr>
          <w:rFonts w:ascii="Times New Roman"/>
          <w:b/>
          <w:i w:val="false"/>
          <w:color w:val="000000"/>
        </w:rPr>
        <w:t xml:space="preserve"> Статья 8</w:t>
      </w:r>
      <w:r>
        <w:br/>
      </w:r>
      <w:r>
        <w:rPr>
          <w:rFonts w:ascii="Times New Roman"/>
          <w:b/>
          <w:i w:val="false"/>
          <w:color w:val="000000"/>
        </w:rPr>
        <w:t>Международная перевозка</w:t>
      </w:r>
    </w:p>
    <w:bookmarkEnd w:id="90"/>
    <w:bookmarkStart w:name="z99" w:id="91"/>
    <w:p>
      <w:pPr>
        <w:spacing w:after="0"/>
        <w:ind w:left="0"/>
        <w:jc w:val="both"/>
      </w:pPr>
      <w:r>
        <w:rPr>
          <w:rFonts w:ascii="Times New Roman"/>
          <w:b w:val="false"/>
          <w:i w:val="false"/>
          <w:color w:val="000000"/>
          <w:sz w:val="28"/>
        </w:rPr>
        <w:t>
      1. Прибыль, полученная предприятием одного Договаривающегося Государства, от эксплуатации морских или воздушных судов в международной перевозке облагается налогом только в этом Государстве.</w:t>
      </w:r>
    </w:p>
    <w:bookmarkEnd w:id="91"/>
    <w:bookmarkStart w:name="z100" w:id="92"/>
    <w:p>
      <w:pPr>
        <w:spacing w:after="0"/>
        <w:ind w:left="0"/>
        <w:jc w:val="both"/>
      </w:pPr>
      <w:r>
        <w:rPr>
          <w:rFonts w:ascii="Times New Roman"/>
          <w:b w:val="false"/>
          <w:i w:val="false"/>
          <w:color w:val="000000"/>
          <w:sz w:val="28"/>
        </w:rPr>
        <w:t>
      2. Для целей настоящей статьи прибыль, полученная от эксплуатации морских или воздушных судов в международных перевозках, включает прибыль, полученную от сдачи в аренду морских или воздушных судов на полное время (период или рейс) или на основе бербоут-чартера.</w:t>
      </w:r>
    </w:p>
    <w:bookmarkEnd w:id="92"/>
    <w:bookmarkStart w:name="z101" w:id="93"/>
    <w:p>
      <w:pPr>
        <w:spacing w:after="0"/>
        <w:ind w:left="0"/>
        <w:jc w:val="both"/>
      </w:pPr>
      <w:r>
        <w:rPr>
          <w:rFonts w:ascii="Times New Roman"/>
          <w:b w:val="false"/>
          <w:i w:val="false"/>
          <w:color w:val="000000"/>
          <w:sz w:val="28"/>
        </w:rPr>
        <w:t>
      3. Прибыль предприятия Договаривающегося Государства от использования, содержания или сдачи в аренду контейнеров (включая трейлеры, баржи и соответствующее оборудование для транспортировки контейнеров), использующихся для транспортировки товаров или изделий, облагается только в этом Государстве, за исключением, когда такие контейнеры используются для транспортировки товаров или изделий исключительно между пунктами в пределах другого Договаривающегося государства.</w:t>
      </w:r>
    </w:p>
    <w:bookmarkEnd w:id="93"/>
    <w:bookmarkStart w:name="z102" w:id="94"/>
    <w:p>
      <w:pPr>
        <w:spacing w:after="0"/>
        <w:ind w:left="0"/>
        <w:jc w:val="both"/>
      </w:pPr>
      <w:r>
        <w:rPr>
          <w:rFonts w:ascii="Times New Roman"/>
          <w:b w:val="false"/>
          <w:i w:val="false"/>
          <w:color w:val="000000"/>
          <w:sz w:val="28"/>
        </w:rPr>
        <w:t>
      4. Положения пункта 1 применяются также к прибыли от участия в пуле, совместной предпринимательской деятельности или международной организации по эксплуатации транспортных средств.</w:t>
      </w:r>
    </w:p>
    <w:bookmarkEnd w:id="94"/>
    <w:bookmarkStart w:name="z103" w:id="95"/>
    <w:p>
      <w:pPr>
        <w:spacing w:after="0"/>
        <w:ind w:left="0"/>
        <w:jc w:val="left"/>
      </w:pPr>
      <w:r>
        <w:rPr>
          <w:rFonts w:ascii="Times New Roman"/>
          <w:b/>
          <w:i w:val="false"/>
          <w:color w:val="000000"/>
        </w:rPr>
        <w:t xml:space="preserve"> Статья 9</w:t>
      </w:r>
      <w:r>
        <w:br/>
      </w:r>
      <w:r>
        <w:rPr>
          <w:rFonts w:ascii="Times New Roman"/>
          <w:b/>
          <w:i w:val="false"/>
          <w:color w:val="000000"/>
        </w:rPr>
        <w:t>Ассоциированные предприятия</w:t>
      </w:r>
    </w:p>
    <w:bookmarkEnd w:id="95"/>
    <w:bookmarkStart w:name="z104" w:id="96"/>
    <w:p>
      <w:pPr>
        <w:spacing w:after="0"/>
        <w:ind w:left="0"/>
        <w:jc w:val="both"/>
      </w:pPr>
      <w:r>
        <w:rPr>
          <w:rFonts w:ascii="Times New Roman"/>
          <w:b w:val="false"/>
          <w:i w:val="false"/>
          <w:color w:val="000000"/>
          <w:sz w:val="28"/>
        </w:rPr>
        <w:t>
      1. Если:</w:t>
      </w:r>
    </w:p>
    <w:bookmarkEnd w:id="96"/>
    <w:bookmarkStart w:name="z105" w:id="97"/>
    <w:p>
      <w:pPr>
        <w:spacing w:after="0"/>
        <w:ind w:left="0"/>
        <w:jc w:val="both"/>
      </w:pPr>
      <w:r>
        <w:rPr>
          <w:rFonts w:ascii="Times New Roman"/>
          <w:b w:val="false"/>
          <w:i w:val="false"/>
          <w:color w:val="000000"/>
          <w:sz w:val="28"/>
        </w:rPr>
        <w:t>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bookmarkEnd w:id="97"/>
    <w:bookmarkStart w:name="z106" w:id="98"/>
    <w:p>
      <w:pPr>
        <w:spacing w:after="0"/>
        <w:ind w:left="0"/>
        <w:jc w:val="both"/>
      </w:pP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p>
    <w:bookmarkEnd w:id="98"/>
    <w:bookmarkStart w:name="z107" w:id="99"/>
    <w:p>
      <w:pPr>
        <w:spacing w:after="0"/>
        <w:ind w:left="0"/>
        <w:jc w:val="both"/>
      </w:pPr>
      <w:r>
        <w:rPr>
          <w:rFonts w:ascii="Times New Roman"/>
          <w:b w:val="false"/>
          <w:i w:val="false"/>
          <w:color w:val="000000"/>
          <w:sz w:val="28"/>
        </w:rPr>
        <w:t>
      2. Если одно Договаривающееся Государство включает в прибыль предприятия этого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Государстве, и таким образом включенная прибыль является прибылью, которая была бы начислена предприятию первого упомянутого Государства, если бы условия между двумя предприятиями были бы такими, которые существуют между независимыми лицами, то это другое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 друг друга.</w:t>
      </w:r>
    </w:p>
    <w:bookmarkEnd w:id="99"/>
    <w:bookmarkStart w:name="z108" w:id="100"/>
    <w:p>
      <w:pPr>
        <w:spacing w:after="0"/>
        <w:ind w:left="0"/>
        <w:jc w:val="left"/>
      </w:pPr>
      <w:r>
        <w:rPr>
          <w:rFonts w:ascii="Times New Roman"/>
          <w:b/>
          <w:i w:val="false"/>
          <w:color w:val="000000"/>
        </w:rPr>
        <w:t xml:space="preserve"> Статья 10</w:t>
      </w:r>
      <w:r>
        <w:br/>
      </w:r>
      <w:r>
        <w:rPr>
          <w:rFonts w:ascii="Times New Roman"/>
          <w:b/>
          <w:i w:val="false"/>
          <w:color w:val="000000"/>
        </w:rPr>
        <w:t>Дивиденды</w:t>
      </w:r>
    </w:p>
    <w:bookmarkEnd w:id="100"/>
    <w:bookmarkStart w:name="z109" w:id="101"/>
    <w:p>
      <w:pPr>
        <w:spacing w:after="0"/>
        <w:ind w:left="0"/>
        <w:jc w:val="both"/>
      </w:pPr>
      <w:r>
        <w:rPr>
          <w:rFonts w:ascii="Times New Roman"/>
          <w:b w:val="false"/>
          <w:i w:val="false"/>
          <w:color w:val="000000"/>
          <w:sz w:val="28"/>
        </w:rPr>
        <w:t>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p>
    <w:bookmarkEnd w:id="101"/>
    <w:bookmarkStart w:name="z110" w:id="102"/>
    <w:p>
      <w:pPr>
        <w:spacing w:after="0"/>
        <w:ind w:left="0"/>
        <w:jc w:val="both"/>
      </w:pPr>
      <w:r>
        <w:rPr>
          <w:rFonts w:ascii="Times New Roman"/>
          <w:b w:val="false"/>
          <w:i w:val="false"/>
          <w:color w:val="000000"/>
          <w:sz w:val="28"/>
        </w:rPr>
        <w:t>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p>
    <w:bookmarkEnd w:id="102"/>
    <w:bookmarkStart w:name="z111" w:id="103"/>
    <w:p>
      <w:pPr>
        <w:spacing w:after="0"/>
        <w:ind w:left="0"/>
        <w:jc w:val="both"/>
      </w:pPr>
      <w:r>
        <w:rPr>
          <w:rFonts w:ascii="Times New Roman"/>
          <w:b w:val="false"/>
          <w:i w:val="false"/>
          <w:color w:val="000000"/>
          <w:sz w:val="28"/>
        </w:rPr>
        <w:t>
      а) 5 процентов от общей суммы дивидендов, если фактическим владельцем является компания (иная, чем партнерство), которая владеет прямо не менее 10 процентами капитала компании, выплачивающей дивиденды;</w:t>
      </w:r>
    </w:p>
    <w:bookmarkEnd w:id="103"/>
    <w:bookmarkStart w:name="z112" w:id="104"/>
    <w:p>
      <w:pPr>
        <w:spacing w:after="0"/>
        <w:ind w:left="0"/>
        <w:jc w:val="both"/>
      </w:pPr>
      <w:r>
        <w:rPr>
          <w:rFonts w:ascii="Times New Roman"/>
          <w:b w:val="false"/>
          <w:i w:val="false"/>
          <w:color w:val="000000"/>
          <w:sz w:val="28"/>
        </w:rPr>
        <w:t>
      b) 15 процентов от общей суммы дивидендов во всех остальных случаях.</w:t>
      </w:r>
    </w:p>
    <w:bookmarkEnd w:id="104"/>
    <w:bookmarkStart w:name="z113" w:id="105"/>
    <w:p>
      <w:pPr>
        <w:spacing w:after="0"/>
        <w:ind w:left="0"/>
        <w:jc w:val="both"/>
      </w:pP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p>
    <w:bookmarkEnd w:id="105"/>
    <w:bookmarkStart w:name="z114" w:id="106"/>
    <w:p>
      <w:pPr>
        <w:spacing w:after="0"/>
        <w:ind w:left="0"/>
        <w:jc w:val="both"/>
      </w:pP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Государства, резидентом которого является компания, распределяющая прибыль.</w:t>
      </w:r>
    </w:p>
    <w:bookmarkEnd w:id="106"/>
    <w:bookmarkStart w:name="z115" w:id="107"/>
    <w:p>
      <w:pPr>
        <w:spacing w:after="0"/>
        <w:ind w:left="0"/>
        <w:jc w:val="both"/>
      </w:pPr>
      <w:r>
        <w:rPr>
          <w:rFonts w:ascii="Times New Roman"/>
          <w:b w:val="false"/>
          <w:i w:val="false"/>
          <w:color w:val="000000"/>
          <w:sz w:val="28"/>
        </w:rPr>
        <w:t>
      4. Положения пунктов 1 и 2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участие, в отношении которого выплачиваются дивиденды, действительно связано с таким постоянным учреждением. В таком случае применяются положения статьи 7 настоящей Конвенции.</w:t>
      </w:r>
    </w:p>
    <w:bookmarkEnd w:id="107"/>
    <w:bookmarkStart w:name="z116" w:id="108"/>
    <w:p>
      <w:pPr>
        <w:spacing w:after="0"/>
        <w:ind w:left="0"/>
        <w:jc w:val="both"/>
      </w:pP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то это другое Государство не может взимать любой налог с дивидендов, выплачиваемых такой компанией, кроме случаев, когда такие дивиденды выплачиваются резиденту этого другого Государства или когда участие, в отношении которого выплачиваются дивиденды, действительно связано с постоянным учреждением, находящимся в этом другом Государстве, и с нераспределенной прибыли компании может не взиматься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w:t>
      </w:r>
    </w:p>
    <w:bookmarkEnd w:id="108"/>
    <w:bookmarkStart w:name="z117" w:id="109"/>
    <w:p>
      <w:pPr>
        <w:spacing w:after="0"/>
        <w:ind w:left="0"/>
        <w:jc w:val="both"/>
      </w:pPr>
      <w:r>
        <w:rPr>
          <w:rFonts w:ascii="Times New Roman"/>
          <w:b w:val="false"/>
          <w:i w:val="false"/>
          <w:color w:val="000000"/>
          <w:sz w:val="28"/>
        </w:rPr>
        <w:t>
      6. Ничто в настоящей Конвенции не может быть истолковано, как препятствующее Договаривающемуся Государству облагать специальным налогом прибыль компании, относящуюся к постоянному учреждению в этом Договаривающемся Государстве, в дополнение к налогу, который мог бы начисляться на прибыль компании, являющейся резидентом этого Договаривающегося Государства, при условии, что любой дополнительный налог, исчисленный таким образом, не должен превышать 5 процентов от суммы такой прибыли.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том Договаривающемся Государстве, в котором расположено постоянное учреждение.</w:t>
      </w:r>
    </w:p>
    <w:bookmarkEnd w:id="109"/>
    <w:bookmarkStart w:name="z118" w:id="110"/>
    <w:p>
      <w:pPr>
        <w:spacing w:after="0"/>
        <w:ind w:left="0"/>
        <w:jc w:val="left"/>
      </w:pPr>
      <w:r>
        <w:rPr>
          <w:rFonts w:ascii="Times New Roman"/>
          <w:b/>
          <w:i w:val="false"/>
          <w:color w:val="000000"/>
        </w:rPr>
        <w:t xml:space="preserve"> Статья 11</w:t>
      </w:r>
      <w:r>
        <w:br/>
      </w:r>
      <w:r>
        <w:rPr>
          <w:rFonts w:ascii="Times New Roman"/>
          <w:b/>
          <w:i w:val="false"/>
          <w:color w:val="000000"/>
        </w:rPr>
        <w:t>Проценты</w:t>
      </w:r>
    </w:p>
    <w:bookmarkEnd w:id="110"/>
    <w:bookmarkStart w:name="z119" w:id="111"/>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фактическому владельцу, который является резидентом другого Договаривающегося Государства, могут облагаться налогом в этом другом Договаривающемся Государстве.</w:t>
      </w:r>
    </w:p>
    <w:bookmarkEnd w:id="111"/>
    <w:bookmarkStart w:name="z120" w:id="112"/>
    <w:p>
      <w:pPr>
        <w:spacing w:after="0"/>
        <w:ind w:left="0"/>
        <w:jc w:val="both"/>
      </w:pP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p>
    <w:bookmarkEnd w:id="112"/>
    <w:bookmarkStart w:name="z121" w:id="113"/>
    <w:p>
      <w:pPr>
        <w:spacing w:after="0"/>
        <w:ind w:left="0"/>
        <w:jc w:val="both"/>
      </w:pPr>
      <w:r>
        <w:rPr>
          <w:rFonts w:ascii="Times New Roman"/>
          <w:b w:val="false"/>
          <w:i w:val="false"/>
          <w:color w:val="000000"/>
          <w:sz w:val="28"/>
        </w:rPr>
        <w:t>
      3. Несмотря на положения пункта 2 настоящей статьи, проценты, возникшие в Договаривающемся Государстве, освобождаются от налогов в этом Договаривающемся Государстве, если фактическим владельцем процентов являются Правительство другого Договаривающегося Государства или политическое подразделение, центральный или местный орган власти, Центральный банк или любой другой финансовый институт, полностью принадлежащий Правительству другого Договаривающегося Государства.</w:t>
      </w:r>
    </w:p>
    <w:bookmarkEnd w:id="113"/>
    <w:bookmarkStart w:name="z122" w:id="114"/>
    <w:p>
      <w:pPr>
        <w:spacing w:after="0"/>
        <w:ind w:left="0"/>
        <w:jc w:val="both"/>
      </w:pP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w:t>
      </w:r>
    </w:p>
    <w:bookmarkEnd w:id="114"/>
    <w:bookmarkStart w:name="z123" w:id="115"/>
    <w:p>
      <w:pPr>
        <w:spacing w:after="0"/>
        <w:ind w:left="0"/>
        <w:jc w:val="both"/>
      </w:pPr>
      <w:r>
        <w:rPr>
          <w:rFonts w:ascii="Times New Roman"/>
          <w:b w:val="false"/>
          <w:i w:val="false"/>
          <w:color w:val="000000"/>
          <w:sz w:val="28"/>
        </w:rPr>
        <w:t>
      5. Положения пунктов 1 и 2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статьи 7 настоящей Конвенции.</w:t>
      </w:r>
    </w:p>
    <w:bookmarkEnd w:id="115"/>
    <w:bookmarkStart w:name="z124" w:id="116"/>
    <w:p>
      <w:pPr>
        <w:spacing w:after="0"/>
        <w:ind w:left="0"/>
        <w:jc w:val="both"/>
      </w:pP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процентов, и расходы по таким процентам несет постоянное учреждение, то считается, что такие проценты возникают в том Договаривающемся Государстве, в котором расположено такое постоянное учреждение.</w:t>
      </w:r>
    </w:p>
    <w:bookmarkEnd w:id="116"/>
    <w:bookmarkStart w:name="z125" w:id="117"/>
    <w:p>
      <w:pPr>
        <w:spacing w:after="0"/>
        <w:ind w:left="0"/>
        <w:jc w:val="both"/>
      </w:pP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превышенная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117"/>
    <w:bookmarkStart w:name="z126" w:id="118"/>
    <w:p>
      <w:pPr>
        <w:spacing w:after="0"/>
        <w:ind w:left="0"/>
        <w:jc w:val="left"/>
      </w:pPr>
      <w:r>
        <w:rPr>
          <w:rFonts w:ascii="Times New Roman"/>
          <w:b/>
          <w:i w:val="false"/>
          <w:color w:val="000000"/>
        </w:rPr>
        <w:t xml:space="preserve"> Статья 12</w:t>
      </w:r>
      <w:r>
        <w:br/>
      </w:r>
      <w:r>
        <w:rPr>
          <w:rFonts w:ascii="Times New Roman"/>
          <w:b/>
          <w:i w:val="false"/>
          <w:color w:val="000000"/>
        </w:rPr>
        <w:t>Роялти</w:t>
      </w:r>
    </w:p>
    <w:bookmarkEnd w:id="118"/>
    <w:bookmarkStart w:name="z127" w:id="119"/>
    <w:p>
      <w:pPr>
        <w:spacing w:after="0"/>
        <w:ind w:left="0"/>
        <w:jc w:val="both"/>
      </w:pPr>
      <w:r>
        <w:rPr>
          <w:rFonts w:ascii="Times New Roman"/>
          <w:b w:val="false"/>
          <w:i w:val="false"/>
          <w:color w:val="000000"/>
          <w:sz w:val="28"/>
        </w:rPr>
        <w:t>
      1. Роялти, возникающие в одном Договаривающемся Государстве и выплачиваемые фактическому владельцу роялти, который является резидентом другого Договаривающегося Государства, могут облагаться налогом только в этом другом Государстве.</w:t>
      </w:r>
    </w:p>
    <w:bookmarkEnd w:id="119"/>
    <w:bookmarkStart w:name="z128" w:id="120"/>
    <w:p>
      <w:pPr>
        <w:spacing w:after="0"/>
        <w:ind w:left="0"/>
        <w:jc w:val="both"/>
      </w:pPr>
      <w:r>
        <w:rPr>
          <w:rFonts w:ascii="Times New Roman"/>
          <w:b w:val="false"/>
          <w:i w:val="false"/>
          <w:color w:val="000000"/>
          <w:sz w:val="28"/>
        </w:rPr>
        <w:t>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w:t>
      </w:r>
    </w:p>
    <w:bookmarkEnd w:id="120"/>
    <w:bookmarkStart w:name="z129" w:id="121"/>
    <w:p>
      <w:pPr>
        <w:spacing w:after="0"/>
        <w:ind w:left="0"/>
        <w:jc w:val="both"/>
      </w:pP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права использования любого авторского права на произведения литературы, искусства или научные работы, программное обеспечение, включая кинематографические фильмы, записи для радио или телевизионного вещания,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 за использование или предоставление права использования промышленного, коммерческого или научного оборудования. Однако термин "роялти" не будет включать доход или платежи за использование или право использования морских или воздушных судов.</w:t>
      </w:r>
    </w:p>
    <w:bookmarkEnd w:id="121"/>
    <w:bookmarkStart w:name="z130" w:id="122"/>
    <w:p>
      <w:pPr>
        <w:spacing w:after="0"/>
        <w:ind w:left="0"/>
        <w:jc w:val="both"/>
      </w:pPr>
      <w:r>
        <w:rPr>
          <w:rFonts w:ascii="Times New Roman"/>
          <w:b w:val="false"/>
          <w:i w:val="false"/>
          <w:color w:val="000000"/>
          <w:sz w:val="28"/>
        </w:rPr>
        <w:t>
      4. Положения пунктов 1 и 2 настоящей статьи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которого выплачиваются роялти, действительно связано с таким постоянным учреждением. В таком случае применяются положения статьи 7настоящей Конвенции.</w:t>
      </w:r>
    </w:p>
    <w:bookmarkEnd w:id="122"/>
    <w:bookmarkStart w:name="z131" w:id="123"/>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роялти, и расходы по таким роялти несет постоянное учреждение, то считается, что такие роялти возникают в том Договаривающемся Государстве, в котором расположено постоянное учреждение.</w:t>
      </w:r>
    </w:p>
    <w:bookmarkEnd w:id="123"/>
    <w:bookmarkStart w:name="z132" w:id="124"/>
    <w:p>
      <w:pPr>
        <w:spacing w:after="0"/>
        <w:ind w:left="0"/>
        <w:jc w:val="both"/>
      </w:pP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превышенная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124"/>
    <w:bookmarkStart w:name="z133" w:id="125"/>
    <w:p>
      <w:pPr>
        <w:spacing w:after="0"/>
        <w:ind w:left="0"/>
        <w:jc w:val="left"/>
      </w:pPr>
      <w:r>
        <w:rPr>
          <w:rFonts w:ascii="Times New Roman"/>
          <w:b/>
          <w:i w:val="false"/>
          <w:color w:val="000000"/>
        </w:rPr>
        <w:t xml:space="preserve"> Статья 13</w:t>
      </w:r>
      <w:r>
        <w:br/>
      </w:r>
      <w:r>
        <w:rPr>
          <w:rFonts w:ascii="Times New Roman"/>
          <w:b/>
          <w:i w:val="false"/>
          <w:color w:val="000000"/>
        </w:rPr>
        <w:t>Доходы от прироста стоимости имущества</w:t>
      </w:r>
    </w:p>
    <w:bookmarkEnd w:id="125"/>
    <w:bookmarkStart w:name="z134" w:id="126"/>
    <w:p>
      <w:pPr>
        <w:spacing w:after="0"/>
        <w:ind w:left="0"/>
        <w:jc w:val="both"/>
      </w:pPr>
      <w:r>
        <w:rPr>
          <w:rFonts w:ascii="Times New Roman"/>
          <w:b w:val="false"/>
          <w:i w:val="false"/>
          <w:color w:val="000000"/>
          <w:sz w:val="28"/>
        </w:rPr>
        <w:t>
      1. Доходы, полученные резидентом одного Договаривающегося Государства от отчуждения недвижимого имущества, определенного в статье 6 и расположенного в другом Договаривающемся Государстве, могут облагаться налогом в этом другом Государстве.</w:t>
      </w:r>
    </w:p>
    <w:bookmarkEnd w:id="126"/>
    <w:bookmarkStart w:name="z135" w:id="127"/>
    <w:p>
      <w:pPr>
        <w:spacing w:after="0"/>
        <w:ind w:left="0"/>
        <w:jc w:val="both"/>
      </w:pP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предприятия одного Договаривающегося Государства в другом Договаривающемся Государстве, включая доходы от отчуждения такого постоянного учреждения (отдельно или в совокупности с предприятием), могут облагаться налогом в этом другом Государстве.</w:t>
      </w:r>
    </w:p>
    <w:bookmarkEnd w:id="127"/>
    <w:bookmarkStart w:name="z136" w:id="128"/>
    <w:p>
      <w:pPr>
        <w:spacing w:after="0"/>
        <w:ind w:left="0"/>
        <w:jc w:val="both"/>
      </w:pPr>
      <w:r>
        <w:rPr>
          <w:rFonts w:ascii="Times New Roman"/>
          <w:b w:val="false"/>
          <w:i w:val="false"/>
          <w:color w:val="000000"/>
          <w:sz w:val="28"/>
        </w:rPr>
        <w:t>
      3.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Договаривающемся Государстве предприятия.</w:t>
      </w:r>
    </w:p>
    <w:bookmarkEnd w:id="128"/>
    <w:bookmarkStart w:name="z137" w:id="129"/>
    <w:p>
      <w:pPr>
        <w:spacing w:after="0"/>
        <w:ind w:left="0"/>
        <w:jc w:val="both"/>
      </w:pPr>
      <w:r>
        <w:rPr>
          <w:rFonts w:ascii="Times New Roman"/>
          <w:b w:val="false"/>
          <w:i w:val="false"/>
          <w:color w:val="000000"/>
          <w:sz w:val="28"/>
        </w:rPr>
        <w:t>
      4. Доходы, полученные резидентом Договаривающегося Государства от отчуждения акций или сопоставимых процентов в капитале компании,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p>
    <w:bookmarkEnd w:id="129"/>
    <w:bookmarkStart w:name="z138" w:id="130"/>
    <w:p>
      <w:pPr>
        <w:spacing w:after="0"/>
        <w:ind w:left="0"/>
        <w:jc w:val="both"/>
      </w:pPr>
      <w:r>
        <w:rPr>
          <w:rFonts w:ascii="Times New Roman"/>
          <w:b w:val="false"/>
          <w:i w:val="false"/>
          <w:color w:val="000000"/>
          <w:sz w:val="28"/>
        </w:rPr>
        <w:t>
      5. Пункт 4 не применяется к доходам от прироста стоимости, полученным от отчуждения акций, котирующихся на признанной фондовой бирже.</w:t>
      </w:r>
    </w:p>
    <w:bookmarkEnd w:id="130"/>
    <w:bookmarkStart w:name="z139" w:id="131"/>
    <w:p>
      <w:pPr>
        <w:spacing w:after="0"/>
        <w:ind w:left="0"/>
        <w:jc w:val="both"/>
      </w:pPr>
      <w:r>
        <w:rPr>
          <w:rFonts w:ascii="Times New Roman"/>
          <w:b w:val="false"/>
          <w:i w:val="false"/>
          <w:color w:val="000000"/>
          <w:sz w:val="28"/>
        </w:rPr>
        <w:t>
      6. Доходы от отчуждения любого имущества, иного, чем предусмотрено в пунктах 1, 2, 3 и 4 настоящей статьи, облагаются налогом только в том Договаривающемся Государстве, резидентом которого является лицо, отчуждающее имущество.</w:t>
      </w:r>
    </w:p>
    <w:bookmarkEnd w:id="131"/>
    <w:bookmarkStart w:name="z140" w:id="132"/>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Доходы от работы по найму </w:t>
      </w:r>
    </w:p>
    <w:bookmarkEnd w:id="132"/>
    <w:bookmarkStart w:name="z141" w:id="133"/>
    <w:p>
      <w:pPr>
        <w:spacing w:after="0"/>
        <w:ind w:left="0"/>
        <w:jc w:val="both"/>
      </w:pPr>
      <w:r>
        <w:rPr>
          <w:rFonts w:ascii="Times New Roman"/>
          <w:b w:val="false"/>
          <w:i w:val="false"/>
          <w:color w:val="000000"/>
          <w:sz w:val="28"/>
        </w:rPr>
        <w:t xml:space="preserve">
      1. С учетом положений </w:t>
      </w:r>
      <w:r>
        <w:rPr>
          <w:rFonts w:ascii="Times New Roman"/>
          <w:b w:val="false"/>
          <w:i w:val="false"/>
          <w:color w:val="000000"/>
          <w:sz w:val="28"/>
        </w:rPr>
        <w:t>статей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w:t>
      </w:r>
    </w:p>
    <w:bookmarkEnd w:id="133"/>
    <w:bookmarkStart w:name="z142" w:id="134"/>
    <w:p>
      <w:pPr>
        <w:spacing w:after="0"/>
        <w:ind w:left="0"/>
        <w:jc w:val="both"/>
      </w:pPr>
      <w:r>
        <w:rPr>
          <w:rFonts w:ascii="Times New Roman"/>
          <w:b w:val="false"/>
          <w:i w:val="false"/>
          <w:color w:val="000000"/>
          <w:sz w:val="28"/>
        </w:rPr>
        <w:t>
      2. Несмотря на положения пункта 1,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p>
    <w:bookmarkEnd w:id="134"/>
    <w:bookmarkStart w:name="z143" w:id="135"/>
    <w:p>
      <w:pPr>
        <w:spacing w:after="0"/>
        <w:ind w:left="0"/>
        <w:jc w:val="both"/>
      </w:pPr>
      <w:r>
        <w:rPr>
          <w:rFonts w:ascii="Times New Roman"/>
          <w:b w:val="false"/>
          <w:i w:val="false"/>
          <w:color w:val="000000"/>
          <w:sz w:val="28"/>
        </w:rPr>
        <w:t>
      а) получатель находится в другом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налоговом году, и</w:t>
      </w:r>
    </w:p>
    <w:bookmarkEnd w:id="135"/>
    <w:bookmarkStart w:name="z144" w:id="136"/>
    <w:p>
      <w:pPr>
        <w:spacing w:after="0"/>
        <w:ind w:left="0"/>
        <w:jc w:val="both"/>
      </w:pPr>
      <w:r>
        <w:rPr>
          <w:rFonts w:ascii="Times New Roman"/>
          <w:b w:val="false"/>
          <w:i w:val="false"/>
          <w:color w:val="000000"/>
          <w:sz w:val="28"/>
        </w:rPr>
        <w:t>
      b) вознаграждение выплачивается работодателем или от имени работодателя, не являющегося резидентом другого Государства, и</w:t>
      </w:r>
    </w:p>
    <w:bookmarkEnd w:id="136"/>
    <w:bookmarkStart w:name="z145" w:id="137"/>
    <w:p>
      <w:pPr>
        <w:spacing w:after="0"/>
        <w:ind w:left="0"/>
        <w:jc w:val="both"/>
      </w:pPr>
      <w:r>
        <w:rPr>
          <w:rFonts w:ascii="Times New Roman"/>
          <w:b w:val="false"/>
          <w:i w:val="false"/>
          <w:color w:val="000000"/>
          <w:sz w:val="28"/>
        </w:rPr>
        <w:t>
      c) расходы по выплате вознаграждения не несет постоянное учреждение, которое работодатель имеет в другом Государстве.</w:t>
      </w:r>
    </w:p>
    <w:bookmarkEnd w:id="137"/>
    <w:bookmarkStart w:name="z146" w:id="138"/>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полученное в связи с работой по найму, выполняемой на борту морского или воздушного судна, эксплуатируемого в международных перевозках предприятием Договаривающегося Государства, облагается налогом только в этом Государстве.</w:t>
      </w:r>
    </w:p>
    <w:bookmarkEnd w:id="138"/>
    <w:bookmarkStart w:name="z147" w:id="139"/>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Гонорары директоров </w:t>
      </w:r>
    </w:p>
    <w:bookmarkEnd w:id="139"/>
    <w:bookmarkStart w:name="z148" w:id="140"/>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w:t>
      </w:r>
    </w:p>
    <w:bookmarkEnd w:id="140"/>
    <w:bookmarkStart w:name="z149" w:id="141"/>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Артисты и спортсмены </w:t>
      </w:r>
    </w:p>
    <w:bookmarkEnd w:id="141"/>
    <w:bookmarkStart w:name="z150" w:id="142"/>
    <w:p>
      <w:pPr>
        <w:spacing w:after="0"/>
        <w:ind w:left="0"/>
        <w:jc w:val="both"/>
      </w:pPr>
      <w:r>
        <w:rPr>
          <w:rFonts w:ascii="Times New Roman"/>
          <w:b w:val="false"/>
          <w:i w:val="false"/>
          <w:color w:val="000000"/>
          <w:sz w:val="28"/>
        </w:rPr>
        <w:t>
      1. Несмотря на положения статьи 14 настоящей Конвенции,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личной деятельности данного резидента, осуществляемой в другом Договаривающемся Государстве, может облагаться налогом в этом другом Государстве. Если доход от личной деятельности, осуществляемой работником искусства или спортсменом, действующим в качестве такового, начисляется не самому работнику искусства или спортсмену, а другому лицу, такой доход может, несмотря на положения статьи 14, облагаться налогом в том Договаривающемся Государстве, в котором осуществляется деятельность работника искусства или спортсмена.</w:t>
      </w:r>
    </w:p>
    <w:bookmarkEnd w:id="142"/>
    <w:bookmarkStart w:name="z151" w:id="143"/>
    <w:p>
      <w:pPr>
        <w:spacing w:after="0"/>
        <w:ind w:left="0"/>
        <w:jc w:val="both"/>
      </w:pPr>
      <w:r>
        <w:rPr>
          <w:rFonts w:ascii="Times New Roman"/>
          <w:b w:val="false"/>
          <w:i w:val="false"/>
          <w:color w:val="000000"/>
          <w:sz w:val="28"/>
        </w:rPr>
        <w:t>
      2. Положения пунктов 1 и 2 настоящей статьи не применяются к доходу, полученному от деятельности, осуществляемой работником искусства или спортсменом в Договаривающемся Государстве, если его визит в это Государство полностью или в значительной степени финансируется из общественных фондов одного или обоих Договаривающихся Государств, или политическим подразделением, центральным или местным органом власти. В таком случае доход облагается налогом только в том Договаривающемся Государстве, резидентом которого являются работник искусства или спортсмен.</w:t>
      </w:r>
    </w:p>
    <w:bookmarkEnd w:id="143"/>
    <w:bookmarkStart w:name="z152" w:id="144"/>
    <w:p>
      <w:pPr>
        <w:spacing w:after="0"/>
        <w:ind w:left="0"/>
        <w:jc w:val="left"/>
      </w:pPr>
      <w:r>
        <w:rPr>
          <w:rFonts w:ascii="Times New Roman"/>
          <w:b/>
          <w:i w:val="false"/>
          <w:color w:val="000000"/>
        </w:rPr>
        <w:t xml:space="preserve"> Статья 17</w:t>
      </w:r>
      <w:r>
        <w:br/>
      </w:r>
      <w:r>
        <w:rPr>
          <w:rFonts w:ascii="Times New Roman"/>
          <w:b/>
          <w:i w:val="false"/>
          <w:color w:val="000000"/>
        </w:rPr>
        <w:t>Пенсии</w:t>
      </w:r>
    </w:p>
    <w:bookmarkEnd w:id="144"/>
    <w:bookmarkStart w:name="z153" w:id="145"/>
    <w:p>
      <w:pPr>
        <w:spacing w:after="0"/>
        <w:ind w:left="0"/>
        <w:jc w:val="both"/>
      </w:pPr>
      <w:r>
        <w:rPr>
          <w:rFonts w:ascii="Times New Roman"/>
          <w:b w:val="false"/>
          <w:i w:val="false"/>
          <w:color w:val="000000"/>
          <w:sz w:val="28"/>
        </w:rPr>
        <w:t xml:space="preserve">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18 пенсии и другое схожее вознаграждение, выплачиваемые резиденту Договаривающегося Государства в отношении прошлой работы, облагаются налогом только в этом Государстве.</w:t>
      </w:r>
    </w:p>
    <w:bookmarkEnd w:id="145"/>
    <w:bookmarkStart w:name="z154" w:id="146"/>
    <w:p>
      <w:pPr>
        <w:spacing w:after="0"/>
        <w:ind w:left="0"/>
        <w:jc w:val="left"/>
      </w:pPr>
      <w:r>
        <w:rPr>
          <w:rFonts w:ascii="Times New Roman"/>
          <w:b/>
          <w:i w:val="false"/>
          <w:color w:val="000000"/>
        </w:rPr>
        <w:t xml:space="preserve"> Статья 18</w:t>
      </w:r>
      <w:r>
        <w:br/>
      </w:r>
      <w:r>
        <w:rPr>
          <w:rFonts w:ascii="Times New Roman"/>
          <w:b/>
          <w:i w:val="false"/>
          <w:color w:val="000000"/>
        </w:rPr>
        <w:t>Государственная служба</w:t>
      </w:r>
    </w:p>
    <w:bookmarkEnd w:id="146"/>
    <w:bookmarkStart w:name="z155" w:id="147"/>
    <w:p>
      <w:pPr>
        <w:spacing w:after="0"/>
        <w:ind w:left="0"/>
        <w:jc w:val="both"/>
      </w:pPr>
      <w:r>
        <w:rPr>
          <w:rFonts w:ascii="Times New Roman"/>
          <w:b w:val="false"/>
          <w:i w:val="false"/>
          <w:color w:val="000000"/>
          <w:sz w:val="28"/>
        </w:rPr>
        <w:t>
      1. а) Жалованье, заработная плата и другое схожее вознаграждение, выплачиваемые Договаривающимся Государством или его политическим подразделением, центральным или местным органом власти физическому лицу за службу, осуществляемую для этого Договаривающегося Государства или его политического подразделения, центрального или местного органа власти, облагаются налогом только в этом Договаривающемся Государстве.</w:t>
      </w:r>
    </w:p>
    <w:bookmarkEnd w:id="147"/>
    <w:bookmarkStart w:name="z156" w:id="148"/>
    <w:p>
      <w:pPr>
        <w:spacing w:after="0"/>
        <w:ind w:left="0"/>
        <w:jc w:val="both"/>
      </w:pP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другом Договаривающемся Государстве и физическое лицо, которое является резидентом другого Договаривающегося Государства:</w:t>
      </w:r>
    </w:p>
    <w:bookmarkEnd w:id="148"/>
    <w:bookmarkStart w:name="z157" w:id="149"/>
    <w:p>
      <w:pPr>
        <w:spacing w:after="0"/>
        <w:ind w:left="0"/>
        <w:jc w:val="both"/>
      </w:pPr>
      <w:r>
        <w:rPr>
          <w:rFonts w:ascii="Times New Roman"/>
          <w:b w:val="false"/>
          <w:i w:val="false"/>
          <w:color w:val="000000"/>
          <w:sz w:val="28"/>
        </w:rPr>
        <w:t>
      (і) является национальным лицом другого Договаривающегося Государства; или</w:t>
      </w:r>
    </w:p>
    <w:bookmarkEnd w:id="149"/>
    <w:bookmarkStart w:name="z158" w:id="150"/>
    <w:p>
      <w:pPr>
        <w:spacing w:after="0"/>
        <w:ind w:left="0"/>
        <w:jc w:val="both"/>
      </w:pPr>
      <w:r>
        <w:rPr>
          <w:rFonts w:ascii="Times New Roman"/>
          <w:b w:val="false"/>
          <w:i w:val="false"/>
          <w:color w:val="000000"/>
          <w:sz w:val="28"/>
        </w:rPr>
        <w:t>
      (ii) не стало резидентом другого Договаривающегося Государства только с целью осуществления такой службы.</w:t>
      </w:r>
    </w:p>
    <w:bookmarkEnd w:id="150"/>
    <w:bookmarkStart w:name="z159" w:id="151"/>
    <w:p>
      <w:pPr>
        <w:spacing w:after="0"/>
        <w:ind w:left="0"/>
        <w:jc w:val="both"/>
      </w:pPr>
      <w:r>
        <w:rPr>
          <w:rFonts w:ascii="Times New Roman"/>
          <w:b w:val="false"/>
          <w:i w:val="false"/>
          <w:color w:val="000000"/>
          <w:sz w:val="28"/>
        </w:rPr>
        <w:t>
      2. а) Несмотря на положения пункта 1 настоящей статьи, пенсия и другое схожее вознаграждение, выплачиваемые Договаривающимся Государством или из созданных фондов такого Договаривающегося Государства, или его политическим подразделением, центральным или местным органом власти физическому лицу за службу, осуществлявшуюся для этого Договаривающегося Государства или его подразделения, центрального или местного органа власти, облагаются налогом только в этом Договаривающемся Государстве.</w:t>
      </w:r>
    </w:p>
    <w:bookmarkEnd w:id="151"/>
    <w:bookmarkStart w:name="z160" w:id="152"/>
    <w:p>
      <w:pPr>
        <w:spacing w:after="0"/>
        <w:ind w:left="0"/>
        <w:jc w:val="both"/>
      </w:pPr>
      <w:r>
        <w:rPr>
          <w:rFonts w:ascii="Times New Roman"/>
          <w:b w:val="false"/>
          <w:i w:val="false"/>
          <w:color w:val="000000"/>
          <w:sz w:val="28"/>
        </w:rPr>
        <w:t>
      b)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другого Договаривающегося Государства.</w:t>
      </w:r>
    </w:p>
    <w:bookmarkEnd w:id="152"/>
    <w:bookmarkStart w:name="z161" w:id="153"/>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статей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настоящей Конвенции применяются к жалованью, заработной плате, пенсии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политическим подразделением, центральным или местным органом власти.</w:t>
      </w:r>
    </w:p>
    <w:bookmarkEnd w:id="153"/>
    <w:bookmarkStart w:name="z162" w:id="154"/>
    <w:p>
      <w:pPr>
        <w:spacing w:after="0"/>
        <w:ind w:left="0"/>
        <w:jc w:val="left"/>
      </w:pPr>
      <w:r>
        <w:rPr>
          <w:rFonts w:ascii="Times New Roman"/>
          <w:b/>
          <w:i w:val="false"/>
          <w:color w:val="000000"/>
        </w:rPr>
        <w:t xml:space="preserve"> Статья 19</w:t>
      </w:r>
      <w:r>
        <w:br/>
      </w:r>
      <w:r>
        <w:rPr>
          <w:rFonts w:ascii="Times New Roman"/>
          <w:b/>
          <w:i w:val="false"/>
          <w:color w:val="000000"/>
        </w:rPr>
        <w:t>Студенты или стажеры</w:t>
      </w:r>
    </w:p>
    <w:bookmarkEnd w:id="154"/>
    <w:bookmarkStart w:name="z163" w:id="155"/>
    <w:p>
      <w:pPr>
        <w:spacing w:after="0"/>
        <w:ind w:left="0"/>
        <w:jc w:val="both"/>
      </w:pPr>
      <w:r>
        <w:rPr>
          <w:rFonts w:ascii="Times New Roman"/>
          <w:b w:val="false"/>
          <w:i w:val="false"/>
          <w:color w:val="000000"/>
          <w:sz w:val="28"/>
        </w:rPr>
        <w:t>
      1. 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стажировки, получает для целей своего содержания, получения образования или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p>
    <w:bookmarkEnd w:id="155"/>
    <w:bookmarkStart w:name="z164" w:id="156"/>
    <w:p>
      <w:pPr>
        <w:spacing w:after="0"/>
        <w:ind w:left="0"/>
        <w:jc w:val="both"/>
      </w:pPr>
      <w:r>
        <w:rPr>
          <w:rFonts w:ascii="Times New Roman"/>
          <w:b w:val="false"/>
          <w:i w:val="false"/>
          <w:color w:val="000000"/>
          <w:sz w:val="28"/>
        </w:rPr>
        <w:t>
      2. В отношении грантов, стипендий, других схожих вознаграждений и вознаграждения от работы по найму, не указанных в пункте 1 настоящей статьи, студент или стажер, упомянутые в пункте 1 настоящей статьи, во время такого обучения или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p>
    <w:bookmarkEnd w:id="156"/>
    <w:bookmarkStart w:name="z165" w:id="157"/>
    <w:p>
      <w:pPr>
        <w:spacing w:after="0"/>
        <w:ind w:left="0"/>
        <w:jc w:val="left"/>
      </w:pPr>
      <w:r>
        <w:rPr>
          <w:rFonts w:ascii="Times New Roman"/>
          <w:b/>
          <w:i w:val="false"/>
          <w:color w:val="000000"/>
        </w:rPr>
        <w:t xml:space="preserve"> Статья 20</w:t>
      </w:r>
      <w:r>
        <w:br/>
      </w:r>
      <w:r>
        <w:rPr>
          <w:rFonts w:ascii="Times New Roman"/>
          <w:b/>
          <w:i w:val="false"/>
          <w:color w:val="000000"/>
        </w:rPr>
        <w:t>Преподаватели, профессоры и исследователи</w:t>
      </w:r>
    </w:p>
    <w:bookmarkEnd w:id="157"/>
    <w:bookmarkStart w:name="z166" w:id="158"/>
    <w:p>
      <w:pPr>
        <w:spacing w:after="0"/>
        <w:ind w:left="0"/>
        <w:jc w:val="both"/>
      </w:pPr>
      <w:r>
        <w:rPr>
          <w:rFonts w:ascii="Times New Roman"/>
          <w:b w:val="false"/>
          <w:i w:val="false"/>
          <w:color w:val="000000"/>
          <w:sz w:val="28"/>
        </w:rPr>
        <w:t>
      Физическое лицо, являющееся или являвшееся непосредственно перед прибытием в одно Договаривающееся Государство резидентом другого Договаривающегося Государства и находящееся в первом упомянутом Договаривающемся Государстве с основной целью преподавания, чтения лекций или проведения научного исследования в образовательной организации или научно-исследовательском институте Договаривающегося Государства, аккредитованном Правительством первого упомянутого Договаривающегося Государства, освобождается от налогообложения в первом упомянутом Договаривающемся Государстве в течение двух лет со дня его первого прибытия в первое упомянутое Договаривающееся Государство в отношении вознаграждения за такое преподавание, чтение лекций или проведение научного исследования.</w:t>
      </w:r>
    </w:p>
    <w:bookmarkEnd w:id="158"/>
    <w:bookmarkStart w:name="z167" w:id="159"/>
    <w:p>
      <w:pPr>
        <w:spacing w:after="0"/>
        <w:ind w:left="0"/>
        <w:jc w:val="left"/>
      </w:pPr>
      <w:r>
        <w:rPr>
          <w:rFonts w:ascii="Times New Roman"/>
          <w:b/>
          <w:i w:val="false"/>
          <w:color w:val="000000"/>
        </w:rPr>
        <w:t xml:space="preserve"> Статья 21</w:t>
      </w:r>
      <w:r>
        <w:br/>
      </w:r>
      <w:r>
        <w:rPr>
          <w:rFonts w:ascii="Times New Roman"/>
          <w:b/>
          <w:i w:val="false"/>
          <w:color w:val="000000"/>
        </w:rPr>
        <w:t>Деятельность вне суши</w:t>
      </w:r>
    </w:p>
    <w:bookmarkEnd w:id="159"/>
    <w:bookmarkStart w:name="z168" w:id="160"/>
    <w:p>
      <w:pPr>
        <w:spacing w:after="0"/>
        <w:ind w:left="0"/>
        <w:jc w:val="both"/>
      </w:pPr>
      <w:r>
        <w:rPr>
          <w:rFonts w:ascii="Times New Roman"/>
          <w:b w:val="false"/>
          <w:i w:val="false"/>
          <w:color w:val="000000"/>
          <w:sz w:val="28"/>
        </w:rPr>
        <w:t>
      1. Положения настоящей статьи применяются несмотря на любые другие положения настоящей Конвенции.</w:t>
      </w:r>
    </w:p>
    <w:bookmarkEnd w:id="160"/>
    <w:bookmarkStart w:name="z169" w:id="161"/>
    <w:p>
      <w:pPr>
        <w:spacing w:after="0"/>
        <w:ind w:left="0"/>
        <w:jc w:val="both"/>
      </w:pPr>
      <w:r>
        <w:rPr>
          <w:rFonts w:ascii="Times New Roman"/>
          <w:b w:val="false"/>
          <w:i w:val="false"/>
          <w:color w:val="000000"/>
          <w:sz w:val="28"/>
        </w:rPr>
        <w:t>
      2. Предприятие Договаривающегося Государства, осуществляющее деятельность вне суши в другом Договаривающемся Государстве, с учетом пунктов 4 и 5 будет считаться осуществляющим предпринимательскую деятельность в том другом Государстве через расположенное там постоянное учреждение.</w:t>
      </w:r>
    </w:p>
    <w:bookmarkEnd w:id="161"/>
    <w:bookmarkStart w:name="z170" w:id="162"/>
    <w:p>
      <w:pPr>
        <w:spacing w:after="0"/>
        <w:ind w:left="0"/>
        <w:jc w:val="both"/>
      </w:pPr>
      <w:r>
        <w:rPr>
          <w:rFonts w:ascii="Times New Roman"/>
          <w:b w:val="false"/>
          <w:i w:val="false"/>
          <w:color w:val="000000"/>
          <w:sz w:val="28"/>
        </w:rPr>
        <w:t>
      3. Термин "деятельность вне суши" при использовании в этой статье означает деятельность, которая осуществляется вне суши в Договаривающемся Государстве, связанную с разведкой или эксплуатацией морского дна, недр и натуральных ресурсов, расположенных в этом Государстве, и включает установку и эксплуатацию труб и других установок под или над поверхностью моря в этом Государстве.</w:t>
      </w:r>
    </w:p>
    <w:bookmarkEnd w:id="162"/>
    <w:bookmarkStart w:name="z171" w:id="163"/>
    <w:p>
      <w:pPr>
        <w:spacing w:after="0"/>
        <w:ind w:left="0"/>
        <w:jc w:val="both"/>
      </w:pPr>
      <w:r>
        <w:rPr>
          <w:rFonts w:ascii="Times New Roman"/>
          <w:b w:val="false"/>
          <w:i w:val="false"/>
          <w:color w:val="000000"/>
          <w:sz w:val="28"/>
        </w:rPr>
        <w:t>
      4. Положения пункта 2 не применяются в случаях, когда деятельность вне суши осуществляется в другом Договаривающемся Государстве в течение периода или периодов, не превышающих в совокупности 30 дней в любом двенадцатимесячном периоде, начинающемся или заканчивающемся в соответствующем финансовом году. Для целей применения данного пункта:</w:t>
      </w:r>
    </w:p>
    <w:bookmarkEnd w:id="163"/>
    <w:bookmarkStart w:name="z172" w:id="164"/>
    <w:p>
      <w:pPr>
        <w:spacing w:after="0"/>
        <w:ind w:left="0"/>
        <w:jc w:val="both"/>
      </w:pPr>
      <w:r>
        <w:rPr>
          <w:rFonts w:ascii="Times New Roman"/>
          <w:b w:val="false"/>
          <w:i w:val="false"/>
          <w:color w:val="000000"/>
          <w:sz w:val="28"/>
        </w:rPr>
        <w:t>
      (a) если предприятие Договаривающегося Государства, осуществляющее деятельность вне суши в другом Договаривающемся Государстве, связано с другим предприятием, осуществляющим в значительной степени схожую деятельность вне суши в этом другом Договаривающемся Государстве, то первое предприятие будет считаться осуществляющим всю такую деятельность последнего предприятия, за исключением деятельности, которая осуществляется в то же время, что и его собственная;</w:t>
      </w:r>
    </w:p>
    <w:bookmarkEnd w:id="164"/>
    <w:bookmarkStart w:name="z173" w:id="165"/>
    <w:p>
      <w:pPr>
        <w:spacing w:after="0"/>
        <w:ind w:left="0"/>
        <w:jc w:val="both"/>
      </w:pPr>
      <w:r>
        <w:rPr>
          <w:rFonts w:ascii="Times New Roman"/>
          <w:b w:val="false"/>
          <w:i w:val="false"/>
          <w:color w:val="000000"/>
          <w:sz w:val="28"/>
        </w:rPr>
        <w:t>
      (b) предприятие рассматривается как связанное с другим предприятием, если один из участников прямо или косвенно участвует в управлении, контроле или владении капиталом другого, или, если то же лицо или лица участвуют прямо или косвенно в управлении, контроле или владении капиталом обоих предприятий.</w:t>
      </w:r>
    </w:p>
    <w:bookmarkEnd w:id="165"/>
    <w:bookmarkStart w:name="z174" w:id="166"/>
    <w:p>
      <w:pPr>
        <w:spacing w:after="0"/>
        <w:ind w:left="0"/>
        <w:jc w:val="both"/>
      </w:pPr>
      <w:r>
        <w:rPr>
          <w:rFonts w:ascii="Times New Roman"/>
          <w:b w:val="false"/>
          <w:i w:val="false"/>
          <w:color w:val="000000"/>
          <w:sz w:val="28"/>
        </w:rPr>
        <w:t>
      5. Положения пункта 2 не применяются к поставке или транспортировке персонала морским или воздушным судном к месту, где осуществляется деятельность вне суши, или к эксплуатации буксиров или якорных транспортно-буксирных суден (AHTS), связанной с такой деятельностью.</w:t>
      </w:r>
    </w:p>
    <w:bookmarkEnd w:id="166"/>
    <w:bookmarkStart w:name="z175" w:id="167"/>
    <w:p>
      <w:pPr>
        <w:spacing w:after="0"/>
        <w:ind w:left="0"/>
        <w:jc w:val="both"/>
      </w:pPr>
      <w:r>
        <w:rPr>
          <w:rFonts w:ascii="Times New Roman"/>
          <w:b w:val="false"/>
          <w:i w:val="false"/>
          <w:color w:val="000000"/>
          <w:sz w:val="28"/>
        </w:rPr>
        <w:t>
      6. a) С учетом положений подпунктов b) и c) настоящего пункта жалованье, заработная плата и другие подобные вознаграждения, получаемые резидентом Договаривающегося Государства в отношении работы по найму, связанной с деятельностью вне суши в другом Договаривающемся Государстве, могут в той части, в которой такие обязанности выполнены вне суши в этом другом Государстве, облагаться налогом в этом другом Государстве.</w:t>
      </w:r>
    </w:p>
    <w:bookmarkEnd w:id="167"/>
    <w:bookmarkStart w:name="z176" w:id="168"/>
    <w:p>
      <w:pPr>
        <w:spacing w:after="0"/>
        <w:ind w:left="0"/>
        <w:jc w:val="both"/>
      </w:pPr>
      <w:r>
        <w:rPr>
          <w:rFonts w:ascii="Times New Roman"/>
          <w:b w:val="false"/>
          <w:i w:val="false"/>
          <w:color w:val="000000"/>
          <w:sz w:val="28"/>
        </w:rPr>
        <w:t>
      b) Однако, такие вознаграждения облагаются только в первом упомянутом Государстве, если:</w:t>
      </w:r>
    </w:p>
    <w:bookmarkEnd w:id="168"/>
    <w:bookmarkStart w:name="z177" w:id="169"/>
    <w:p>
      <w:pPr>
        <w:spacing w:after="0"/>
        <w:ind w:left="0"/>
        <w:jc w:val="both"/>
      </w:pPr>
      <w:r>
        <w:rPr>
          <w:rFonts w:ascii="Times New Roman"/>
          <w:b w:val="false"/>
          <w:i w:val="false"/>
          <w:color w:val="000000"/>
          <w:sz w:val="28"/>
        </w:rPr>
        <w:t>
      (і) получатель присутствует в другом Государстве в связи с такой работой по найму в течение периода или периодов, не превышающих в совокупности 30 дней в любом двенадцатимесячном периоде, начинающемся или заканчивающемся в соответствующем финансовом году, и</w:t>
      </w:r>
    </w:p>
    <w:bookmarkEnd w:id="169"/>
    <w:bookmarkStart w:name="z178" w:id="170"/>
    <w:p>
      <w:pPr>
        <w:spacing w:after="0"/>
        <w:ind w:left="0"/>
        <w:jc w:val="both"/>
      </w:pPr>
      <w:r>
        <w:rPr>
          <w:rFonts w:ascii="Times New Roman"/>
          <w:b w:val="false"/>
          <w:i w:val="false"/>
          <w:color w:val="000000"/>
          <w:sz w:val="28"/>
        </w:rPr>
        <w:t>
      (ii) вознаграждение выплачивается работодателем или от лица работодателя, который не является резидентом другого Государства, и</w:t>
      </w:r>
    </w:p>
    <w:bookmarkEnd w:id="170"/>
    <w:bookmarkStart w:name="z179" w:id="171"/>
    <w:p>
      <w:pPr>
        <w:spacing w:after="0"/>
        <w:ind w:left="0"/>
        <w:jc w:val="both"/>
      </w:pPr>
      <w:r>
        <w:rPr>
          <w:rFonts w:ascii="Times New Roman"/>
          <w:b w:val="false"/>
          <w:i w:val="false"/>
          <w:color w:val="000000"/>
          <w:sz w:val="28"/>
        </w:rPr>
        <w:t>
      (iii) расходы по выплате вознаграждений не несет постоянное учреждение, которое работодатель имеет в другом Государстве.</w:t>
      </w:r>
    </w:p>
    <w:bookmarkEnd w:id="171"/>
    <w:bookmarkStart w:name="z180" w:id="172"/>
    <w:p>
      <w:pPr>
        <w:spacing w:after="0"/>
        <w:ind w:left="0"/>
        <w:jc w:val="both"/>
      </w:pPr>
      <w:r>
        <w:rPr>
          <w:rFonts w:ascii="Times New Roman"/>
          <w:b w:val="false"/>
          <w:i w:val="false"/>
          <w:color w:val="000000"/>
          <w:sz w:val="28"/>
        </w:rPr>
        <w:t>
      c) Жалованье, заработная плата и другое схожее вознаграждение в отношении работы по найму, выполняемой на борту морского или воздушного судна, эксплуатируемого предприятием Договаривающегося Государства, участвующим в поставке или транспортировке персонала к месту, где осуществляется деятельность вне суши, или в отношении любой работы по найму, выполняемой на борту буксиров или якорных транспортно-буксирных суден (AHTS), эксплуатируемых предприятием Договаривающегося Государства в связи с такой деятельностью, облагается только в этом Государстве.</w:t>
      </w:r>
    </w:p>
    <w:bookmarkEnd w:id="172"/>
    <w:bookmarkStart w:name="z181" w:id="173"/>
    <w:p>
      <w:pPr>
        <w:spacing w:after="0"/>
        <w:ind w:left="0"/>
        <w:jc w:val="both"/>
      </w:pPr>
      <w:r>
        <w:rPr>
          <w:rFonts w:ascii="Times New Roman"/>
          <w:b w:val="false"/>
          <w:i w:val="false"/>
          <w:color w:val="000000"/>
          <w:sz w:val="28"/>
        </w:rPr>
        <w:t>
      7. Доходы, получаемые предприятием Договаривающегося Государства от отчуждения:</w:t>
      </w:r>
    </w:p>
    <w:bookmarkEnd w:id="173"/>
    <w:bookmarkStart w:name="z182" w:id="174"/>
    <w:p>
      <w:pPr>
        <w:spacing w:after="0"/>
        <w:ind w:left="0"/>
        <w:jc w:val="both"/>
      </w:pPr>
      <w:r>
        <w:rPr>
          <w:rFonts w:ascii="Times New Roman"/>
          <w:b w:val="false"/>
          <w:i w:val="false"/>
          <w:color w:val="000000"/>
          <w:sz w:val="28"/>
        </w:rPr>
        <w:t>
      a) прав на разведку или разработку;</w:t>
      </w:r>
    </w:p>
    <w:bookmarkEnd w:id="174"/>
    <w:bookmarkStart w:name="z183" w:id="175"/>
    <w:p>
      <w:pPr>
        <w:spacing w:after="0"/>
        <w:ind w:left="0"/>
        <w:jc w:val="both"/>
      </w:pPr>
      <w:r>
        <w:rPr>
          <w:rFonts w:ascii="Times New Roman"/>
          <w:b w:val="false"/>
          <w:i w:val="false"/>
          <w:color w:val="000000"/>
          <w:sz w:val="28"/>
        </w:rPr>
        <w:t>
      b) движимого имущества, расположенного в другом Договаривающемся Государстве и используемого в связи с деятельностью вне суши, как определено в пункте 3, осуществляемой в другом Государстве, с учетом положений пункта 2; или</w:t>
      </w:r>
    </w:p>
    <w:bookmarkEnd w:id="175"/>
    <w:bookmarkStart w:name="z184" w:id="176"/>
    <w:p>
      <w:pPr>
        <w:spacing w:after="0"/>
        <w:ind w:left="0"/>
        <w:jc w:val="both"/>
      </w:pPr>
      <w:r>
        <w:rPr>
          <w:rFonts w:ascii="Times New Roman"/>
          <w:b w:val="false"/>
          <w:i w:val="false"/>
          <w:color w:val="000000"/>
          <w:sz w:val="28"/>
        </w:rPr>
        <w:t>
      c) акций или сопоставимых процентов, получающих свою стоимость или большую часть своей стоимости прямо или косвенно от таких прав, или от такого имущества, или от таких прав и такого имущества вместе взятых;</w:t>
      </w:r>
    </w:p>
    <w:bookmarkEnd w:id="176"/>
    <w:bookmarkStart w:name="z185" w:id="177"/>
    <w:p>
      <w:pPr>
        <w:spacing w:after="0"/>
        <w:ind w:left="0"/>
        <w:jc w:val="both"/>
      </w:pPr>
      <w:r>
        <w:rPr>
          <w:rFonts w:ascii="Times New Roman"/>
          <w:b w:val="false"/>
          <w:i w:val="false"/>
          <w:color w:val="000000"/>
          <w:sz w:val="28"/>
        </w:rPr>
        <w:t>
      могут облагаться налогом в этом другом Государстве.</w:t>
      </w:r>
    </w:p>
    <w:bookmarkEnd w:id="177"/>
    <w:bookmarkStart w:name="z186" w:id="178"/>
    <w:p>
      <w:pPr>
        <w:spacing w:after="0"/>
        <w:ind w:left="0"/>
        <w:jc w:val="both"/>
      </w:pPr>
      <w:r>
        <w:rPr>
          <w:rFonts w:ascii="Times New Roman"/>
          <w:b w:val="false"/>
          <w:i w:val="false"/>
          <w:color w:val="000000"/>
          <w:sz w:val="28"/>
        </w:rPr>
        <w:t>
      В этом пункте "права на разведку или разработку" означают права на активы, которые будут получены при разведке или разработке морского дна, недр и их природных ресурсов в другом Договаривающемся Государстве, включая права на проценты или на выгоды от таких активов.</w:t>
      </w:r>
    </w:p>
    <w:bookmarkEnd w:id="178"/>
    <w:bookmarkStart w:name="z187" w:id="179"/>
    <w:p>
      <w:pPr>
        <w:spacing w:after="0"/>
        <w:ind w:left="0"/>
        <w:jc w:val="left"/>
      </w:pPr>
      <w:r>
        <w:rPr>
          <w:rFonts w:ascii="Times New Roman"/>
          <w:b/>
          <w:i w:val="false"/>
          <w:color w:val="000000"/>
        </w:rPr>
        <w:t xml:space="preserve"> Статья 22</w:t>
      </w:r>
      <w:r>
        <w:br/>
      </w:r>
      <w:r>
        <w:rPr>
          <w:rFonts w:ascii="Times New Roman"/>
          <w:b/>
          <w:i w:val="false"/>
          <w:color w:val="000000"/>
        </w:rPr>
        <w:t>Другие доходы</w:t>
      </w:r>
    </w:p>
    <w:bookmarkEnd w:id="179"/>
    <w:bookmarkStart w:name="z188" w:id="180"/>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не предусмотренных в предыдущих статьях настоящей Конвенции, облагаются налогом только в этом Договаривающемся Государстве.</w:t>
      </w:r>
    </w:p>
    <w:bookmarkEnd w:id="180"/>
    <w:bookmarkStart w:name="z189" w:id="181"/>
    <w:p>
      <w:pPr>
        <w:spacing w:after="0"/>
        <w:ind w:left="0"/>
        <w:jc w:val="both"/>
      </w:pPr>
      <w:r>
        <w:rPr>
          <w:rFonts w:ascii="Times New Roman"/>
          <w:b w:val="false"/>
          <w:i w:val="false"/>
          <w:color w:val="000000"/>
          <w:sz w:val="28"/>
        </w:rPr>
        <w:t xml:space="preserve">
      2. Положения пункта 1 настоящей статьи не применяются к доходу, другому, чем доход от недвижимого имущества, как определено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настоящей Конвенции, если получатель такого дохода,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и права или имущество, в отношении которых выплачивается доход, действительно связаны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p>
    <w:bookmarkEnd w:id="181"/>
    <w:bookmarkStart w:name="z190" w:id="182"/>
    <w:p>
      <w:pPr>
        <w:spacing w:after="0"/>
        <w:ind w:left="0"/>
        <w:jc w:val="left"/>
      </w:pPr>
      <w:r>
        <w:rPr>
          <w:rFonts w:ascii="Times New Roman"/>
          <w:b/>
          <w:i w:val="false"/>
          <w:color w:val="000000"/>
        </w:rPr>
        <w:t xml:space="preserve"> Статья 23</w:t>
      </w:r>
      <w:r>
        <w:br/>
      </w:r>
      <w:r>
        <w:rPr>
          <w:rFonts w:ascii="Times New Roman"/>
          <w:b/>
          <w:i w:val="false"/>
          <w:color w:val="000000"/>
        </w:rPr>
        <w:t>Устранение двойного налогообложения</w:t>
      </w:r>
    </w:p>
    <w:bookmarkEnd w:id="182"/>
    <w:bookmarkStart w:name="z191" w:id="183"/>
    <w:p>
      <w:pPr>
        <w:spacing w:after="0"/>
        <w:ind w:left="0"/>
        <w:jc w:val="both"/>
      </w:pPr>
      <w:r>
        <w:rPr>
          <w:rFonts w:ascii="Times New Roman"/>
          <w:b w:val="false"/>
          <w:i w:val="false"/>
          <w:color w:val="000000"/>
          <w:sz w:val="28"/>
        </w:rPr>
        <w:t>
      1. В случае Кипра двойное налогообложение устраняется следующим образом:</w:t>
      </w:r>
    </w:p>
    <w:bookmarkEnd w:id="183"/>
    <w:bookmarkStart w:name="z192" w:id="184"/>
    <w:p>
      <w:pPr>
        <w:spacing w:after="0"/>
        <w:ind w:left="0"/>
        <w:jc w:val="both"/>
      </w:pPr>
      <w:r>
        <w:rPr>
          <w:rFonts w:ascii="Times New Roman"/>
          <w:b w:val="false"/>
          <w:i w:val="false"/>
          <w:color w:val="000000"/>
          <w:sz w:val="28"/>
        </w:rPr>
        <w:t xml:space="preserve">
      С учетом положений налогового законодательства Кипра, касающегося зачета иностранного налога, в отношении кипрских налогов, подлежащих уплате, в отношении любого вида дохода, полученного из Казахстана, допускается зачет налогов, уплаченных в соответствии с законодательством Казахстана и настоящей Конвенцией. Однако зачет не должен превышать ту часть кипрского налога, исчисленного до того, как был произведен зачет, которая соответствует такому виду дохода.  </w:t>
      </w:r>
    </w:p>
    <w:bookmarkEnd w:id="184"/>
    <w:bookmarkStart w:name="z193" w:id="185"/>
    <w:p>
      <w:pPr>
        <w:spacing w:after="0"/>
        <w:ind w:left="0"/>
        <w:jc w:val="both"/>
      </w:pPr>
      <w:r>
        <w:rPr>
          <w:rFonts w:ascii="Times New Roman"/>
          <w:b w:val="false"/>
          <w:i w:val="false"/>
          <w:color w:val="000000"/>
          <w:sz w:val="28"/>
        </w:rPr>
        <w:t xml:space="preserve">
      2. В случае Казахстана двойное налогообложение устраняется следующим образом: </w:t>
      </w:r>
    </w:p>
    <w:bookmarkEnd w:id="185"/>
    <w:bookmarkStart w:name="z194" w:id="186"/>
    <w:p>
      <w:pPr>
        <w:spacing w:after="0"/>
        <w:ind w:left="0"/>
        <w:jc w:val="both"/>
      </w:pPr>
      <w:r>
        <w:rPr>
          <w:rFonts w:ascii="Times New Roman"/>
          <w:b w:val="false"/>
          <w:i w:val="false"/>
          <w:color w:val="000000"/>
          <w:sz w:val="28"/>
        </w:rPr>
        <w:t xml:space="preserve">
      Когда резидент Казахстана получает доход, который в соответствии с положениями настоящей Конвенции может облагаться налогом в Кипре, Казахстан позволит вычесть из подоходного налога этого резидента сумму, равную налогу, уплаченному в Кипре. </w:t>
      </w:r>
    </w:p>
    <w:bookmarkEnd w:id="186"/>
    <w:bookmarkStart w:name="z195" w:id="187"/>
    <w:p>
      <w:pPr>
        <w:spacing w:after="0"/>
        <w:ind w:left="0"/>
        <w:jc w:val="both"/>
      </w:pPr>
      <w:r>
        <w:rPr>
          <w:rFonts w:ascii="Times New Roman"/>
          <w:b w:val="false"/>
          <w:i w:val="false"/>
          <w:color w:val="000000"/>
          <w:sz w:val="28"/>
        </w:rPr>
        <w:t>
      Однако такой вычет в любом случае не должен превышать той части налога, исчисленного до того как был представлен вычет, относящейся к доходу, в зависимости от случая, который может облагаться налогом в Казахстане.</w:t>
      </w:r>
    </w:p>
    <w:bookmarkEnd w:id="187"/>
    <w:bookmarkStart w:name="z196" w:id="188"/>
    <w:p>
      <w:pPr>
        <w:spacing w:after="0"/>
        <w:ind w:left="0"/>
        <w:jc w:val="left"/>
      </w:pPr>
      <w:r>
        <w:rPr>
          <w:rFonts w:ascii="Times New Roman"/>
          <w:b/>
          <w:i w:val="false"/>
          <w:color w:val="000000"/>
        </w:rPr>
        <w:t xml:space="preserve"> Статья 24</w:t>
      </w:r>
      <w:r>
        <w:br/>
      </w:r>
      <w:r>
        <w:rPr>
          <w:rFonts w:ascii="Times New Roman"/>
          <w:b/>
          <w:i w:val="false"/>
          <w:color w:val="000000"/>
        </w:rPr>
        <w:t>Недискриминация</w:t>
      </w:r>
    </w:p>
    <w:bookmarkEnd w:id="188"/>
    <w:bookmarkStart w:name="z197" w:id="189"/>
    <w:p>
      <w:pPr>
        <w:spacing w:after="0"/>
        <w:ind w:left="0"/>
        <w:jc w:val="both"/>
      </w:pPr>
      <w:r>
        <w:rPr>
          <w:rFonts w:ascii="Times New Roman"/>
          <w:b w:val="false"/>
          <w:i w:val="false"/>
          <w:color w:val="000000"/>
          <w:sz w:val="28"/>
        </w:rPr>
        <w:t>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связанное с ним обязательство, которому подвергаются или могут подвергаться национальные лица этого другого Государства при тех же обстоятельствах, в частности, в отношении резидентства.</w:t>
      </w:r>
    </w:p>
    <w:bookmarkEnd w:id="189"/>
    <w:bookmarkStart w:name="z198" w:id="190"/>
    <w:p>
      <w:pPr>
        <w:spacing w:after="0"/>
        <w:ind w:left="0"/>
        <w:jc w:val="both"/>
      </w:pPr>
      <w:r>
        <w:rPr>
          <w:rFonts w:ascii="Times New Roman"/>
          <w:b w:val="false"/>
          <w:i w:val="false"/>
          <w:color w:val="000000"/>
          <w:sz w:val="28"/>
        </w:rPr>
        <w:t>
      2. Лица без гражданства, являющиеся резидентами Договаривающегося Государства, не подвергаются ни в каком из Договаривающихся Государств любому налогообложению или любому связанному с ним обязательству, которое является иным или более обременительным, чем налогообложение и связанное с ним обязательство, которому подвергаются или могут подвергаться национальные лица соответствующего Государства при тех же обстоятельствах, в частности, в отношении резидентства.</w:t>
      </w:r>
    </w:p>
    <w:bookmarkEnd w:id="190"/>
    <w:bookmarkStart w:name="z199" w:id="191"/>
    <w:p>
      <w:pPr>
        <w:spacing w:after="0"/>
        <w:ind w:left="0"/>
        <w:jc w:val="both"/>
      </w:pPr>
      <w:r>
        <w:rPr>
          <w:rFonts w:ascii="Times New Roman"/>
          <w:b w:val="false"/>
          <w:i w:val="false"/>
          <w:color w:val="000000"/>
          <w:sz w:val="28"/>
        </w:rPr>
        <w:t>
      3.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p>
    <w:bookmarkEnd w:id="191"/>
    <w:bookmarkStart w:name="z200" w:id="192"/>
    <w:p>
      <w:pPr>
        <w:spacing w:after="0"/>
        <w:ind w:left="0"/>
        <w:jc w:val="both"/>
      </w:pPr>
      <w:r>
        <w:rPr>
          <w:rFonts w:ascii="Times New Roman"/>
          <w:b w:val="false"/>
          <w:i w:val="false"/>
          <w:color w:val="000000"/>
          <w:sz w:val="28"/>
        </w:rPr>
        <w:t xml:space="preserve">
      4.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4</w:t>
      </w:r>
      <w:r>
        <w:rPr>
          <w:rFonts w:ascii="Times New Roman"/>
          <w:b w:val="false"/>
          <w:i w:val="false"/>
          <w:color w:val="000000"/>
          <w:sz w:val="28"/>
        </w:rPr>
        <w:t xml:space="preserve"> статьи 11 или </w:t>
      </w:r>
      <w:r>
        <w:rPr>
          <w:rFonts w:ascii="Times New Roman"/>
          <w:b w:val="false"/>
          <w:i w:val="false"/>
          <w:color w:val="000000"/>
          <w:sz w:val="28"/>
        </w:rPr>
        <w:t>пункта 4</w:t>
      </w:r>
      <w:r>
        <w:rPr>
          <w:rFonts w:ascii="Times New Roman"/>
          <w:b w:val="false"/>
          <w:i w:val="false"/>
          <w:color w:val="000000"/>
          <w:sz w:val="28"/>
        </w:rPr>
        <w:t xml:space="preserve"> статьи 12, проценты, роялти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резидента подлежат вычету на тех же условиях, как если бы они выплачивались резиденту первого упомянутого Государства.</w:t>
      </w:r>
    </w:p>
    <w:bookmarkEnd w:id="192"/>
    <w:bookmarkStart w:name="z201" w:id="193"/>
    <w:p>
      <w:pPr>
        <w:spacing w:after="0"/>
        <w:ind w:left="0"/>
        <w:jc w:val="both"/>
      </w:pPr>
      <w:r>
        <w:rPr>
          <w:rFonts w:ascii="Times New Roman"/>
          <w:b w:val="false"/>
          <w:i w:val="false"/>
          <w:color w:val="000000"/>
          <w:sz w:val="28"/>
        </w:rPr>
        <w:t>
      5.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Государстве любому налогообложению или любому связанному с ним обязательству, которое является иным или более обременительным, чем налогообложение и связанное с ним обязательство, которому подвергаются или могут подвергаться другие подобные предприятия первого упомянутого Государства.</w:t>
      </w:r>
    </w:p>
    <w:bookmarkEnd w:id="193"/>
    <w:bookmarkStart w:name="z202" w:id="194"/>
    <w:p>
      <w:pPr>
        <w:spacing w:after="0"/>
        <w:ind w:left="0"/>
        <w:jc w:val="both"/>
      </w:pPr>
      <w:r>
        <w:rPr>
          <w:rFonts w:ascii="Times New Roman"/>
          <w:b w:val="false"/>
          <w:i w:val="false"/>
          <w:color w:val="000000"/>
          <w:sz w:val="28"/>
        </w:rPr>
        <w:t xml:space="preserve">
      6. Положения настоящей статьи, несмотря на положения </w:t>
      </w:r>
      <w:r>
        <w:rPr>
          <w:rFonts w:ascii="Times New Roman"/>
          <w:b w:val="false"/>
          <w:i w:val="false"/>
          <w:color w:val="000000"/>
          <w:sz w:val="28"/>
        </w:rPr>
        <w:t>статьи 2</w:t>
      </w:r>
      <w:r>
        <w:rPr>
          <w:rFonts w:ascii="Times New Roman"/>
          <w:b w:val="false"/>
          <w:i w:val="false"/>
          <w:color w:val="000000"/>
          <w:sz w:val="28"/>
        </w:rPr>
        <w:t>, применяются к налогам любого рода и вида.</w:t>
      </w:r>
    </w:p>
    <w:bookmarkEnd w:id="194"/>
    <w:bookmarkStart w:name="z203" w:id="195"/>
    <w:p>
      <w:pPr>
        <w:spacing w:after="0"/>
        <w:ind w:left="0"/>
        <w:jc w:val="left"/>
      </w:pPr>
      <w:r>
        <w:rPr>
          <w:rFonts w:ascii="Times New Roman"/>
          <w:b/>
          <w:i w:val="false"/>
          <w:color w:val="000000"/>
        </w:rPr>
        <w:t xml:space="preserve"> Статья 25</w:t>
      </w:r>
      <w:r>
        <w:br/>
      </w:r>
      <w:r>
        <w:rPr>
          <w:rFonts w:ascii="Times New Roman"/>
          <w:b/>
          <w:i w:val="false"/>
          <w:color w:val="000000"/>
        </w:rPr>
        <w:t>Процедура взаимного согласования</w:t>
      </w:r>
    </w:p>
    <w:bookmarkEnd w:id="195"/>
    <w:bookmarkStart w:name="z204" w:id="196"/>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налогообложению такого лица, не соответствующему положениям настоящей Конвенции, такое лицо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либо Договаривающегося Государства, резидентом которого оно является, либо,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24 настоящей Конвенции,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настоящей Конвенции.</w:t>
      </w:r>
    </w:p>
    <w:bookmarkEnd w:id="196"/>
    <w:bookmarkStart w:name="z205" w:id="197"/>
    <w:p>
      <w:pPr>
        <w:spacing w:after="0"/>
        <w:ind w:left="0"/>
        <w:jc w:val="both"/>
      </w:pPr>
      <w:r>
        <w:rPr>
          <w:rFonts w:ascii="Times New Roman"/>
          <w:b w:val="false"/>
          <w:i w:val="false"/>
          <w:color w:val="000000"/>
          <w:sz w:val="28"/>
        </w:rPr>
        <w:t>
      2. Компетентный орган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p>
    <w:bookmarkEnd w:id="197"/>
    <w:bookmarkStart w:name="z206" w:id="198"/>
    <w:p>
      <w:pPr>
        <w:spacing w:after="0"/>
        <w:ind w:left="0"/>
        <w:jc w:val="both"/>
      </w:pP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p>
    <w:bookmarkEnd w:id="198"/>
    <w:bookmarkStart w:name="z207" w:id="199"/>
    <w:p>
      <w:pPr>
        <w:spacing w:after="0"/>
        <w:ind w:left="0"/>
        <w:jc w:val="both"/>
      </w:pP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включая через совместные комиссии, состоящие из них самих или их представителей, в целях достижения согласия в соответствии с предыдущими пунктами настоящей статьи.</w:t>
      </w:r>
    </w:p>
    <w:bookmarkEnd w:id="199"/>
    <w:bookmarkStart w:name="z208" w:id="200"/>
    <w:p>
      <w:pPr>
        <w:spacing w:after="0"/>
        <w:ind w:left="0"/>
        <w:jc w:val="left"/>
      </w:pPr>
      <w:r>
        <w:rPr>
          <w:rFonts w:ascii="Times New Roman"/>
          <w:b/>
          <w:i w:val="false"/>
          <w:color w:val="000000"/>
        </w:rPr>
        <w:t xml:space="preserve"> Статья 26</w:t>
      </w:r>
      <w:r>
        <w:br/>
      </w:r>
      <w:r>
        <w:rPr>
          <w:rFonts w:ascii="Times New Roman"/>
          <w:b/>
          <w:i w:val="false"/>
          <w:color w:val="000000"/>
        </w:rPr>
        <w:t>Обмен информацией</w:t>
      </w:r>
    </w:p>
    <w:bookmarkEnd w:id="200"/>
    <w:bookmarkStart w:name="z209" w:id="201"/>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политических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201"/>
    <w:bookmarkStart w:name="z210" w:id="202"/>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Несмотря на вышесказанное, информация, полученная Договаривающимся Государством, может быть использована для других целей, если такая информация может быть использована для таких других целей в соответствии с законодательством обоих Государств и компетентным органом Государства, представляющим разрешение на такое использование.</w:t>
      </w:r>
    </w:p>
    <w:bookmarkEnd w:id="202"/>
    <w:bookmarkStart w:name="z211" w:id="203"/>
    <w:p>
      <w:pPr>
        <w:spacing w:after="0"/>
        <w:ind w:left="0"/>
        <w:jc w:val="both"/>
      </w:pPr>
      <w:r>
        <w:rPr>
          <w:rFonts w:ascii="Times New Roman"/>
          <w:b w:val="false"/>
          <w:i w:val="false"/>
          <w:color w:val="000000"/>
          <w:sz w:val="28"/>
        </w:rPr>
        <w:t>
      3. Положения пунктов 1 и 2 не могут толковаться как налагающие на Договаривающееся Государство обязательства:</w:t>
      </w:r>
    </w:p>
    <w:bookmarkEnd w:id="203"/>
    <w:bookmarkStart w:name="z212" w:id="204"/>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204"/>
    <w:bookmarkStart w:name="z213" w:id="205"/>
    <w:p>
      <w:pPr>
        <w:spacing w:after="0"/>
        <w:ind w:left="0"/>
        <w:jc w:val="both"/>
      </w:pP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bookmarkEnd w:id="205"/>
    <w:bookmarkStart w:name="z214" w:id="206"/>
    <w:p>
      <w:pPr>
        <w:spacing w:after="0"/>
        <w:ind w:left="0"/>
        <w:jc w:val="both"/>
      </w:pP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End w:id="206"/>
    <w:bookmarkStart w:name="z215" w:id="207"/>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свои меры по сбору запрошенной информации, даже если такая информация не требуется этому другому Государству для собственных налоговых целей. Обязательство, содержащееся в предыдущем предложении, подпадает под ограничения пункта 3,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207"/>
    <w:bookmarkStart w:name="z216" w:id="208"/>
    <w:p>
      <w:pPr>
        <w:spacing w:after="0"/>
        <w:ind w:left="0"/>
        <w:jc w:val="both"/>
      </w:pPr>
      <w:r>
        <w:rPr>
          <w:rFonts w:ascii="Times New Roman"/>
          <w:b w:val="false"/>
          <w:i w:val="false"/>
          <w:color w:val="000000"/>
          <w:sz w:val="28"/>
        </w:rPr>
        <w:t>
      5. Положения пункта 3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208"/>
    <w:bookmarkStart w:name="z217" w:id="209"/>
    <w:p>
      <w:pPr>
        <w:spacing w:after="0"/>
        <w:ind w:left="0"/>
        <w:jc w:val="left"/>
      </w:pPr>
      <w:r>
        <w:rPr>
          <w:rFonts w:ascii="Times New Roman"/>
          <w:b/>
          <w:i w:val="false"/>
          <w:color w:val="000000"/>
        </w:rPr>
        <w:t xml:space="preserve"> Статья 27</w:t>
      </w:r>
      <w:r>
        <w:br/>
      </w:r>
      <w:r>
        <w:rPr>
          <w:rFonts w:ascii="Times New Roman"/>
          <w:b/>
          <w:i w:val="false"/>
          <w:color w:val="000000"/>
        </w:rPr>
        <w:t>Помощь в сборе налогов</w:t>
      </w:r>
    </w:p>
    <w:bookmarkEnd w:id="209"/>
    <w:bookmarkStart w:name="z218" w:id="210"/>
    <w:p>
      <w:pPr>
        <w:spacing w:after="0"/>
        <w:ind w:left="0"/>
        <w:jc w:val="both"/>
      </w:pPr>
      <w:r>
        <w:rPr>
          <w:rFonts w:ascii="Times New Roman"/>
          <w:b w:val="false"/>
          <w:i w:val="false"/>
          <w:color w:val="000000"/>
          <w:sz w:val="28"/>
        </w:rPr>
        <w:t xml:space="preserve">
      1. Договаривающиеся Государства оказывают друг другу помощь в исполнении доходных требований. Такая помощь не ограничивается действием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Конвенции. Компетентные органы Договаривающихся Государств могут по взаимному согласию устанавливать процедуры применения настоящей статьи.</w:t>
      </w:r>
    </w:p>
    <w:bookmarkEnd w:id="210"/>
    <w:bookmarkStart w:name="z219" w:id="211"/>
    <w:p>
      <w:pPr>
        <w:spacing w:after="0"/>
        <w:ind w:left="0"/>
        <w:jc w:val="both"/>
      </w:pPr>
      <w:r>
        <w:rPr>
          <w:rFonts w:ascii="Times New Roman"/>
          <w:b w:val="false"/>
          <w:i w:val="false"/>
          <w:color w:val="000000"/>
          <w:sz w:val="28"/>
        </w:rPr>
        <w:t>
      2. Термин "доходное требование", используемый в настоящей статье, означает сумму задолженности, причитающуюся в отношении налогов любого вида и описания, взимаемых от имени Договаривающихся Государств или их политических подразделений, центральных или местных органов власти, в той мере, в которой налогообложение не противоречит настоящей Конвенции или любому другому акту, сторонами которого являются Договаривающиеся Государства, включая проценты, административные штрафы и расходы по взиманию либо наложению обеспечительных мер, относящиеся к такой сумме.</w:t>
      </w:r>
    </w:p>
    <w:bookmarkEnd w:id="211"/>
    <w:bookmarkStart w:name="z220" w:id="212"/>
    <w:p>
      <w:pPr>
        <w:spacing w:after="0"/>
        <w:ind w:left="0"/>
        <w:jc w:val="both"/>
      </w:pPr>
      <w:r>
        <w:rPr>
          <w:rFonts w:ascii="Times New Roman"/>
          <w:b w:val="false"/>
          <w:i w:val="false"/>
          <w:color w:val="000000"/>
          <w:sz w:val="28"/>
        </w:rPr>
        <w:t>
      3. Если доходное требование Договаривающегося Государства подлежит принудительному исполнению согласно законодательству этого Договаривающегося Государства и должником по нему является лицо, которое согласно законодательству этого Договаривающегося Государства не предотвращает его исполнение, такое доходное требование по запросу компетентного органа этого Договаривающегося Государства принимается для целей исполнения компетентным органом другого Договаривающегося Государства. Такое доходное требование исполняется этим другим Договаривающимся Государством в соответствии с положениями его законодательства, применимыми к принудительному взиманию его собственных налогов, как если бы это доходное требование являлось доходным требованием этого другого Договаривающегося Государства.</w:t>
      </w:r>
    </w:p>
    <w:bookmarkEnd w:id="212"/>
    <w:bookmarkStart w:name="z221" w:id="213"/>
    <w:p>
      <w:pPr>
        <w:spacing w:after="0"/>
        <w:ind w:left="0"/>
        <w:jc w:val="both"/>
      </w:pPr>
      <w:r>
        <w:rPr>
          <w:rFonts w:ascii="Times New Roman"/>
          <w:b w:val="false"/>
          <w:i w:val="false"/>
          <w:color w:val="000000"/>
          <w:sz w:val="28"/>
        </w:rPr>
        <w:t>
      4. Если доходное требование Договаривающегося Государства является требованием, в отношении которого это Договаривающееся Государство может согласно своему законодательству наложить обеспечительные меры с целью его исполнения, такое доходное требование по запросу компетентного органа этого Договаривающегося Государства принимается для целей наложения обеспечительных мер компетентным органом другого Договаривающегося Государства. Другое Договаривающееся Государство наложит обеспечительные меры в отношении такого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Договаривающегося Государства, даже если на момент наложения таких мер такое доходное требование не подлежит принудительному исполнению в первом упомянутом Договаривающемся Государстве или должником по нему является лицо, которое имеет право предотвратить его исполнение.</w:t>
      </w:r>
    </w:p>
    <w:bookmarkEnd w:id="213"/>
    <w:bookmarkStart w:name="z222" w:id="214"/>
    <w:p>
      <w:pPr>
        <w:spacing w:after="0"/>
        <w:ind w:left="0"/>
        <w:jc w:val="both"/>
      </w:pPr>
      <w:r>
        <w:rPr>
          <w:rFonts w:ascii="Times New Roman"/>
          <w:b w:val="false"/>
          <w:i w:val="false"/>
          <w:color w:val="000000"/>
          <w:sz w:val="28"/>
        </w:rPr>
        <w:t>
      5. Несмотря на положения пунктов 3 и 4 настоящей статьи, доходное требование, принятое Договаривающимся Государством в соответствии с пунктами 3 или 4 настоящей статьи, не подлежит в этом Договаривающемся Государстве временным ограничениям или определению любого приоритета, применимого к доходному требованию в соответствии с законодательством этого Договаривающегося Государства в отношении характера требования. В дополнение, доходное требование, принятое Договаривающимся Государством в соответствии с пунктами 3 или 4 настоящей статьи, не имеет приоритета в этом Договаривающемся Государстве, применимого к такому доходному требованию в соответствии с законодательством другого Договаривающегося Государства.</w:t>
      </w:r>
    </w:p>
    <w:bookmarkEnd w:id="214"/>
    <w:bookmarkStart w:name="z223" w:id="215"/>
    <w:p>
      <w:pPr>
        <w:spacing w:after="0"/>
        <w:ind w:left="0"/>
        <w:jc w:val="both"/>
      </w:pPr>
      <w:r>
        <w:rPr>
          <w:rFonts w:ascii="Times New Roman"/>
          <w:b w:val="false"/>
          <w:i w:val="false"/>
          <w:color w:val="000000"/>
          <w:sz w:val="28"/>
        </w:rPr>
        <w:t>
      6. Судебные иски, касающиеся существования, законности или суммы доходного требования Договаривающегося Государства, не возбуждаются в суде или других административных органах другого Договаривающегося Государства.</w:t>
      </w:r>
    </w:p>
    <w:bookmarkEnd w:id="215"/>
    <w:bookmarkStart w:name="z224" w:id="216"/>
    <w:p>
      <w:pPr>
        <w:spacing w:after="0"/>
        <w:ind w:left="0"/>
        <w:jc w:val="both"/>
      </w:pPr>
      <w:r>
        <w:rPr>
          <w:rFonts w:ascii="Times New Roman"/>
          <w:b w:val="false"/>
          <w:i w:val="false"/>
          <w:color w:val="000000"/>
          <w:sz w:val="28"/>
        </w:rPr>
        <w:t>
      7. Если в любое время после того, как запрос направлен Договаривающимся Государством в соответствии с пунктами 3 или 4 настоящей статьи и до того, как другое Договаривающееся Государство исполнило соответствующее доходное требование и перевело соответствующую сумму первому упомянутому Договаривающемуся Государству, соответствующее доходное требование перестает быть:</w:t>
      </w:r>
    </w:p>
    <w:bookmarkEnd w:id="216"/>
    <w:bookmarkStart w:name="z225" w:id="217"/>
    <w:p>
      <w:pPr>
        <w:spacing w:after="0"/>
        <w:ind w:left="0"/>
        <w:jc w:val="both"/>
      </w:pPr>
      <w:r>
        <w:rPr>
          <w:rFonts w:ascii="Times New Roman"/>
          <w:b w:val="false"/>
          <w:i w:val="false"/>
          <w:color w:val="000000"/>
          <w:sz w:val="28"/>
        </w:rPr>
        <w:t>
      а) в случае запроса согласно пункту 3 настоящей статьи, доходным требованием первого упомянутого Договаривающегося Государства, которое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Государства предотвратить его исполнение, или</w:t>
      </w:r>
    </w:p>
    <w:bookmarkEnd w:id="217"/>
    <w:bookmarkStart w:name="z226" w:id="218"/>
    <w:p>
      <w:pPr>
        <w:spacing w:after="0"/>
        <w:ind w:left="0"/>
        <w:jc w:val="both"/>
      </w:pPr>
      <w:r>
        <w:rPr>
          <w:rFonts w:ascii="Times New Roman"/>
          <w:b w:val="false"/>
          <w:i w:val="false"/>
          <w:color w:val="000000"/>
          <w:sz w:val="28"/>
        </w:rPr>
        <w:t>
      b) в случае запроса согласно пункту 4 настоящей статьи, доходным требованием первого упомянутого Договаривающегося Государства, в отношении которого это Договаривающееся Государство может согласно своему законодательству наложить обеспечительные меры с целью его исполнения,</w:t>
      </w:r>
    </w:p>
    <w:bookmarkEnd w:id="218"/>
    <w:bookmarkStart w:name="z227" w:id="219"/>
    <w:p>
      <w:pPr>
        <w:spacing w:after="0"/>
        <w:ind w:left="0"/>
        <w:jc w:val="both"/>
      </w:pPr>
      <w:r>
        <w:rPr>
          <w:rFonts w:ascii="Times New Roman"/>
          <w:b w:val="false"/>
          <w:i w:val="false"/>
          <w:color w:val="000000"/>
          <w:sz w:val="28"/>
        </w:rPr>
        <w:t>
      компетентный орган первого упомянутого Договаривающегося Государства немедленно уведомит компетентный орган другого Договаривающегося Государства об этом факте и по выбору другого Договаривающегося Государства первое упомянутое Договаривающееся Государство либо приостановит, либо отзовет свой запрос.</w:t>
      </w:r>
    </w:p>
    <w:bookmarkEnd w:id="219"/>
    <w:bookmarkStart w:name="z228" w:id="220"/>
    <w:p>
      <w:pPr>
        <w:spacing w:after="0"/>
        <w:ind w:left="0"/>
        <w:jc w:val="both"/>
      </w:pPr>
      <w:r>
        <w:rPr>
          <w:rFonts w:ascii="Times New Roman"/>
          <w:b w:val="false"/>
          <w:i w:val="false"/>
          <w:color w:val="000000"/>
          <w:sz w:val="28"/>
        </w:rPr>
        <w:t>
      8. Положения настоящей статьи не могут толковаться как налагающие на Договаривающееся Государство обязательства:</w:t>
      </w:r>
    </w:p>
    <w:bookmarkEnd w:id="220"/>
    <w:bookmarkStart w:name="z229" w:id="221"/>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221"/>
    <w:bookmarkStart w:name="z230" w:id="222"/>
    <w:p>
      <w:pPr>
        <w:spacing w:after="0"/>
        <w:ind w:left="0"/>
        <w:jc w:val="both"/>
      </w:pPr>
      <w:r>
        <w:rPr>
          <w:rFonts w:ascii="Times New Roman"/>
          <w:b w:val="false"/>
          <w:i w:val="false"/>
          <w:color w:val="000000"/>
          <w:sz w:val="28"/>
        </w:rPr>
        <w:t>
      b) предпринимать меры, противоречащие государственной политике (ordre public);</w:t>
      </w:r>
    </w:p>
    <w:bookmarkEnd w:id="222"/>
    <w:bookmarkStart w:name="z231" w:id="223"/>
    <w:p>
      <w:pPr>
        <w:spacing w:after="0"/>
        <w:ind w:left="0"/>
        <w:jc w:val="both"/>
      </w:pPr>
      <w:r>
        <w:rPr>
          <w:rFonts w:ascii="Times New Roman"/>
          <w:b w:val="false"/>
          <w:i w:val="false"/>
          <w:color w:val="000000"/>
          <w:sz w:val="28"/>
        </w:rPr>
        <w:t>
      c) оказывать помощь, если другое Договаривающееся Государство не предприняло всех соответствующих мер по исполнению или, в зависимости от обстоятельств, наложению обеспечительных мер, доступных согласно его законодательству или административной практике;</w:t>
      </w:r>
    </w:p>
    <w:bookmarkEnd w:id="223"/>
    <w:bookmarkStart w:name="z232" w:id="224"/>
    <w:p>
      <w:pPr>
        <w:spacing w:after="0"/>
        <w:ind w:left="0"/>
        <w:jc w:val="both"/>
      </w:pPr>
      <w:r>
        <w:rPr>
          <w:rFonts w:ascii="Times New Roman"/>
          <w:b w:val="false"/>
          <w:i w:val="false"/>
          <w:color w:val="000000"/>
          <w:sz w:val="28"/>
        </w:rPr>
        <w:t>
      d) предоставлять помощь в тех случаях, когда административные издержки для этого Договаривающегося Государства несоразмерны выгоде, получаемой другим Договаривающимся Государством.</w:t>
      </w:r>
    </w:p>
    <w:bookmarkEnd w:id="224"/>
    <w:bookmarkStart w:name="z233" w:id="225"/>
    <w:p>
      <w:pPr>
        <w:spacing w:after="0"/>
        <w:ind w:left="0"/>
        <w:jc w:val="left"/>
      </w:pPr>
      <w:r>
        <w:rPr>
          <w:rFonts w:ascii="Times New Roman"/>
          <w:b/>
          <w:i w:val="false"/>
          <w:color w:val="000000"/>
        </w:rPr>
        <w:t xml:space="preserve"> Статья 28</w:t>
      </w:r>
      <w:r>
        <w:br/>
      </w:r>
      <w:r>
        <w:rPr>
          <w:rFonts w:ascii="Times New Roman"/>
          <w:b/>
          <w:i w:val="false"/>
          <w:color w:val="000000"/>
        </w:rPr>
        <w:t>Сотрудники дипломатических представительств и консульских учреждений</w:t>
      </w:r>
    </w:p>
    <w:bookmarkEnd w:id="225"/>
    <w:bookmarkStart w:name="z234" w:id="226"/>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предоставленных общими нормами международного права или в соответствии с положениями специальных международных договоров.</w:t>
      </w:r>
    </w:p>
    <w:bookmarkEnd w:id="226"/>
    <w:bookmarkStart w:name="z235" w:id="227"/>
    <w:p>
      <w:pPr>
        <w:spacing w:after="0"/>
        <w:ind w:left="0"/>
        <w:jc w:val="left"/>
      </w:pPr>
      <w:r>
        <w:rPr>
          <w:rFonts w:ascii="Times New Roman"/>
          <w:b/>
          <w:i w:val="false"/>
          <w:color w:val="000000"/>
        </w:rPr>
        <w:t xml:space="preserve"> Статья 29</w:t>
      </w:r>
      <w:r>
        <w:br/>
      </w:r>
      <w:r>
        <w:rPr>
          <w:rFonts w:ascii="Times New Roman"/>
          <w:b/>
          <w:i w:val="false"/>
          <w:color w:val="000000"/>
        </w:rPr>
        <w:t>Право на льготы</w:t>
      </w:r>
    </w:p>
    <w:bookmarkEnd w:id="227"/>
    <w:bookmarkStart w:name="z236" w:id="228"/>
    <w:p>
      <w:pPr>
        <w:spacing w:after="0"/>
        <w:ind w:left="0"/>
        <w:jc w:val="both"/>
      </w:pPr>
      <w:r>
        <w:rPr>
          <w:rFonts w:ascii="Times New Roman"/>
          <w:b w:val="false"/>
          <w:i w:val="false"/>
          <w:color w:val="000000"/>
          <w:sz w:val="28"/>
        </w:rPr>
        <w:t>
      Несмотря на другие положения настоящей Конвенции, преимущества в соответствии с настоящей Конвенцией не предоставляются в отношении элемента дохода, если это разумно заключить, с учетом всех соответствующих фактов и обстоятельств, что получение этой выгоды было одной из главных целей любой договоренности или сделки, что в результате прямо или косвенно принесло выгоду, если не будет установлено, что предоставление выгоды в этих обстоятельствах было в соответствии с целями и задачами соответствующих положений настоящей Конвенции.</w:t>
      </w:r>
    </w:p>
    <w:bookmarkEnd w:id="228"/>
    <w:bookmarkStart w:name="z237" w:id="229"/>
    <w:p>
      <w:pPr>
        <w:spacing w:after="0"/>
        <w:ind w:left="0"/>
        <w:jc w:val="left"/>
      </w:pPr>
      <w:r>
        <w:rPr>
          <w:rFonts w:ascii="Times New Roman"/>
          <w:b/>
          <w:i w:val="false"/>
          <w:color w:val="000000"/>
        </w:rPr>
        <w:t xml:space="preserve"> Статья 30</w:t>
      </w:r>
      <w:r>
        <w:br/>
      </w:r>
      <w:r>
        <w:rPr>
          <w:rFonts w:ascii="Times New Roman"/>
          <w:b/>
          <w:i w:val="false"/>
          <w:color w:val="000000"/>
        </w:rPr>
        <w:t>Вступление в силу</w:t>
      </w:r>
    </w:p>
    <w:bookmarkEnd w:id="229"/>
    <w:bookmarkStart w:name="z238" w:id="230"/>
    <w:p>
      <w:pPr>
        <w:spacing w:after="0"/>
        <w:ind w:left="0"/>
        <w:jc w:val="both"/>
      </w:pPr>
      <w:r>
        <w:rPr>
          <w:rFonts w:ascii="Times New Roman"/>
          <w:b w:val="false"/>
          <w:i w:val="false"/>
          <w:color w:val="000000"/>
          <w:sz w:val="28"/>
        </w:rPr>
        <w:t>
      1. Настоящая Конвенция вступает в силу с даты получения по дипломатическим каналам последнего письменного уведомления, информирующего о выполнении Договаривающимся Государством внутригосударственных процедур, необходимых для ее вступления в силу.</w:t>
      </w:r>
    </w:p>
    <w:bookmarkEnd w:id="230"/>
    <w:bookmarkStart w:name="z239" w:id="231"/>
    <w:p>
      <w:pPr>
        <w:spacing w:after="0"/>
        <w:ind w:left="0"/>
        <w:jc w:val="both"/>
      </w:pPr>
      <w:r>
        <w:rPr>
          <w:rFonts w:ascii="Times New Roman"/>
          <w:b w:val="false"/>
          <w:i w:val="false"/>
          <w:color w:val="000000"/>
          <w:sz w:val="28"/>
        </w:rPr>
        <w:t>
      2. Конвенция вступает в силу:</w:t>
      </w:r>
    </w:p>
    <w:bookmarkEnd w:id="231"/>
    <w:bookmarkStart w:name="z240" w:id="232"/>
    <w:p>
      <w:pPr>
        <w:spacing w:after="0"/>
        <w:ind w:left="0"/>
        <w:jc w:val="both"/>
      </w:pPr>
      <w:r>
        <w:rPr>
          <w:rFonts w:ascii="Times New Roman"/>
          <w:b w:val="false"/>
          <w:i w:val="false"/>
          <w:color w:val="000000"/>
          <w:sz w:val="28"/>
        </w:rPr>
        <w:t>
      a) в Казахстане:</w:t>
      </w:r>
    </w:p>
    <w:bookmarkEnd w:id="232"/>
    <w:bookmarkStart w:name="z241" w:id="233"/>
    <w:p>
      <w:pPr>
        <w:spacing w:after="0"/>
        <w:ind w:left="0"/>
        <w:jc w:val="both"/>
      </w:pPr>
      <w:r>
        <w:rPr>
          <w:rFonts w:ascii="Times New Roman"/>
          <w:b w:val="false"/>
          <w:i w:val="false"/>
          <w:color w:val="000000"/>
          <w:sz w:val="28"/>
        </w:rPr>
        <w:t>
      (і) по налогам, удерживаемым у источника выплаты, в отношении доходов, полученных с или после первого января календарного года, следующего за годом, в котором Конвенция вступила в силу; и</w:t>
      </w:r>
    </w:p>
    <w:bookmarkEnd w:id="233"/>
    <w:bookmarkStart w:name="z242" w:id="234"/>
    <w:p>
      <w:pPr>
        <w:spacing w:after="0"/>
        <w:ind w:left="0"/>
        <w:jc w:val="both"/>
      </w:pPr>
      <w:r>
        <w:rPr>
          <w:rFonts w:ascii="Times New Roman"/>
          <w:b w:val="false"/>
          <w:i w:val="false"/>
          <w:color w:val="000000"/>
          <w:sz w:val="28"/>
        </w:rPr>
        <w:t>
      (ii) по другим налогам на доход, в отношении налогов, налагаемых за любой налоговый год, начинающийся с или после первого января календарного года, следующего за годом, в котором Конвенция вступает в силу.</w:t>
      </w:r>
    </w:p>
    <w:bookmarkEnd w:id="234"/>
    <w:bookmarkStart w:name="z243" w:id="235"/>
    <w:p>
      <w:pPr>
        <w:spacing w:after="0"/>
        <w:ind w:left="0"/>
        <w:jc w:val="both"/>
      </w:pPr>
      <w:r>
        <w:rPr>
          <w:rFonts w:ascii="Times New Roman"/>
          <w:b w:val="false"/>
          <w:i w:val="false"/>
          <w:color w:val="000000"/>
          <w:sz w:val="28"/>
        </w:rPr>
        <w:t>
      b) в Кипре:</w:t>
      </w:r>
    </w:p>
    <w:bookmarkEnd w:id="235"/>
    <w:bookmarkStart w:name="z244" w:id="236"/>
    <w:p>
      <w:pPr>
        <w:spacing w:after="0"/>
        <w:ind w:left="0"/>
        <w:jc w:val="both"/>
      </w:pPr>
      <w:r>
        <w:rPr>
          <w:rFonts w:ascii="Times New Roman"/>
          <w:b w:val="false"/>
          <w:i w:val="false"/>
          <w:color w:val="000000"/>
          <w:sz w:val="28"/>
        </w:rPr>
        <w:t>
      (і) по налогам, удерживаемым у источника выплаты, в отношении сумм, уплаченных или взятых в зачет, начиная с первого января, следующего за датой вступления в силу настоящей Конвенции; и</w:t>
      </w:r>
    </w:p>
    <w:bookmarkEnd w:id="236"/>
    <w:bookmarkStart w:name="z245" w:id="237"/>
    <w:p>
      <w:pPr>
        <w:spacing w:after="0"/>
        <w:ind w:left="0"/>
        <w:jc w:val="both"/>
      </w:pPr>
      <w:r>
        <w:rPr>
          <w:rFonts w:ascii="Times New Roman"/>
          <w:b w:val="false"/>
          <w:i w:val="false"/>
          <w:color w:val="000000"/>
          <w:sz w:val="28"/>
        </w:rPr>
        <w:t>
      (ii) по другим налогам, в отношении налоговых годов, начинающихся с первого января, следующего за датой вступления Конвенции в силу.</w:t>
      </w:r>
    </w:p>
    <w:bookmarkEnd w:id="237"/>
    <w:bookmarkStart w:name="z246" w:id="238"/>
    <w:p>
      <w:pPr>
        <w:spacing w:after="0"/>
        <w:ind w:left="0"/>
        <w:jc w:val="both"/>
      </w:pPr>
      <w:r>
        <w:rPr>
          <w:rFonts w:ascii="Times New Roman"/>
          <w:b w:val="false"/>
          <w:i w:val="false"/>
          <w:color w:val="000000"/>
          <w:sz w:val="28"/>
        </w:rPr>
        <w:t xml:space="preserve">
      3. Несмотря на положения пункта 2, положения </w:t>
      </w:r>
      <w:r>
        <w:rPr>
          <w:rFonts w:ascii="Times New Roman"/>
          <w:b w:val="false"/>
          <w:i w:val="false"/>
          <w:color w:val="000000"/>
          <w:sz w:val="28"/>
        </w:rPr>
        <w:t>статьи 27</w:t>
      </w:r>
      <w:r>
        <w:rPr>
          <w:rFonts w:ascii="Times New Roman"/>
          <w:b w:val="false"/>
          <w:i w:val="false"/>
          <w:color w:val="000000"/>
          <w:sz w:val="28"/>
        </w:rPr>
        <w:t xml:space="preserve"> (помощь в сборе налогов) не вступят в силу до тех пор, пока Кипр не подтвердит через дипломатические каналы о возможности предоставления такой помощи в соответствии с его национальным законодательством. Кипр представит такое подтверждение Казахстану в течение шести месяцев с даты вступления в силу соответствующего национального закона Кипра, и </w:t>
      </w:r>
      <w:r>
        <w:rPr>
          <w:rFonts w:ascii="Times New Roman"/>
          <w:b w:val="false"/>
          <w:i w:val="false"/>
          <w:color w:val="000000"/>
          <w:sz w:val="28"/>
        </w:rPr>
        <w:t>статья 27</w:t>
      </w:r>
      <w:r>
        <w:rPr>
          <w:rFonts w:ascii="Times New Roman"/>
          <w:b w:val="false"/>
          <w:i w:val="false"/>
          <w:color w:val="000000"/>
          <w:sz w:val="28"/>
        </w:rPr>
        <w:t xml:space="preserve"> (помощь в сборе налогов) вступит в силу с даты, когда такое подтверждение направлено.</w:t>
      </w:r>
    </w:p>
    <w:bookmarkEnd w:id="238"/>
    <w:bookmarkStart w:name="z247" w:id="239"/>
    <w:p>
      <w:pPr>
        <w:spacing w:after="0"/>
        <w:ind w:left="0"/>
        <w:jc w:val="left"/>
      </w:pPr>
      <w:r>
        <w:rPr>
          <w:rFonts w:ascii="Times New Roman"/>
          <w:b/>
          <w:i w:val="false"/>
          <w:color w:val="000000"/>
        </w:rPr>
        <w:t xml:space="preserve"> Статья 31</w:t>
      </w:r>
      <w:r>
        <w:br/>
      </w:r>
      <w:r>
        <w:rPr>
          <w:rFonts w:ascii="Times New Roman"/>
          <w:b/>
          <w:i w:val="false"/>
          <w:color w:val="000000"/>
        </w:rPr>
        <w:t>Прекращение действия</w:t>
      </w:r>
    </w:p>
    <w:bookmarkEnd w:id="239"/>
    <w:bookmarkStart w:name="z248" w:id="240"/>
    <w:p>
      <w:pPr>
        <w:spacing w:after="0"/>
        <w:ind w:left="0"/>
        <w:jc w:val="both"/>
      </w:pPr>
      <w:r>
        <w:rPr>
          <w:rFonts w:ascii="Times New Roman"/>
          <w:b w:val="false"/>
          <w:i w:val="false"/>
          <w:color w:val="000000"/>
          <w:sz w:val="28"/>
        </w:rPr>
        <w:t>
      Настоящая Конвенция действует без временных ограничений, однако любое Договаривающееся Государство может до 30 июня включительно любого календарного года, начинающегося после истечения пятилетнего периода с даты вступления в силу, направить другому Договаривающемуся Государству через дипломатические каналы письменное уведомление о прекращении действия. В таком случае Конвенция прекращает действие:</w:t>
      </w:r>
    </w:p>
    <w:bookmarkEnd w:id="240"/>
    <w:bookmarkStart w:name="z249" w:id="241"/>
    <w:p>
      <w:pPr>
        <w:spacing w:after="0"/>
        <w:ind w:left="0"/>
        <w:jc w:val="both"/>
      </w:pPr>
      <w:r>
        <w:rPr>
          <w:rFonts w:ascii="Times New Roman"/>
          <w:b w:val="false"/>
          <w:i w:val="false"/>
          <w:color w:val="000000"/>
          <w:sz w:val="28"/>
        </w:rPr>
        <w:t>
      a) в Казахстане:</w:t>
      </w:r>
    </w:p>
    <w:bookmarkEnd w:id="241"/>
    <w:bookmarkStart w:name="z250" w:id="242"/>
    <w:p>
      <w:pPr>
        <w:spacing w:after="0"/>
        <w:ind w:left="0"/>
        <w:jc w:val="both"/>
      </w:pPr>
      <w:r>
        <w:rPr>
          <w:rFonts w:ascii="Times New Roman"/>
          <w:b w:val="false"/>
          <w:i w:val="false"/>
          <w:color w:val="000000"/>
          <w:sz w:val="28"/>
        </w:rPr>
        <w:t>
      (і) по налогам, удерживаемым у источника выплаты, в отношении доходов, полученных с или после первого января календарного года, следующего за годом направления уведомления о прекращении действия; и</w:t>
      </w:r>
    </w:p>
    <w:bookmarkEnd w:id="242"/>
    <w:bookmarkStart w:name="z251" w:id="243"/>
    <w:p>
      <w:pPr>
        <w:spacing w:after="0"/>
        <w:ind w:left="0"/>
        <w:jc w:val="both"/>
      </w:pPr>
      <w:r>
        <w:rPr>
          <w:rFonts w:ascii="Times New Roman"/>
          <w:b w:val="false"/>
          <w:i w:val="false"/>
          <w:color w:val="000000"/>
          <w:sz w:val="28"/>
        </w:rPr>
        <w:t>
      (ii) по другим налогам на доход и налогам на капитал, в отношении налогов, начисляемых за любой налоговый год, начинающийся с или после первого января календарного года, следующего за годом направления уведомления о прекращении действия.</w:t>
      </w:r>
    </w:p>
    <w:bookmarkEnd w:id="243"/>
    <w:bookmarkStart w:name="z252" w:id="244"/>
    <w:p>
      <w:pPr>
        <w:spacing w:after="0"/>
        <w:ind w:left="0"/>
        <w:jc w:val="both"/>
      </w:pPr>
      <w:r>
        <w:rPr>
          <w:rFonts w:ascii="Times New Roman"/>
          <w:b w:val="false"/>
          <w:i w:val="false"/>
          <w:color w:val="000000"/>
          <w:sz w:val="28"/>
        </w:rPr>
        <w:t>
      b) в Кипре:</w:t>
      </w:r>
    </w:p>
    <w:bookmarkEnd w:id="244"/>
    <w:bookmarkStart w:name="z253" w:id="245"/>
    <w:p>
      <w:pPr>
        <w:spacing w:after="0"/>
        <w:ind w:left="0"/>
        <w:jc w:val="both"/>
      </w:pPr>
      <w:r>
        <w:rPr>
          <w:rFonts w:ascii="Times New Roman"/>
          <w:b w:val="false"/>
          <w:i w:val="false"/>
          <w:color w:val="000000"/>
          <w:sz w:val="28"/>
        </w:rPr>
        <w:t>
      (і) по налогам, удерживаемым у источника выплаты, в отношении сумм, уплаченных или взятых в зачет, после окончания календарного года, в котором направлено такое уведомление; и</w:t>
      </w:r>
    </w:p>
    <w:bookmarkEnd w:id="245"/>
    <w:bookmarkStart w:name="z254" w:id="246"/>
    <w:p>
      <w:pPr>
        <w:spacing w:after="0"/>
        <w:ind w:left="0"/>
        <w:jc w:val="both"/>
      </w:pPr>
      <w:r>
        <w:rPr>
          <w:rFonts w:ascii="Times New Roman"/>
          <w:b w:val="false"/>
          <w:i w:val="false"/>
          <w:color w:val="000000"/>
          <w:sz w:val="28"/>
        </w:rPr>
        <w:t>
      (ii) по другим налогам, в отношении налогооблагаемых годов, начинающихся после окончания календарного года, в котором представлено такое уведомление.</w:t>
      </w:r>
    </w:p>
    <w:bookmarkEnd w:id="246"/>
    <w:bookmarkStart w:name="z255" w:id="247"/>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bookmarkEnd w:id="247"/>
    <w:bookmarkStart w:name="z256" w:id="248"/>
    <w:p>
      <w:pPr>
        <w:spacing w:after="0"/>
        <w:ind w:left="0"/>
        <w:jc w:val="both"/>
      </w:pPr>
      <w:r>
        <w:rPr>
          <w:rFonts w:ascii="Times New Roman"/>
          <w:b w:val="false"/>
          <w:i w:val="false"/>
          <w:color w:val="000000"/>
          <w:sz w:val="28"/>
        </w:rPr>
        <w:t>
      Совершено в двух экземплярах в городе Нур-Султане 15 мая 2019 года на казахском, русском, английском и греческом языках, все тексты имеют одинаковую силу. В случае возникновения каких-либо разногласий в толковании положений настоящей Конвенции Договаривающиеся Государства обращаются к тексту на английском языке.</w:t>
      </w:r>
    </w:p>
    <w:bookmarkEnd w:id="24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Республики Кипр</w:t>
            </w:r>
            <w:r>
              <w:rPr>
                <w:rFonts w:ascii="Times New Roman"/>
                <w:b w:val="false"/>
                <w:i w:val="false"/>
                <w:color w:val="000000"/>
                <w:sz w:val="20"/>
              </w:rPr>
              <w:t xml:space="preserve">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Алихан Смаилов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Первый заместитель</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Премьер-Министра</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Республики Казахстан -</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Министр финансов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Никос Христодулидис</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Министр иностранных дел</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Республики Кипр</w:t>
            </w:r>
            <w:r>
              <w:rPr>
                <w:rFonts w:ascii="Times New Roman"/>
                <w:b w:val="false"/>
                <w:i w:val="false"/>
                <w:color w:val="000000"/>
                <w:sz w:val="20"/>
              </w:rPr>
              <w:t xml:space="preserve">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57" w:id="249"/>
    <w:p>
      <w:pPr>
        <w:spacing w:after="0"/>
        <w:ind w:left="0"/>
        <w:jc w:val="left"/>
      </w:pPr>
      <w:r>
        <w:rPr>
          <w:rFonts w:ascii="Times New Roman"/>
          <w:b/>
          <w:i w:val="false"/>
          <w:color w:val="000000"/>
        </w:rPr>
        <w:t xml:space="preserve"> ПРОТОКОЛ</w:t>
      </w:r>
    </w:p>
    <w:bookmarkEnd w:id="249"/>
    <w:bookmarkStart w:name="z258" w:id="250"/>
    <w:p>
      <w:pPr>
        <w:spacing w:after="0"/>
        <w:ind w:left="0"/>
        <w:jc w:val="both"/>
      </w:pPr>
      <w:r>
        <w:rPr>
          <w:rFonts w:ascii="Times New Roman"/>
          <w:b w:val="false"/>
          <w:i w:val="false"/>
          <w:color w:val="000000"/>
          <w:sz w:val="28"/>
        </w:rPr>
        <w:t xml:space="preserve">
      </w:t>
      </w:r>
      <w:r>
        <w:rPr>
          <w:rFonts w:ascii="Times New Roman"/>
          <w:b/>
          <w:i w:val="false"/>
          <w:color w:val="000000"/>
          <w:sz w:val="28"/>
        </w:rPr>
        <w:t>При подписании Конвенции между 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обе стороны согласились, что этот Протокол является неотъемлемой частью Конвенции:</w:t>
      </w:r>
    </w:p>
    <w:bookmarkEnd w:id="250"/>
    <w:bookmarkStart w:name="z259" w:id="2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В отношении </w:t>
      </w:r>
      <w:r>
        <w:rPr>
          <w:rFonts w:ascii="Times New Roman"/>
          <w:b w:val="false"/>
          <w:i w:val="false"/>
          <w:color w:val="000000"/>
          <w:sz w:val="28"/>
        </w:rPr>
        <w:t>статьи 26</w:t>
      </w:r>
      <w:r>
        <w:rPr>
          <w:rFonts w:ascii="Times New Roman"/>
          <w:b/>
          <w:i w:val="false"/>
          <w:color w:val="000000"/>
          <w:sz w:val="28"/>
        </w:rPr>
        <w:t xml:space="preserve"> "Обмен информацией":</w:t>
      </w:r>
    </w:p>
    <w:bookmarkEnd w:id="251"/>
    <w:bookmarkStart w:name="z260" w:id="252"/>
    <w:p>
      <w:pPr>
        <w:spacing w:after="0"/>
        <w:ind w:left="0"/>
        <w:jc w:val="both"/>
      </w:pPr>
      <w:r>
        <w:rPr>
          <w:rFonts w:ascii="Times New Roman"/>
          <w:b w:val="false"/>
          <w:i w:val="false"/>
          <w:color w:val="000000"/>
          <w:sz w:val="28"/>
        </w:rPr>
        <w:t xml:space="preserve">
      1.1 Запрашивающее Договаривающееся Государство представляет следующую информацию при направлении запроса об информации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в целях демонстрации предполагаемой значимости информации по запросу:</w:t>
      </w:r>
    </w:p>
    <w:bookmarkEnd w:id="252"/>
    <w:bookmarkStart w:name="z261" w:id="253"/>
    <w:p>
      <w:pPr>
        <w:spacing w:after="0"/>
        <w:ind w:left="0"/>
        <w:jc w:val="both"/>
      </w:pPr>
      <w:r>
        <w:rPr>
          <w:rFonts w:ascii="Times New Roman"/>
          <w:b w:val="false"/>
          <w:i w:val="false"/>
          <w:color w:val="000000"/>
          <w:sz w:val="28"/>
        </w:rPr>
        <w:t>
      (a) идентификационные данные лица, находящегося под изучением или расследованием;</w:t>
      </w:r>
    </w:p>
    <w:bookmarkEnd w:id="253"/>
    <w:bookmarkStart w:name="z262" w:id="254"/>
    <w:p>
      <w:pPr>
        <w:spacing w:after="0"/>
        <w:ind w:left="0"/>
        <w:jc w:val="both"/>
      </w:pPr>
      <w:r>
        <w:rPr>
          <w:rFonts w:ascii="Times New Roman"/>
          <w:b w:val="false"/>
          <w:i w:val="false"/>
          <w:color w:val="000000"/>
          <w:sz w:val="28"/>
        </w:rPr>
        <w:t>
      (b) заявление в отношении запрашиваемой информации, включая характер и форму, в которой запрашивающее Договаривающееся Государство желает получить информацию от запрашиваемого Договаривающегося Государства;</w:t>
      </w:r>
    </w:p>
    <w:bookmarkEnd w:id="254"/>
    <w:bookmarkStart w:name="z263" w:id="255"/>
    <w:p>
      <w:pPr>
        <w:spacing w:after="0"/>
        <w:ind w:left="0"/>
        <w:jc w:val="both"/>
      </w:pPr>
      <w:r>
        <w:rPr>
          <w:rFonts w:ascii="Times New Roman"/>
          <w:b w:val="false"/>
          <w:i w:val="false"/>
          <w:color w:val="000000"/>
          <w:sz w:val="28"/>
        </w:rPr>
        <w:t>
      (c) налоговые цели, для которых информация запрошена;</w:t>
      </w:r>
    </w:p>
    <w:bookmarkEnd w:id="255"/>
    <w:bookmarkStart w:name="z264" w:id="256"/>
    <w:p>
      <w:pPr>
        <w:spacing w:after="0"/>
        <w:ind w:left="0"/>
        <w:jc w:val="both"/>
      </w:pPr>
      <w:r>
        <w:rPr>
          <w:rFonts w:ascii="Times New Roman"/>
          <w:b w:val="false"/>
          <w:i w:val="false"/>
          <w:color w:val="000000"/>
          <w:sz w:val="28"/>
        </w:rPr>
        <w:t>
      (d) основания полагать, что запрашиваемая информация содержится в запрашиваемом Договаривающемся Государстве или находится во владении или контроле лица в пределах юрисдикции запрашиваемого Договаривающегося Государства;</w:t>
      </w:r>
    </w:p>
    <w:bookmarkEnd w:id="256"/>
    <w:bookmarkStart w:name="z265" w:id="257"/>
    <w:p>
      <w:pPr>
        <w:spacing w:after="0"/>
        <w:ind w:left="0"/>
        <w:jc w:val="both"/>
      </w:pPr>
      <w:r>
        <w:rPr>
          <w:rFonts w:ascii="Times New Roman"/>
          <w:b w:val="false"/>
          <w:i w:val="false"/>
          <w:color w:val="000000"/>
          <w:sz w:val="28"/>
        </w:rPr>
        <w:t>
      (e) насколько известно, наименование и адрес любого лица, которое по предположению владеет запрашиваемой информацией;</w:t>
      </w:r>
    </w:p>
    <w:bookmarkEnd w:id="257"/>
    <w:bookmarkStart w:name="z266" w:id="258"/>
    <w:p>
      <w:pPr>
        <w:spacing w:after="0"/>
        <w:ind w:left="0"/>
        <w:jc w:val="both"/>
      </w:pPr>
      <w:r>
        <w:rPr>
          <w:rFonts w:ascii="Times New Roman"/>
          <w:b w:val="false"/>
          <w:i w:val="false"/>
          <w:color w:val="000000"/>
          <w:sz w:val="28"/>
        </w:rPr>
        <w:t>
      (f) заявление о том, что запрос соответствует законодательству и административной практике запрашивающего Договаривающегося Государства, а также, что если запрашиваемая информация находилась бы в юрисдикции запрашивающего Договаривающегося Государства, то компетентный орган запрашивающего Договаривающегося государства имел бы возможность получить информацию в соответствии с законодательством запрашивающего Договаривающегося Государства или в рамках обычной административной практики и что это соответствует Конвенции;</w:t>
      </w:r>
    </w:p>
    <w:bookmarkEnd w:id="258"/>
    <w:bookmarkStart w:name="z267" w:id="259"/>
    <w:p>
      <w:pPr>
        <w:spacing w:after="0"/>
        <w:ind w:left="0"/>
        <w:jc w:val="both"/>
      </w:pPr>
      <w:r>
        <w:rPr>
          <w:rFonts w:ascii="Times New Roman"/>
          <w:b w:val="false"/>
          <w:i w:val="false"/>
          <w:color w:val="000000"/>
          <w:sz w:val="28"/>
        </w:rPr>
        <w:t>
      (g) заявление о том, что запрашивающее Договаривающееся Государство исчерпало все средства, доступные на ее территории для получения информации, за исключением тех, которые повлекли бы чрезвычайные трудности.</w:t>
      </w:r>
    </w:p>
    <w:bookmarkEnd w:id="259"/>
    <w:bookmarkStart w:name="z268" w:id="260"/>
    <w:p>
      <w:pPr>
        <w:spacing w:after="0"/>
        <w:ind w:left="0"/>
        <w:jc w:val="both"/>
      </w:pPr>
      <w:r>
        <w:rPr>
          <w:rFonts w:ascii="Times New Roman"/>
          <w:b w:val="false"/>
          <w:i w:val="false"/>
          <w:color w:val="000000"/>
          <w:sz w:val="28"/>
        </w:rPr>
        <w:t>
      1.2 Информация, запрашиваемая Договаривающимся Государством, не представляется до тех пор, пока запрашивающее Государство не будет иметь соответствующие положения на взаимной основе и/или не будет применять соответствующую административную практику для представления запрашиваемой информации.</w:t>
      </w:r>
    </w:p>
    <w:bookmarkEnd w:id="260"/>
    <w:bookmarkStart w:name="z269" w:id="261"/>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bookmarkEnd w:id="261"/>
    <w:bookmarkStart w:name="z270" w:id="262"/>
    <w:p>
      <w:pPr>
        <w:spacing w:after="0"/>
        <w:ind w:left="0"/>
        <w:jc w:val="both"/>
      </w:pPr>
      <w:r>
        <w:rPr>
          <w:rFonts w:ascii="Times New Roman"/>
          <w:b w:val="false"/>
          <w:i w:val="false"/>
          <w:color w:val="000000"/>
          <w:sz w:val="28"/>
        </w:rPr>
        <w:t>
      Совершено в двух экземплярах в городе Нур-Султане 15 мая 2019 года на казахском, русском, английском и греческом языках, все тексты имеют одинаковую силу. В случае возникновения каких-либо разногласий в толковании положений настоящего Протокола, Договаривающиеся Государства обращаются к тексту на английском языке.</w:t>
      </w:r>
    </w:p>
    <w:bookmarkEnd w:id="26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Кипр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Алихан Смаилов</w:t>
            </w:r>
          </w:p>
          <w:p>
            <w:pPr>
              <w:spacing w:after="20"/>
              <w:ind w:left="20"/>
              <w:jc w:val="both"/>
            </w:pPr>
            <w:r>
              <w:rPr>
                <w:rFonts w:ascii="Times New Roman"/>
                <w:b/>
                <w:i w:val="false"/>
                <w:color w:val="000000"/>
                <w:sz w:val="20"/>
              </w:rPr>
              <w:t>Первый заместитель</w:t>
            </w:r>
          </w:p>
          <w:p>
            <w:pPr>
              <w:spacing w:after="20"/>
              <w:ind w:left="20"/>
              <w:jc w:val="both"/>
            </w:pPr>
            <w:r>
              <w:rPr>
                <w:rFonts w:ascii="Times New Roman"/>
                <w:b/>
                <w:i w:val="false"/>
                <w:color w:val="000000"/>
                <w:sz w:val="20"/>
              </w:rPr>
              <w:t>Премьер-Министра</w:t>
            </w:r>
          </w:p>
          <w:p>
            <w:pPr>
              <w:spacing w:after="20"/>
              <w:ind w:left="20"/>
              <w:jc w:val="both"/>
            </w:pPr>
            <w:r>
              <w:rPr>
                <w:rFonts w:ascii="Times New Roman"/>
                <w:b/>
                <w:i w:val="false"/>
                <w:color w:val="000000"/>
                <w:sz w:val="20"/>
              </w:rPr>
              <w:t>Республики Казахстан -</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Министр финансов</w:t>
            </w:r>
          </w:p>
          <w:p>
            <w:pPr>
              <w:spacing w:after="20"/>
              <w:ind w:left="20"/>
              <w:jc w:val="both"/>
            </w:pPr>
            <w:r>
              <w:rPr>
                <w:rFonts w:ascii="Times New Roman"/>
                <w:b/>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Никос Христодулидис</w:t>
            </w:r>
          </w:p>
          <w:p>
            <w:pPr>
              <w:spacing w:after="20"/>
              <w:ind w:left="20"/>
              <w:jc w:val="both"/>
            </w:pPr>
            <w:r>
              <w:rPr>
                <w:rFonts w:ascii="Times New Roman"/>
                <w:b/>
                <w:i w:val="false"/>
                <w:color w:val="000000"/>
                <w:sz w:val="20"/>
              </w:rPr>
              <w:t>Министр иностранных дел</w:t>
            </w:r>
          </w:p>
          <w:p>
            <w:pPr>
              <w:spacing w:after="20"/>
              <w:ind w:left="20"/>
              <w:jc w:val="both"/>
            </w:pPr>
            <w:r>
              <w:rPr>
                <w:rFonts w:ascii="Times New Roman"/>
                <w:b/>
                <w:i w:val="false"/>
                <w:color w:val="000000"/>
                <w:sz w:val="20"/>
              </w:rPr>
              <w:t>Республики Кипр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