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177c" w14:textId="6b01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Дополнительного протокола к Протоколу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декабря 2018 года № 200-VІ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Дополнительный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Протоколу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года, совершенный в Челябинске 9 ноября 2017 года.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ПРОТОКОЛ  </w:t>
      </w:r>
      <w:r>
        <w:br/>
      </w:r>
      <w:r>
        <w:rPr>
          <w:rFonts w:ascii="Times New Roman"/>
          <w:b/>
          <w:i w:val="false"/>
          <w:color w:val="000000"/>
        </w:rPr>
        <w:t xml:space="preserve">к Протоколу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г.   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 в силу 21 января 2019 года, Бюллетень международных договоров РК 2019 г., № 2, ст. 17)    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Российская Федерация, далее именуемые Сторонами,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г.,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нему от 13 мая 2002 г., протоколами о внесении изменений в указанный Протокол от 25 января 2006 г. и от 15 октября 2015 г.,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взаимной заинтересованности в совместном освоении углеводородных ресурсов структуры "Курмангазы" ("Кулалинская"), 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или его компетентный орган и предприятие, предусмотренное пункгом 4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к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г., подписанного 13 мая 2002 г. и измененного Протоколом от 25 января 2006 г., к указанному Протоколу (далее - Протокол), заключают дополнительное соглашение к соглашению о разделе продукции от 6 июля 2005 г., предусмотренному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Протокола, предусматривающее: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контрактной территории, предусмотренной соглашением о разделе продукции от 6 июля 2005 г.;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предприятию дополнительного периода разведки сроком на шесть лет на всей контрактной территории с возможностью последующего продления на четыре года;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даты подписания дополнительного соглашения к соглашению о разделе продукции от 6 июля 2005 г. в качестве даты начала дополнительного периода разведки. 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Дополнительный протокол вступает в силу с даты получения по дипломатическим каналам последнего из письменных уведомлений о выполнении Сторонами внутригосударственных процедур, необходимых для его вступления в силу.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Челябинске 9 ноября 2017 г. в двух экземплярах, каждый на казахском и русском языках, причем оба текста имеют одинаковую силу.  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