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dfb6" w14:textId="94bd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деятельности Совета Безопасности Республики Казахстан</w:t>
      </w:r>
    </w:p>
    <w:p>
      <w:pPr>
        <w:spacing w:after="0"/>
        <w:ind w:left="0"/>
        <w:jc w:val="both"/>
      </w:pPr>
      <w:r>
        <w:rPr>
          <w:rFonts w:ascii="Times New Roman"/>
          <w:b w:val="false"/>
          <w:i w:val="false"/>
          <w:color w:val="000000"/>
          <w:sz w:val="28"/>
        </w:rPr>
        <w:t>Закон Республики Казахстан от 5 июля 2018 года № 179-VІ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22-II, ст.144; № 22-V, ст.156;  № 22-VI, ст.159; № 23-II, ст.172; 2016 г., № 7-II, ст.53; № 8-I, cт.62; № 12, ст.87; № 22, ст.116; № 23, ст.119; № 24, ст.126; 2017 г., № 4, ст.7; № 6,  ст.11; № 9, ст.18; № 10, ст.23; № 13, ст.45; № 14, ст.51; № 15, ст.55; № 20, ст.96; № 22-ІІІ, ст.109; № 23-ІІІ, ст.111; № 23-V, ст.113; № 24, ст.115; 2018 г., № 1, ст.2;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2018 года "О внесении изменений и дополнений в некоторые законодательные акты Республики Казахстан по вопросам занятости и миграции населения", опубликованный  в газетах "Егемен Қазақстан" и "Казахстанская правда" 18 апреля 2018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2018 года "О внесении изменений и дополнений в некоторые законодательные акты Республики Казахстан  по вопросам архивного дела", опубликованный в газетах "Егемен Қазақстан" и "Казахстанская правда" 18 мая 2018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1"/>
    <w:bookmarkStart w:name="z6" w:id="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w:t>
      </w:r>
      <w:r>
        <w:rPr>
          <w:rFonts w:ascii="Times New Roman"/>
          <w:b w:val="false"/>
          <w:i w:val="false"/>
          <w:color w:val="000000"/>
          <w:sz w:val="28"/>
        </w:rPr>
        <w:t xml:space="preserve"> статьи 62 изложить в следующей редакции:</w:t>
      </w:r>
    </w:p>
    <w:bookmarkEnd w:id="2"/>
    <w:bookmarkStart w:name="z7" w:id="3"/>
    <w:p>
      <w:pPr>
        <w:spacing w:after="0"/>
        <w:ind w:left="0"/>
        <w:jc w:val="both"/>
      </w:pPr>
      <w:r>
        <w:rPr>
          <w:rFonts w:ascii="Times New Roman"/>
          <w:b w:val="false"/>
          <w:i w:val="false"/>
          <w:color w:val="000000"/>
          <w:sz w:val="28"/>
        </w:rPr>
        <w:t>
      "Верховный Суд Республики Казахстан, Конституционный Совет Республики Казахстан, Администрация Президента Республики Казахстан, Аппарат Совета Безопасности Республики Казахстан, Управление Делами Президента Республики Казахстан, Служба государственной охраны Республики Казахстан, Канцелярия Премьер-Министра Республики Казахстан, Управление материально-технического обеспечения, Национальный центр по правам человека Республики Казахстан, Служба внешней разведки Республики Казахстан "Сырбар", Счетный комитет по контролю за исполнением республиканского бюджета, Центральная избирательная комиссия Республики Казахстан, Высший Судебный Совет Республики Казахстан, Комитет национальной безопасности Республики Казахстан, Генеральная прокуратура Республики Казахстан, ревизионные комиссии областей, городов республиканского значения, столицы, аппараты маслихатов и исполнительные органы, финансируемые из местного бюджета, стратегические планы не разрабатывают.".</w:t>
      </w:r>
    </w:p>
    <w:bookmarkEnd w:id="3"/>
    <w:bookmarkStart w:name="z8"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ст.3; № 8, ст.64; № 10, ст.77; № 14, ст.94; 2013 г., № 14, ст.75; 2014 г., № 1, ст.4; № 7, ст.37;  № 11, ст.61; № 14, ст.84; № 16, ст.90; № 21, ст.118, 122; 2015 г., № 20-IV, ст.113; № 21-II, ст.130; № 22-V, ст.154, 156; № 23-II, ст.172; 2016 г.,  № 7-I, ст.50; № 12, ст.87; № 24, ст.126; 2017 г., № 16, cт.56; № 23-V,  ст.113):</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10 изложить в следующей редакции:</w:t>
      </w:r>
    </w:p>
    <w:bookmarkEnd w:id="5"/>
    <w:bookmarkStart w:name="z10" w:id="6"/>
    <w:p>
      <w:pPr>
        <w:spacing w:after="0"/>
        <w:ind w:left="0"/>
        <w:jc w:val="both"/>
      </w:pPr>
      <w:r>
        <w:rPr>
          <w:rFonts w:ascii="Times New Roman"/>
          <w:b w:val="false"/>
          <w:i w:val="false"/>
          <w:color w:val="000000"/>
          <w:sz w:val="28"/>
        </w:rPr>
        <w:t>
      "4) образует Совет Безопасности Республики Казахстан;";</w:t>
      </w:r>
    </w:p>
    <w:bookmarkEnd w:id="6"/>
    <w:bookmarkStart w:name="z11"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"2. Организация деятельности и полномочия Совета Безопасности Республики Казахстан определяются законом.".</w:t>
      </w:r>
    </w:p>
    <w:bookmarkEnd w:id="8"/>
    <w:bookmarkStart w:name="z15"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7-I, cт.46; № 16, cт.56; 2017 г., № 14, ст.51; № 16, ст.56; Закон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9"/>
    <w:bookmarkStart w:name="z16"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7 дополнить подпунктом 2-1) следующего содержания:</w:t>
      </w:r>
    </w:p>
    <w:bookmarkEnd w:id="10"/>
    <w:bookmarkStart w:name="z17" w:id="11"/>
    <w:p>
      <w:pPr>
        <w:spacing w:after="0"/>
        <w:ind w:left="0"/>
        <w:jc w:val="both"/>
      </w:pPr>
      <w:r>
        <w:rPr>
          <w:rFonts w:ascii="Times New Roman"/>
          <w:b w:val="false"/>
          <w:i w:val="false"/>
          <w:color w:val="000000"/>
          <w:sz w:val="28"/>
        </w:rPr>
        <w:t>
      "2-1) нормативные правовые акты Председателя Совета Безопасности Республики Казахстан;";</w:t>
      </w:r>
    </w:p>
    <w:bookmarkEnd w:id="11"/>
    <w:bookmarkStart w:name="z18"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10 изложить в следующей редакции:</w:t>
      </w:r>
    </w:p>
    <w:bookmarkEnd w:id="12"/>
    <w:bookmarkStart w:name="z19" w:id="13"/>
    <w:p>
      <w:pPr>
        <w:spacing w:after="0"/>
        <w:ind w:left="0"/>
        <w:jc w:val="both"/>
      </w:pPr>
      <w:r>
        <w:rPr>
          <w:rFonts w:ascii="Times New Roman"/>
          <w:b w:val="false"/>
          <w:i w:val="false"/>
          <w:color w:val="000000"/>
          <w:sz w:val="28"/>
        </w:rPr>
        <w:t>
      "5. Акты Председателя Совета Безопасности Республики Казахстан, нормативные постановления Конституционного Совета Республики Казахстан и Верховного Суда Республики Казахстан находятся вне иерархии нормативных правовых актов, установленной настоящей статьей.";</w:t>
      </w:r>
    </w:p>
    <w:bookmarkEnd w:id="13"/>
    <w:bookmarkStart w:name="z20" w:id="14"/>
    <w:p>
      <w:pPr>
        <w:spacing w:after="0"/>
        <w:ind w:left="0"/>
        <w:jc w:val="both"/>
      </w:pPr>
      <w:r>
        <w:rPr>
          <w:rFonts w:ascii="Times New Roman"/>
          <w:b w:val="false"/>
          <w:i w:val="false"/>
          <w:color w:val="000000"/>
          <w:sz w:val="28"/>
        </w:rPr>
        <w:t xml:space="preserve">
      3) подпункт 1) </w:t>
      </w:r>
      <w:r>
        <w:rPr>
          <w:rFonts w:ascii="Times New Roman"/>
          <w:b w:val="false"/>
          <w:i w:val="false"/>
          <w:color w:val="000000"/>
          <w:sz w:val="28"/>
        </w:rPr>
        <w:t>пункта 3</w:t>
      </w:r>
      <w:r>
        <w:rPr>
          <w:rFonts w:ascii="Times New Roman"/>
          <w:b w:val="false"/>
          <w:i w:val="false"/>
          <w:color w:val="000000"/>
          <w:sz w:val="28"/>
        </w:rPr>
        <w:t xml:space="preserve"> статьи 42 после слов "Президента Республики Казахстан," дополнить словами "Председателя Совета Безопасности Республики Казахстан,";</w:t>
      </w:r>
    </w:p>
    <w:bookmarkEnd w:id="14"/>
    <w:bookmarkStart w:name="z21"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47 после слов "Президентом Республики Казахстан," дополнить словами "Председателем Совета Безопасности Республики Казахстан,".</w:t>
      </w:r>
    </w:p>
    <w:bookmarkEnd w:id="15"/>
    <w:bookmarkStart w:name="z22" w:id="16"/>
    <w:p>
      <w:pPr>
        <w:spacing w:after="0"/>
        <w:ind w:left="0"/>
        <w:jc w:val="both"/>
      </w:pPr>
      <w:r>
        <w:rPr>
          <w:rFonts w:ascii="Times New Roman"/>
          <w:b w:val="false"/>
          <w:i w:val="false"/>
          <w:color w:val="000000"/>
          <w:sz w:val="28"/>
        </w:rPr>
        <w:t>
      Статья 2. Настоящий Закон вводится в действие со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