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f0ca" w14:textId="787f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Социалистической Республикой Вьетнам о выдаче</w:t>
      </w:r>
    </w:p>
    <w:p>
      <w:pPr>
        <w:spacing w:after="0"/>
        <w:ind w:left="0"/>
        <w:jc w:val="both"/>
      </w:pPr>
      <w:r>
        <w:rPr>
          <w:rFonts w:ascii="Times New Roman"/>
          <w:b w:val="false"/>
          <w:i w:val="false"/>
          <w:color w:val="000000"/>
          <w:sz w:val="28"/>
        </w:rPr>
        <w:t>Закон Республики Казахстан от 1 марта 2018 года № 142-VІ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Социалистической Республикой Вьетнам о выдаче, совершенный в Ханое 15 июня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Социалистической Республикой Вьетнам о выдаче</w:t>
      </w:r>
    </w:p>
    <w:bookmarkEnd w:id="1"/>
    <w:bookmarkStart w:name="z7" w:id="2"/>
    <w:p>
      <w:pPr>
        <w:spacing w:after="0"/>
        <w:ind w:left="0"/>
        <w:jc w:val="both"/>
      </w:pPr>
      <w:r>
        <w:rPr>
          <w:rFonts w:ascii="Times New Roman"/>
          <w:b w:val="false"/>
          <w:i w:val="false"/>
          <w:color w:val="000000"/>
          <w:sz w:val="28"/>
        </w:rPr>
        <w:t>
      Республика Казахстан и Социалистическая Республика Вьетнам, именуемые в дальнейшем "Стороны",</w:t>
      </w:r>
    </w:p>
    <w:bookmarkEnd w:id="2"/>
    <w:bookmarkStart w:name="z8" w:id="3"/>
    <w:p>
      <w:pPr>
        <w:spacing w:after="0"/>
        <w:ind w:left="0"/>
        <w:jc w:val="both"/>
      </w:pPr>
      <w:r>
        <w:rPr>
          <w:rFonts w:ascii="Times New Roman"/>
          <w:b w:val="false"/>
          <w:i w:val="false"/>
          <w:color w:val="000000"/>
          <w:sz w:val="28"/>
        </w:rPr>
        <w:t>
      желая обеспечить более эффективное сотрудничество в борьбе с преступностью и урегулировать отношения между двумя государствами в области выдачи,</w:t>
      </w:r>
    </w:p>
    <w:bookmarkEnd w:id="3"/>
    <w:bookmarkStart w:name="z9" w:id="4"/>
    <w:p>
      <w:pPr>
        <w:spacing w:after="0"/>
        <w:ind w:left="0"/>
        <w:jc w:val="both"/>
      </w:pPr>
      <w:r>
        <w:rPr>
          <w:rFonts w:ascii="Times New Roman"/>
          <w:b w:val="false"/>
          <w:i w:val="false"/>
          <w:color w:val="000000"/>
          <w:sz w:val="28"/>
        </w:rPr>
        <w:t>
      договорились о нижеследующем:</w:t>
      </w:r>
    </w:p>
    <w:bookmarkEnd w:id="4"/>
    <w:bookmarkStart w:name="z10" w:id="5"/>
    <w:p>
      <w:pPr>
        <w:spacing w:after="0"/>
        <w:ind w:left="0"/>
        <w:jc w:val="left"/>
      </w:pPr>
      <w:r>
        <w:rPr>
          <w:rFonts w:ascii="Times New Roman"/>
          <w:b/>
          <w:i w:val="false"/>
          <w:color w:val="000000"/>
        </w:rPr>
        <w:t xml:space="preserve"> Статья 1. Обязательство выдачи</w:t>
      </w:r>
    </w:p>
    <w:bookmarkEnd w:id="5"/>
    <w:bookmarkStart w:name="z11" w:id="6"/>
    <w:p>
      <w:pPr>
        <w:spacing w:after="0"/>
        <w:ind w:left="0"/>
        <w:jc w:val="both"/>
      </w:pPr>
      <w:r>
        <w:rPr>
          <w:rFonts w:ascii="Times New Roman"/>
          <w:b w:val="false"/>
          <w:i w:val="false"/>
          <w:color w:val="000000"/>
          <w:sz w:val="28"/>
        </w:rPr>
        <w:t>
      Каждая Сторона обязуется в соответствии с положениями настоящего Договора выдавать другой Стороне лицо, находящееся на территории Запрашиваемой Стороны, которое разыскивается в целях уголовного преследования или приведения приговора суда в исполнение на территории Запрашивающей Стороны за преступления, влекущие выдачу.</w:t>
      </w:r>
    </w:p>
    <w:bookmarkEnd w:id="6"/>
    <w:bookmarkStart w:name="z12" w:id="7"/>
    <w:p>
      <w:pPr>
        <w:spacing w:after="0"/>
        <w:ind w:left="0"/>
        <w:jc w:val="left"/>
      </w:pPr>
      <w:r>
        <w:rPr>
          <w:rFonts w:ascii="Times New Roman"/>
          <w:b/>
          <w:i w:val="false"/>
          <w:color w:val="000000"/>
        </w:rPr>
        <w:t xml:space="preserve"> Статья 2. Преступления, влекущие выдачу</w:t>
      </w:r>
    </w:p>
    <w:bookmarkEnd w:id="7"/>
    <w:bookmarkStart w:name="z13" w:id="8"/>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момент направления запроса являются наказуемыми в соответствии с законодательством Сторон и за совершение которых предусматривается наказание в виде лишения свободы на срок не менее 1 (одного) года или более строгое наказание.</w:t>
      </w:r>
    </w:p>
    <w:bookmarkEnd w:id="8"/>
    <w:bookmarkStart w:name="z14" w:id="9"/>
    <w:p>
      <w:pPr>
        <w:spacing w:after="0"/>
        <w:ind w:left="0"/>
        <w:jc w:val="both"/>
      </w:pPr>
      <w:r>
        <w:rPr>
          <w:rFonts w:ascii="Times New Roman"/>
          <w:b w:val="false"/>
          <w:i w:val="false"/>
          <w:color w:val="000000"/>
          <w:sz w:val="28"/>
        </w:rPr>
        <w:t>
      2. В случае, если запрос о выдаче относится к лицу, осужденному к лишению свободы судом Запрашивающей Стороны за любое преступление, влекущее его выдачу, выдача возможна только в случае, если лицо осуждено к лишению свободы и неотбытый срок составляет не менее 6 (шести) месяцев.</w:t>
      </w:r>
    </w:p>
    <w:bookmarkEnd w:id="9"/>
    <w:bookmarkStart w:name="z15" w:id="10"/>
    <w:p>
      <w:pPr>
        <w:spacing w:after="0"/>
        <w:ind w:left="0"/>
        <w:jc w:val="both"/>
      </w:pPr>
      <w:r>
        <w:rPr>
          <w:rFonts w:ascii="Times New Roman"/>
          <w:b w:val="false"/>
          <w:i w:val="false"/>
          <w:color w:val="000000"/>
          <w:sz w:val="28"/>
        </w:rPr>
        <w:t>
      3. В целях настоящей статьи для определения того, является ли совершенное деяние преступлением в соответствии с законодательством Сторон:</w:t>
      </w:r>
    </w:p>
    <w:bookmarkEnd w:id="10"/>
    <w:bookmarkStart w:name="z16" w:id="11"/>
    <w:p>
      <w:pPr>
        <w:spacing w:after="0"/>
        <w:ind w:left="0"/>
        <w:jc w:val="both"/>
      </w:pPr>
      <w:r>
        <w:rPr>
          <w:rFonts w:ascii="Times New Roman"/>
          <w:b w:val="false"/>
          <w:i w:val="false"/>
          <w:color w:val="000000"/>
          <w:sz w:val="28"/>
        </w:rPr>
        <w:t>
      a) не имеет значения, подпадает ли по законодательству Сторон деяние под одну категорию преступлений или совершенное преступление называется одинаковой или разной терминологией; и</w:t>
      </w:r>
    </w:p>
    <w:bookmarkEnd w:id="11"/>
    <w:bookmarkStart w:name="z17" w:id="12"/>
    <w:p>
      <w:pPr>
        <w:spacing w:after="0"/>
        <w:ind w:left="0"/>
        <w:jc w:val="both"/>
      </w:pPr>
      <w:r>
        <w:rPr>
          <w:rFonts w:ascii="Times New Roman"/>
          <w:b w:val="false"/>
          <w:i w:val="false"/>
          <w:color w:val="000000"/>
          <w:sz w:val="28"/>
        </w:rPr>
        <w:t>
      b) деяния лица, чья выдача запрашивается, принимаются во внимание в целом и не имеет значения, если в соответствии с законодательством Сторон отличаются составные признаки преступления.</w:t>
      </w:r>
    </w:p>
    <w:bookmarkEnd w:id="12"/>
    <w:bookmarkStart w:name="z18" w:id="13"/>
    <w:p>
      <w:pPr>
        <w:spacing w:after="0"/>
        <w:ind w:left="0"/>
        <w:jc w:val="both"/>
      </w:pPr>
      <w:r>
        <w:rPr>
          <w:rFonts w:ascii="Times New Roman"/>
          <w:b w:val="false"/>
          <w:i w:val="false"/>
          <w:color w:val="000000"/>
          <w:sz w:val="28"/>
        </w:rPr>
        <w:t>
      4. В случае, если выдача запрашивается за совершение преступлений, связанных с нарушением таможенного, налогового законодательства, законодательства в сфере валютного регулирования, в выдаче не может быть отказано по мотивам того, что законодательство Запрашиваемой Стороны не содержит аналогичной налоговой или таможенной нормы или нормы в сфере валютного регулирования, что и законодательство Запрашивающей Стороны.</w:t>
      </w:r>
    </w:p>
    <w:bookmarkEnd w:id="13"/>
    <w:bookmarkStart w:name="z19" w:id="14"/>
    <w:p>
      <w:pPr>
        <w:spacing w:after="0"/>
        <w:ind w:left="0"/>
        <w:jc w:val="both"/>
      </w:pPr>
      <w:r>
        <w:rPr>
          <w:rFonts w:ascii="Times New Roman"/>
          <w:b w:val="false"/>
          <w:i w:val="false"/>
          <w:color w:val="000000"/>
          <w:sz w:val="28"/>
        </w:rPr>
        <w:t>
      5. В случае, если преступление было совершено вне территории Запрашивающей Стороны, выдача может быть удовлетворена в том случае, если законодательство Запрашиваемой Стороны предусматривает наказание за преступления, совершенные вне ее территории при таких же обстоятельствах.</w:t>
      </w:r>
    </w:p>
    <w:bookmarkEnd w:id="14"/>
    <w:bookmarkStart w:name="z20" w:id="15"/>
    <w:p>
      <w:pPr>
        <w:spacing w:after="0"/>
        <w:ind w:left="0"/>
        <w:jc w:val="both"/>
      </w:pPr>
      <w:r>
        <w:rPr>
          <w:rFonts w:ascii="Times New Roman"/>
          <w:b w:val="false"/>
          <w:i w:val="false"/>
          <w:color w:val="000000"/>
          <w:sz w:val="28"/>
        </w:rPr>
        <w:t>
      6. Если запрос о выдаче относится к нескольким преступлениям, каждое из которых наказуемо законодательством Сторон, но некоторые из них не содержат признаков, указанных в пунктах 1, 2 настоящей статьи, выдача может быть осуществлена за эти преступления с учетом того, что лицо может быть выдано, по крайней мере, за одно преступление, влекущее выдачу.</w:t>
      </w:r>
    </w:p>
    <w:bookmarkEnd w:id="15"/>
    <w:p>
      <w:pPr>
        <w:spacing w:after="0"/>
        <w:ind w:left="0"/>
        <w:jc w:val="left"/>
      </w:pPr>
      <w:r>
        <w:rPr>
          <w:rFonts w:ascii="Times New Roman"/>
          <w:b/>
          <w:i w:val="false"/>
          <w:color w:val="000000"/>
        </w:rPr>
        <w:t xml:space="preserve"> Статья 3. Отказ в выдаче</w:t>
      </w:r>
    </w:p>
    <w:bookmarkStart w:name="z21" w:id="16"/>
    <w:p>
      <w:pPr>
        <w:spacing w:after="0"/>
        <w:ind w:left="0"/>
        <w:jc w:val="both"/>
      </w:pPr>
      <w:r>
        <w:rPr>
          <w:rFonts w:ascii="Times New Roman"/>
          <w:b w:val="false"/>
          <w:i w:val="false"/>
          <w:color w:val="000000"/>
          <w:sz w:val="28"/>
        </w:rPr>
        <w:t>
      1. В рамках настоящего Договора выдача не производится, если:</w:t>
      </w:r>
    </w:p>
    <w:bookmarkEnd w:id="16"/>
    <w:bookmarkStart w:name="z22" w:id="17"/>
    <w:p>
      <w:pPr>
        <w:spacing w:after="0"/>
        <w:ind w:left="0"/>
        <w:jc w:val="both"/>
      </w:pPr>
      <w:r>
        <w:rPr>
          <w:rFonts w:ascii="Times New Roman"/>
          <w:b w:val="false"/>
          <w:i w:val="false"/>
          <w:color w:val="000000"/>
          <w:sz w:val="28"/>
        </w:rPr>
        <w:t>
      a) выдача противоречит положениям настоящего Договора, законодательству или международным обязательствам Запрашиваемой Стороны;</w:t>
      </w:r>
    </w:p>
    <w:bookmarkEnd w:id="17"/>
    <w:bookmarkStart w:name="z23" w:id="18"/>
    <w:p>
      <w:pPr>
        <w:spacing w:after="0"/>
        <w:ind w:left="0"/>
        <w:jc w:val="both"/>
      </w:pPr>
      <w:r>
        <w:rPr>
          <w:rFonts w:ascii="Times New Roman"/>
          <w:b w:val="false"/>
          <w:i w:val="false"/>
          <w:color w:val="000000"/>
          <w:sz w:val="28"/>
        </w:rPr>
        <w:t>
      b) по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18"/>
    <w:bookmarkStart w:name="z24" w:id="19"/>
    <w:p>
      <w:pPr>
        <w:spacing w:after="0"/>
        <w:ind w:left="0"/>
        <w:jc w:val="both"/>
      </w:pPr>
      <w:r>
        <w:rPr>
          <w:rFonts w:ascii="Times New Roman"/>
          <w:b w:val="false"/>
          <w:i w:val="false"/>
          <w:color w:val="000000"/>
          <w:sz w:val="28"/>
        </w:rPr>
        <w:t>
      c) разыскиваемое лицо обвиняется, осуждено или оправдано на территории Запрашиваемой Стороны за преступление, в связи с которым требуется его выдача или дело об этом преступлении было прекращено или приостановлено согласно законодательству Запрашиваемой Стороны;</w:t>
      </w:r>
    </w:p>
    <w:bookmarkEnd w:id="19"/>
    <w:bookmarkStart w:name="z25" w:id="20"/>
    <w:p>
      <w:pPr>
        <w:spacing w:after="0"/>
        <w:ind w:left="0"/>
        <w:jc w:val="both"/>
      </w:pPr>
      <w:r>
        <w:rPr>
          <w:rFonts w:ascii="Times New Roman"/>
          <w:b w:val="false"/>
          <w:i w:val="false"/>
          <w:color w:val="000000"/>
          <w:sz w:val="28"/>
        </w:rPr>
        <w:t>
      d) осуществление уголовного преследования невозможно в связи с истечением сроков давности по законодательству Запрашиваемой Стороны, если такое же преступление было бы совершено на ее территории. Решения, связанные с приостановлением течения сроков давности по законодательству Запрашивающей Стороны признаются Запрашиваемой Стороной, и в этом случае Запрашивающая Сторона должна представить заверенную копию соответствующего решения и выписку из соответствующих положений своего законодательства, касающихся сроков давности;</w:t>
      </w:r>
    </w:p>
    <w:bookmarkEnd w:id="20"/>
    <w:bookmarkStart w:name="z26" w:id="21"/>
    <w:p>
      <w:pPr>
        <w:spacing w:after="0"/>
        <w:ind w:left="0"/>
        <w:jc w:val="both"/>
      </w:pPr>
      <w:r>
        <w:rPr>
          <w:rFonts w:ascii="Times New Roman"/>
          <w:b w:val="false"/>
          <w:i w:val="false"/>
          <w:color w:val="000000"/>
          <w:sz w:val="28"/>
        </w:rPr>
        <w:t>
      e) лицо, выдача которого запрашивается, является гражданином Запрашиваемой Стороны;</w:t>
      </w:r>
    </w:p>
    <w:bookmarkEnd w:id="21"/>
    <w:bookmarkStart w:name="z27" w:id="22"/>
    <w:p>
      <w:pPr>
        <w:spacing w:after="0"/>
        <w:ind w:left="0"/>
        <w:jc w:val="both"/>
      </w:pPr>
      <w:r>
        <w:rPr>
          <w:rFonts w:ascii="Times New Roman"/>
          <w:b w:val="false"/>
          <w:i w:val="false"/>
          <w:color w:val="000000"/>
          <w:sz w:val="28"/>
        </w:rPr>
        <w:t>
      f) Запрашиваемая Сторона, учитывая тяжесть преступления и интересы Запрашивающей Стороны, сочтет, что из-за личных обстоятельств разыскиваемого лица его выдача будет несовместима с принципами гуманизма;</w:t>
      </w:r>
    </w:p>
    <w:bookmarkEnd w:id="22"/>
    <w:bookmarkStart w:name="z28" w:id="23"/>
    <w:p>
      <w:pPr>
        <w:spacing w:after="0"/>
        <w:ind w:left="0"/>
        <w:jc w:val="both"/>
      </w:pPr>
      <w:r>
        <w:rPr>
          <w:rFonts w:ascii="Times New Roman"/>
          <w:b w:val="false"/>
          <w:i w:val="false"/>
          <w:color w:val="000000"/>
          <w:sz w:val="28"/>
        </w:rPr>
        <w:t>
      g) деяние, в связи с которым запрашивается выдача, относится по законодательству Запрашиваемой Стороны к воинским преступлениям, не являющееся преступлением в соответствии с обычным уголовным законодательством;</w:t>
      </w:r>
    </w:p>
    <w:bookmarkEnd w:id="23"/>
    <w:bookmarkStart w:name="z29" w:id="24"/>
    <w:p>
      <w:pPr>
        <w:spacing w:after="0"/>
        <w:ind w:left="0"/>
        <w:jc w:val="both"/>
      </w:pPr>
      <w:r>
        <w:rPr>
          <w:rFonts w:ascii="Times New Roman"/>
          <w:b w:val="false"/>
          <w:i w:val="false"/>
          <w:color w:val="000000"/>
          <w:sz w:val="28"/>
        </w:rPr>
        <w:t>
      h) Запрашиваемая Сторона имеет обоснованные причины предполагать, что запрос о выдаче представлен с целью обвинения или наказания разыскиваемого лица по причинам расовой, религиозной, половой, национальной, этнической, социальной принадлежности или по политическим мотивам или что лицо может быть осуждено по любой из этих причин;</w:t>
      </w:r>
    </w:p>
    <w:bookmarkEnd w:id="24"/>
    <w:bookmarkStart w:name="z30" w:id="25"/>
    <w:p>
      <w:pPr>
        <w:spacing w:after="0"/>
        <w:ind w:left="0"/>
        <w:jc w:val="both"/>
      </w:pPr>
      <w:r>
        <w:rPr>
          <w:rFonts w:ascii="Times New Roman"/>
          <w:b w:val="false"/>
          <w:i w:val="false"/>
          <w:color w:val="000000"/>
          <w:sz w:val="28"/>
        </w:rPr>
        <w:t>
      i) Запрашиваемая Сторона имеет обоснованные причины предполагать, что разыскиваемое лицо было или будет подвергнуто пыткам или другому жестокому, бесчеловечному или унижающему достоинство обращению или наказанию в Запрашивающей Стороне;</w:t>
      </w:r>
    </w:p>
    <w:bookmarkEnd w:id="25"/>
    <w:bookmarkStart w:name="z31" w:id="26"/>
    <w:p>
      <w:pPr>
        <w:spacing w:after="0"/>
        <w:ind w:left="0"/>
        <w:jc w:val="both"/>
      </w:pPr>
      <w:r>
        <w:rPr>
          <w:rFonts w:ascii="Times New Roman"/>
          <w:b w:val="false"/>
          <w:i w:val="false"/>
          <w:color w:val="000000"/>
          <w:sz w:val="28"/>
        </w:rPr>
        <w:t>
      j) Запрашиваемая Сторона сочтет, что выдача может угрожать суверенитету, национальной безопасности, общественному порядку.</w:t>
      </w:r>
    </w:p>
    <w:bookmarkEnd w:id="26"/>
    <w:bookmarkStart w:name="z32" w:id="27"/>
    <w:p>
      <w:pPr>
        <w:spacing w:after="0"/>
        <w:ind w:left="0"/>
        <w:jc w:val="both"/>
      </w:pPr>
      <w:r>
        <w:rPr>
          <w:rFonts w:ascii="Times New Roman"/>
          <w:b w:val="false"/>
          <w:i w:val="false"/>
          <w:color w:val="000000"/>
          <w:sz w:val="28"/>
        </w:rPr>
        <w:t>
      2. Запрашивающая Сторона должна быть письменно уведомлена о причинах полного или частичного отказа в удовлетворении запроса о выдаче.</w:t>
      </w:r>
    </w:p>
    <w:bookmarkEnd w:id="27"/>
    <w:p>
      <w:pPr>
        <w:spacing w:after="0"/>
        <w:ind w:left="0"/>
        <w:jc w:val="left"/>
      </w:pPr>
      <w:r>
        <w:rPr>
          <w:rFonts w:ascii="Times New Roman"/>
          <w:b/>
          <w:i w:val="false"/>
          <w:color w:val="000000"/>
        </w:rPr>
        <w:t xml:space="preserve"> Статья 4. Уголовное преследование граждан</w:t>
      </w:r>
    </w:p>
    <w:bookmarkStart w:name="z33" w:id="28"/>
    <w:p>
      <w:pPr>
        <w:spacing w:after="0"/>
        <w:ind w:left="0"/>
        <w:jc w:val="both"/>
      </w:pPr>
      <w:r>
        <w:rPr>
          <w:rFonts w:ascii="Times New Roman"/>
          <w:b w:val="false"/>
          <w:i w:val="false"/>
          <w:color w:val="000000"/>
          <w:sz w:val="28"/>
        </w:rPr>
        <w:t>
      1. Если в выдаче отказано исключительно на основании гражданства разыскиваемого лица, Запрашиваемая Сторона должна по запросу Запрашивающей Стороны подвергнуть лицо уголовному преследованию. С этой целью Запрашиваемая Сторона может запросить Запрашивающую Сторону о направлении соответствующих документов.</w:t>
      </w:r>
    </w:p>
    <w:bookmarkEnd w:id="28"/>
    <w:bookmarkStart w:name="z34" w:id="29"/>
    <w:p>
      <w:pPr>
        <w:spacing w:after="0"/>
        <w:ind w:left="0"/>
        <w:jc w:val="both"/>
      </w:pPr>
      <w:r>
        <w:rPr>
          <w:rFonts w:ascii="Times New Roman"/>
          <w:b w:val="false"/>
          <w:i w:val="false"/>
          <w:color w:val="000000"/>
          <w:sz w:val="28"/>
        </w:rPr>
        <w:t>
      2. Запрашиваемая Сторона своевременно сообщает Запрашивающей Стороне о действиях, предпринятых по запросу, и об итогах судебного разбирательства по делу.</w:t>
      </w:r>
    </w:p>
    <w:bookmarkEnd w:id="29"/>
    <w:p>
      <w:pPr>
        <w:spacing w:after="0"/>
        <w:ind w:left="0"/>
        <w:jc w:val="left"/>
      </w:pPr>
      <w:r>
        <w:rPr>
          <w:rFonts w:ascii="Times New Roman"/>
          <w:b/>
          <w:i w:val="false"/>
          <w:color w:val="000000"/>
        </w:rPr>
        <w:t xml:space="preserve"> Статья 5. Отсрочка выдачи и временная выдача</w:t>
      </w:r>
    </w:p>
    <w:bookmarkStart w:name="z35" w:id="30"/>
    <w:p>
      <w:pPr>
        <w:spacing w:after="0"/>
        <w:ind w:left="0"/>
        <w:jc w:val="both"/>
      </w:pPr>
      <w:r>
        <w:rPr>
          <w:rFonts w:ascii="Times New Roman"/>
          <w:b w:val="false"/>
          <w:i w:val="false"/>
          <w:color w:val="000000"/>
          <w:sz w:val="28"/>
        </w:rPr>
        <w:t>
      1. Если лицо, выдача которого запрашивается, привлекается к уголовной ответственности или отбывает наказание за другое преступление на территории Запрашиваемой Стороны, то выдача может быть отсрочена до окончания производства по делу, отбытия наказания или освобождения от наказания, о чем уведомляется Запрашивающая Сторона.</w:t>
      </w:r>
    </w:p>
    <w:bookmarkEnd w:id="30"/>
    <w:bookmarkStart w:name="z36" w:id="31"/>
    <w:p>
      <w:pPr>
        <w:spacing w:after="0"/>
        <w:ind w:left="0"/>
        <w:jc w:val="both"/>
      </w:pPr>
      <w:r>
        <w:rPr>
          <w:rFonts w:ascii="Times New Roman"/>
          <w:b w:val="false"/>
          <w:i w:val="false"/>
          <w:color w:val="000000"/>
          <w:sz w:val="28"/>
        </w:rPr>
        <w:t>
      2. Если отсрочка выдачи может повлечь за собой истечение сроков давности уголовного преследования или серьезно затруднит расследование преступления, то Запрашиваемая Сторона может по запросу Запрашивающей Стороны и в соответствии со своим законодательством выдать на время лицо, выдача которого запрашивается.</w:t>
      </w:r>
    </w:p>
    <w:bookmarkEnd w:id="31"/>
    <w:bookmarkStart w:name="z37" w:id="32"/>
    <w:p>
      <w:pPr>
        <w:spacing w:after="0"/>
        <w:ind w:left="0"/>
        <w:jc w:val="both"/>
      </w:pPr>
      <w:r>
        <w:rPr>
          <w:rFonts w:ascii="Times New Roman"/>
          <w:b w:val="false"/>
          <w:i w:val="false"/>
          <w:color w:val="000000"/>
          <w:sz w:val="28"/>
        </w:rPr>
        <w:t>
      3. Выданное на время лицо должно быть возвращено Запрашиваемой Стороне по окончанию производства по уголовному делу, но не позднее чем через 90 (девяносто) суток с даты его передачи. Запрашиваемая Сторона по запросу может продлить период временной выдачи, если имеются достаточные основания для такого продления.</w:t>
      </w:r>
    </w:p>
    <w:bookmarkEnd w:id="32"/>
    <w:p>
      <w:pPr>
        <w:spacing w:after="0"/>
        <w:ind w:left="0"/>
        <w:jc w:val="left"/>
      </w:pPr>
      <w:r>
        <w:rPr>
          <w:rFonts w:ascii="Times New Roman"/>
          <w:b/>
          <w:i w:val="false"/>
          <w:color w:val="000000"/>
        </w:rPr>
        <w:t xml:space="preserve"> Статья 6. Центральные органы</w:t>
      </w:r>
    </w:p>
    <w:bookmarkStart w:name="z38" w:id="33"/>
    <w:p>
      <w:pPr>
        <w:spacing w:after="0"/>
        <w:ind w:left="0"/>
        <w:jc w:val="both"/>
      </w:pPr>
      <w:r>
        <w:rPr>
          <w:rFonts w:ascii="Times New Roman"/>
          <w:b w:val="false"/>
          <w:i w:val="false"/>
          <w:color w:val="000000"/>
          <w:sz w:val="28"/>
        </w:rPr>
        <w:t>
      1. Сношения по вопросам выдачи осуществляются Сторонами через свои центральные органы или по дипломатическим каналам.</w:t>
      </w:r>
    </w:p>
    <w:bookmarkEnd w:id="33"/>
    <w:bookmarkStart w:name="z39" w:id="34"/>
    <w:p>
      <w:pPr>
        <w:spacing w:after="0"/>
        <w:ind w:left="0"/>
        <w:jc w:val="both"/>
      </w:pPr>
      <w:r>
        <w:rPr>
          <w:rFonts w:ascii="Times New Roman"/>
          <w:b w:val="false"/>
          <w:i w:val="false"/>
          <w:color w:val="000000"/>
          <w:sz w:val="28"/>
        </w:rPr>
        <w:t>
      К центральным органам, упомянутым в настоящем Договоре, относятся:</w:t>
      </w:r>
    </w:p>
    <w:bookmarkEnd w:id="34"/>
    <w:bookmarkStart w:name="z40" w:id="35"/>
    <w:p>
      <w:pPr>
        <w:spacing w:after="0"/>
        <w:ind w:left="0"/>
        <w:jc w:val="both"/>
      </w:pPr>
      <w:r>
        <w:rPr>
          <w:rFonts w:ascii="Times New Roman"/>
          <w:b w:val="false"/>
          <w:i w:val="false"/>
          <w:color w:val="000000"/>
          <w:sz w:val="28"/>
        </w:rPr>
        <w:t>
      для Республики Казахстан - Генеральная прокуратура;</w:t>
      </w:r>
    </w:p>
    <w:bookmarkEnd w:id="35"/>
    <w:bookmarkStart w:name="z41" w:id="36"/>
    <w:p>
      <w:pPr>
        <w:spacing w:after="0"/>
        <w:ind w:left="0"/>
        <w:jc w:val="both"/>
      </w:pPr>
      <w:r>
        <w:rPr>
          <w:rFonts w:ascii="Times New Roman"/>
          <w:b w:val="false"/>
          <w:i w:val="false"/>
          <w:color w:val="000000"/>
          <w:sz w:val="28"/>
        </w:rPr>
        <w:t>
      для Социалистической Республики Вьетнам - Министерство общественной безопасности.</w:t>
      </w:r>
    </w:p>
    <w:bookmarkEnd w:id="36"/>
    <w:bookmarkStart w:name="z42" w:id="37"/>
    <w:p>
      <w:pPr>
        <w:spacing w:after="0"/>
        <w:ind w:left="0"/>
        <w:jc w:val="both"/>
      </w:pPr>
      <w:r>
        <w:rPr>
          <w:rFonts w:ascii="Times New Roman"/>
          <w:b w:val="false"/>
          <w:i w:val="false"/>
          <w:color w:val="000000"/>
          <w:sz w:val="28"/>
        </w:rPr>
        <w:t>
      2. При изменении наименований центральных органов Стороны незамедлительно уведомляют об этом друг друга по дипломатическим каналам.</w:t>
      </w:r>
    </w:p>
    <w:bookmarkEnd w:id="37"/>
    <w:p>
      <w:pPr>
        <w:spacing w:after="0"/>
        <w:ind w:left="0"/>
        <w:jc w:val="left"/>
      </w:pPr>
      <w:r>
        <w:rPr>
          <w:rFonts w:ascii="Times New Roman"/>
          <w:b/>
          <w:i w:val="false"/>
          <w:color w:val="000000"/>
        </w:rPr>
        <w:t xml:space="preserve"> Статья 7. Запрос о выдаче и необходимые документы</w:t>
      </w:r>
    </w:p>
    <w:bookmarkStart w:name="z43" w:id="38"/>
    <w:p>
      <w:pPr>
        <w:spacing w:after="0"/>
        <w:ind w:left="0"/>
        <w:jc w:val="both"/>
      </w:pPr>
      <w:r>
        <w:rPr>
          <w:rFonts w:ascii="Times New Roman"/>
          <w:b w:val="false"/>
          <w:i w:val="false"/>
          <w:color w:val="000000"/>
          <w:sz w:val="28"/>
        </w:rPr>
        <w:t xml:space="preserve">
      1. Запрос о выдаче должен быть оформлен письменно и направлен через центральные органы Сторон. Все документы, сопровождающие запрос о выдаче, должны быть заверены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w:t>
      </w:r>
    </w:p>
    <w:bookmarkEnd w:id="38"/>
    <w:bookmarkStart w:name="z44" w:id="39"/>
    <w:p>
      <w:pPr>
        <w:spacing w:after="0"/>
        <w:ind w:left="0"/>
        <w:jc w:val="both"/>
      </w:pPr>
      <w:r>
        <w:rPr>
          <w:rFonts w:ascii="Times New Roman"/>
          <w:b w:val="false"/>
          <w:i w:val="false"/>
          <w:color w:val="000000"/>
          <w:sz w:val="28"/>
        </w:rPr>
        <w:t>
      Запрос о выдаче должен содержать следующую информацию:</w:t>
      </w:r>
    </w:p>
    <w:bookmarkEnd w:id="39"/>
    <w:bookmarkStart w:name="z45" w:id="40"/>
    <w:p>
      <w:pPr>
        <w:spacing w:after="0"/>
        <w:ind w:left="0"/>
        <w:jc w:val="both"/>
      </w:pPr>
      <w:r>
        <w:rPr>
          <w:rFonts w:ascii="Times New Roman"/>
          <w:b w:val="false"/>
          <w:i w:val="false"/>
          <w:color w:val="000000"/>
          <w:sz w:val="28"/>
        </w:rPr>
        <w:t>
      a) дату и место запроса;</w:t>
      </w:r>
    </w:p>
    <w:bookmarkEnd w:id="40"/>
    <w:bookmarkStart w:name="z46" w:id="41"/>
    <w:p>
      <w:pPr>
        <w:spacing w:after="0"/>
        <w:ind w:left="0"/>
        <w:jc w:val="both"/>
      </w:pPr>
      <w:r>
        <w:rPr>
          <w:rFonts w:ascii="Times New Roman"/>
          <w:b w:val="false"/>
          <w:i w:val="false"/>
          <w:color w:val="000000"/>
          <w:sz w:val="28"/>
        </w:rPr>
        <w:t>
      b) краткое изложение совершенного преступления, послужившего основанием для направления запроса о выдаче;</w:t>
      </w:r>
    </w:p>
    <w:bookmarkEnd w:id="41"/>
    <w:bookmarkStart w:name="z47" w:id="42"/>
    <w:p>
      <w:pPr>
        <w:spacing w:after="0"/>
        <w:ind w:left="0"/>
        <w:jc w:val="both"/>
      </w:pPr>
      <w:r>
        <w:rPr>
          <w:rFonts w:ascii="Times New Roman"/>
          <w:b w:val="false"/>
          <w:i w:val="false"/>
          <w:color w:val="000000"/>
          <w:sz w:val="28"/>
        </w:rPr>
        <w:t>
      c) наименование и адрес центральных органов Сторон;</w:t>
      </w:r>
    </w:p>
    <w:bookmarkEnd w:id="42"/>
    <w:bookmarkStart w:name="z48" w:id="43"/>
    <w:p>
      <w:pPr>
        <w:spacing w:after="0"/>
        <w:ind w:left="0"/>
        <w:jc w:val="both"/>
      </w:pPr>
      <w:r>
        <w:rPr>
          <w:rFonts w:ascii="Times New Roman"/>
          <w:b w:val="false"/>
          <w:i w:val="false"/>
          <w:color w:val="000000"/>
          <w:sz w:val="28"/>
        </w:rPr>
        <w:t>
      d) ФИО, пол, дата рождения, гражданство и место проживания/регистрации разыскиваемого лица и при наличии любая другая информация, которая может способствовать идентификации личности или установлению его местонахождения;</w:t>
      </w:r>
    </w:p>
    <w:bookmarkEnd w:id="43"/>
    <w:bookmarkStart w:name="z49" w:id="44"/>
    <w:p>
      <w:pPr>
        <w:spacing w:after="0"/>
        <w:ind w:left="0"/>
        <w:jc w:val="both"/>
      </w:pPr>
      <w:r>
        <w:rPr>
          <w:rFonts w:ascii="Times New Roman"/>
          <w:b w:val="false"/>
          <w:i w:val="false"/>
          <w:color w:val="000000"/>
          <w:sz w:val="28"/>
        </w:rPr>
        <w:t>
      2. К запросу о выдаче должно прилагаться следующее:</w:t>
      </w:r>
    </w:p>
    <w:bookmarkEnd w:id="44"/>
    <w:bookmarkStart w:name="z50" w:id="45"/>
    <w:p>
      <w:pPr>
        <w:spacing w:after="0"/>
        <w:ind w:left="0"/>
        <w:jc w:val="both"/>
      </w:pPr>
      <w:r>
        <w:rPr>
          <w:rFonts w:ascii="Times New Roman"/>
          <w:b w:val="false"/>
          <w:i w:val="false"/>
          <w:color w:val="000000"/>
          <w:sz w:val="28"/>
        </w:rPr>
        <w:t>
      a) информация с изложением обстоятельств дела;</w:t>
      </w:r>
    </w:p>
    <w:bookmarkEnd w:id="45"/>
    <w:bookmarkStart w:name="z51" w:id="46"/>
    <w:p>
      <w:pPr>
        <w:spacing w:after="0"/>
        <w:ind w:left="0"/>
        <w:jc w:val="both"/>
      </w:pPr>
      <w:r>
        <w:rPr>
          <w:rFonts w:ascii="Times New Roman"/>
          <w:b w:val="false"/>
          <w:i w:val="false"/>
          <w:color w:val="000000"/>
          <w:sz w:val="28"/>
        </w:rPr>
        <w:t>
      b) текст закона, на основании которого деяние признается преступлением, текст закона, устанавливающего наказание за преступление, и срок, в течение которого необходимо провести уголовное преследование или привести назначенный приговор в исполнение;</w:t>
      </w:r>
    </w:p>
    <w:bookmarkEnd w:id="46"/>
    <w:bookmarkStart w:name="z52" w:id="47"/>
    <w:p>
      <w:pPr>
        <w:spacing w:after="0"/>
        <w:ind w:left="0"/>
        <w:jc w:val="both"/>
      </w:pPr>
      <w:r>
        <w:rPr>
          <w:rFonts w:ascii="Times New Roman"/>
          <w:b w:val="false"/>
          <w:i w:val="false"/>
          <w:color w:val="000000"/>
          <w:sz w:val="28"/>
        </w:rPr>
        <w:t>
      c) документы, свидетельствующие о гражданстве и месте проживания\регистрации разыскиваемого лица (при наличии); и</w:t>
      </w:r>
    </w:p>
    <w:bookmarkEnd w:id="47"/>
    <w:bookmarkStart w:name="z53" w:id="48"/>
    <w:p>
      <w:pPr>
        <w:spacing w:after="0"/>
        <w:ind w:left="0"/>
        <w:jc w:val="both"/>
      </w:pPr>
      <w:r>
        <w:rPr>
          <w:rFonts w:ascii="Times New Roman"/>
          <w:b w:val="false"/>
          <w:i w:val="false"/>
          <w:color w:val="000000"/>
          <w:sz w:val="28"/>
        </w:rPr>
        <w:t>
      d) копия документа, удостоверяющего личность, а также фотографии и отпечатки пальцев разыскиваемого лица (при наличии).</w:t>
      </w:r>
    </w:p>
    <w:bookmarkEnd w:id="48"/>
    <w:bookmarkStart w:name="z54" w:id="49"/>
    <w:p>
      <w:pPr>
        <w:spacing w:after="0"/>
        <w:ind w:left="0"/>
        <w:jc w:val="both"/>
      </w:pPr>
      <w:r>
        <w:rPr>
          <w:rFonts w:ascii="Times New Roman"/>
          <w:b w:val="false"/>
          <w:i w:val="false"/>
          <w:color w:val="000000"/>
          <w:sz w:val="28"/>
        </w:rPr>
        <w:t>
      3. Если запрос о выдаче относится к лицу, запрашиваемому в целях уголовного преследования, запрос сопровождается документами, указанными в пункте 2 настоящей статьи и копией решения об аресте, выданного компетентным органом Запрашивающей Стороны.</w:t>
      </w:r>
    </w:p>
    <w:bookmarkEnd w:id="49"/>
    <w:bookmarkStart w:name="z55" w:id="50"/>
    <w:p>
      <w:pPr>
        <w:spacing w:after="0"/>
        <w:ind w:left="0"/>
        <w:jc w:val="both"/>
      </w:pPr>
      <w:r>
        <w:rPr>
          <w:rFonts w:ascii="Times New Roman"/>
          <w:b w:val="false"/>
          <w:i w:val="false"/>
          <w:color w:val="000000"/>
          <w:sz w:val="28"/>
        </w:rPr>
        <w:t>
      4. Когда запрос о выдаче относится к лицу, запрашиваемому в целях приведения приговора суда в исполнение, запрос сопровождается документами, указанными в пункте 2 настоящей статьи, и следующим:</w:t>
      </w:r>
    </w:p>
    <w:bookmarkEnd w:id="50"/>
    <w:bookmarkStart w:name="z56" w:id="51"/>
    <w:p>
      <w:pPr>
        <w:spacing w:after="0"/>
        <w:ind w:left="0"/>
        <w:jc w:val="both"/>
      </w:pPr>
      <w:r>
        <w:rPr>
          <w:rFonts w:ascii="Times New Roman"/>
          <w:b w:val="false"/>
          <w:i w:val="false"/>
          <w:color w:val="000000"/>
          <w:sz w:val="28"/>
        </w:rPr>
        <w:t>
      a) копией окончательного приговора, вынесенного судом Запрашивающей Стороны;</w:t>
      </w:r>
    </w:p>
    <w:bookmarkEnd w:id="51"/>
    <w:bookmarkStart w:name="z57" w:id="52"/>
    <w:p>
      <w:pPr>
        <w:spacing w:after="0"/>
        <w:ind w:left="0"/>
        <w:jc w:val="both"/>
      </w:pPr>
      <w:r>
        <w:rPr>
          <w:rFonts w:ascii="Times New Roman"/>
          <w:b w:val="false"/>
          <w:i w:val="false"/>
          <w:color w:val="000000"/>
          <w:sz w:val="28"/>
        </w:rPr>
        <w:t>
      b) информацией об отбытой части наказания.</w:t>
      </w:r>
    </w:p>
    <w:bookmarkEnd w:id="52"/>
    <w:bookmarkStart w:name="z58" w:id="53"/>
    <w:p>
      <w:pPr>
        <w:spacing w:after="0"/>
        <w:ind w:left="0"/>
        <w:jc w:val="both"/>
      </w:pPr>
      <w:r>
        <w:rPr>
          <w:rFonts w:ascii="Times New Roman"/>
          <w:b w:val="false"/>
          <w:i w:val="false"/>
          <w:color w:val="000000"/>
          <w:sz w:val="28"/>
        </w:rPr>
        <w:t>
      5. Запрос о выдаче и прилагаемые документы должны сопровождаться заверенным переводом на официальный язык Запрашиваемой Стороны или на английский язык.</w:t>
      </w:r>
    </w:p>
    <w:bookmarkEnd w:id="53"/>
    <w:bookmarkStart w:name="z59" w:id="54"/>
    <w:p>
      <w:pPr>
        <w:spacing w:after="0"/>
        <w:ind w:left="0"/>
        <w:jc w:val="both"/>
      </w:pPr>
      <w:r>
        <w:rPr>
          <w:rFonts w:ascii="Times New Roman"/>
          <w:b w:val="false"/>
          <w:i w:val="false"/>
          <w:color w:val="000000"/>
          <w:sz w:val="28"/>
        </w:rPr>
        <w:t>
      6. Запрос о выдаче может быть передан с использованием технических средств коммуникаций. Оригинал запроса должен быть направлен одновременно почтой.</w:t>
      </w:r>
    </w:p>
    <w:bookmarkEnd w:id="54"/>
    <w:p>
      <w:pPr>
        <w:spacing w:after="0"/>
        <w:ind w:left="0"/>
        <w:jc w:val="left"/>
      </w:pPr>
      <w:r>
        <w:rPr>
          <w:rFonts w:ascii="Times New Roman"/>
          <w:b/>
          <w:i w:val="false"/>
          <w:color w:val="000000"/>
        </w:rPr>
        <w:t xml:space="preserve"> Статья 8. Дополнительная информация</w:t>
      </w:r>
    </w:p>
    <w:bookmarkStart w:name="z60" w:id="55"/>
    <w:p>
      <w:pPr>
        <w:spacing w:after="0"/>
        <w:ind w:left="0"/>
        <w:jc w:val="both"/>
      </w:pPr>
      <w:r>
        <w:rPr>
          <w:rFonts w:ascii="Times New Roman"/>
          <w:b w:val="false"/>
          <w:i w:val="false"/>
          <w:color w:val="000000"/>
          <w:sz w:val="28"/>
        </w:rPr>
        <w:t>
      1. Если Запрашиваемая Сторона сочтет, что информации, представленной в запросе о выдаче, недостаточно в соответствии с настоящим Договором для удовлетворения запроса о выдаче, она может запросить дополнительную информацию в течение оговоренного срока.</w:t>
      </w:r>
    </w:p>
    <w:bookmarkEnd w:id="55"/>
    <w:bookmarkStart w:name="z61" w:id="56"/>
    <w:p>
      <w:pPr>
        <w:spacing w:after="0"/>
        <w:ind w:left="0"/>
        <w:jc w:val="both"/>
      </w:pPr>
      <w:r>
        <w:rPr>
          <w:rFonts w:ascii="Times New Roman"/>
          <w:b w:val="false"/>
          <w:i w:val="false"/>
          <w:color w:val="000000"/>
          <w:sz w:val="28"/>
        </w:rPr>
        <w:t>
      2. Если лицо, выдача которого запрошена, находится под стражей, а представленная дополнительная информация недостаточна согласно настоящему Договору или не получена в течение оговоренного срока, лицо может быть освобождено из-под стражи. Такое освобождение не должно препятствовать представлению Запрашивающей Стороной нового запроса о выдаче.</w:t>
      </w:r>
    </w:p>
    <w:bookmarkEnd w:id="56"/>
    <w:bookmarkStart w:name="z62" w:id="57"/>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своевременно поставить в известность об этом Запрашивающую Сторону.</w:t>
      </w:r>
    </w:p>
    <w:bookmarkEnd w:id="57"/>
    <w:bookmarkStart w:name="z63" w:id="58"/>
    <w:p>
      <w:pPr>
        <w:spacing w:after="0"/>
        <w:ind w:left="0"/>
        <w:jc w:val="left"/>
      </w:pPr>
      <w:r>
        <w:rPr>
          <w:rFonts w:ascii="Times New Roman"/>
          <w:b/>
          <w:i w:val="false"/>
          <w:color w:val="000000"/>
        </w:rPr>
        <w:t xml:space="preserve"> Статья 9. Допустимость документов</w:t>
      </w:r>
    </w:p>
    <w:bookmarkEnd w:id="58"/>
    <w:bookmarkStart w:name="z64" w:id="59"/>
    <w:p>
      <w:pPr>
        <w:spacing w:after="0"/>
        <w:ind w:left="0"/>
        <w:jc w:val="both"/>
      </w:pPr>
      <w:r>
        <w:rPr>
          <w:rFonts w:ascii="Times New Roman"/>
          <w:b w:val="false"/>
          <w:i w:val="false"/>
          <w:color w:val="000000"/>
          <w:sz w:val="28"/>
        </w:rPr>
        <w:t>
      Запрос о выдаче и необходимые документы, заверенные печатью центрального органа Стороны, должны быть допустимыми в процедуре выдачи разыскиваемого лица без дальнейшей сертификации, установления подлинности и легализации.</w:t>
      </w:r>
    </w:p>
    <w:bookmarkEnd w:id="59"/>
    <w:p>
      <w:pPr>
        <w:spacing w:after="0"/>
        <w:ind w:left="0"/>
        <w:jc w:val="left"/>
      </w:pPr>
      <w:r>
        <w:rPr>
          <w:rFonts w:ascii="Times New Roman"/>
          <w:b/>
          <w:i w:val="false"/>
          <w:color w:val="000000"/>
        </w:rPr>
        <w:t xml:space="preserve"> Статья 10. Арест с целью выдачи</w:t>
      </w:r>
    </w:p>
    <w:bookmarkStart w:name="z65" w:id="60"/>
    <w:p>
      <w:pPr>
        <w:spacing w:after="0"/>
        <w:ind w:left="0"/>
        <w:jc w:val="both"/>
      </w:pPr>
      <w:r>
        <w:rPr>
          <w:rFonts w:ascii="Times New Roman"/>
          <w:b w:val="false"/>
          <w:i w:val="false"/>
          <w:color w:val="000000"/>
          <w:sz w:val="28"/>
        </w:rPr>
        <w:t xml:space="preserve">
      1. В безотлагательных случаях Стороны могут запросить экстрадиционный арест в отношении разыскиваемого лица до предоставления запроса о выдаче. Запрос об экстрадиционном аресте может быть передан через дипломатические каналы или Интерпол либо непосредственно центральными органами, упомянутыми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w:t>
      </w:r>
    </w:p>
    <w:bookmarkEnd w:id="60"/>
    <w:bookmarkStart w:name="z66" w:id="61"/>
    <w:p>
      <w:pPr>
        <w:spacing w:after="0"/>
        <w:ind w:left="0"/>
        <w:jc w:val="both"/>
      </w:pPr>
      <w:r>
        <w:rPr>
          <w:rFonts w:ascii="Times New Roman"/>
          <w:b w:val="false"/>
          <w:i w:val="false"/>
          <w:color w:val="000000"/>
          <w:sz w:val="28"/>
        </w:rPr>
        <w:t>
      Запрос об аресте может быть передан с использованием технических средств коммуникаций. Оригинал запроса должен быть направлен одновременно почтой.</w:t>
      </w:r>
    </w:p>
    <w:bookmarkEnd w:id="61"/>
    <w:bookmarkStart w:name="z67" w:id="62"/>
    <w:p>
      <w:pPr>
        <w:spacing w:after="0"/>
        <w:ind w:left="0"/>
        <w:jc w:val="both"/>
      </w:pPr>
      <w:r>
        <w:rPr>
          <w:rFonts w:ascii="Times New Roman"/>
          <w:b w:val="false"/>
          <w:i w:val="false"/>
          <w:color w:val="000000"/>
          <w:sz w:val="28"/>
        </w:rPr>
        <w:t xml:space="preserve">
      2. Запрос об экстрадиционном аресте должен содержать информацию, указанную в </w:t>
      </w:r>
      <w:r>
        <w:rPr>
          <w:rFonts w:ascii="Times New Roman"/>
          <w:b w:val="false"/>
          <w:i w:val="false"/>
          <w:color w:val="000000"/>
          <w:sz w:val="28"/>
        </w:rPr>
        <w:t>пункте 1</w:t>
      </w:r>
      <w:r>
        <w:rPr>
          <w:rFonts w:ascii="Times New Roman"/>
          <w:b w:val="false"/>
          <w:i w:val="false"/>
          <w:color w:val="000000"/>
          <w:sz w:val="28"/>
        </w:rPr>
        <w:t xml:space="preserve"> статьи 7 настоящего Договора, и гарантию о том, что запрос о выдаче будет представлен.</w:t>
      </w:r>
    </w:p>
    <w:bookmarkEnd w:id="62"/>
    <w:bookmarkStart w:name="z68" w:id="63"/>
    <w:p>
      <w:pPr>
        <w:spacing w:after="0"/>
        <w:ind w:left="0"/>
        <w:jc w:val="both"/>
      </w:pPr>
      <w:r>
        <w:rPr>
          <w:rFonts w:ascii="Times New Roman"/>
          <w:b w:val="false"/>
          <w:i w:val="false"/>
          <w:color w:val="000000"/>
          <w:sz w:val="28"/>
        </w:rPr>
        <w:t>
      3. По получению такого запроса Запрашиваемая Сторона должна предпринять необходимые меры, чтобы арестовать разыскиваемое лицо, и о результатах незамедлительно уведомить Запрашивающую Сторону.</w:t>
      </w:r>
    </w:p>
    <w:bookmarkEnd w:id="63"/>
    <w:bookmarkStart w:name="z69" w:id="64"/>
    <w:p>
      <w:pPr>
        <w:spacing w:after="0"/>
        <w:ind w:left="0"/>
        <w:jc w:val="both"/>
      </w:pPr>
      <w:r>
        <w:rPr>
          <w:rFonts w:ascii="Times New Roman"/>
          <w:b w:val="false"/>
          <w:i w:val="false"/>
          <w:color w:val="000000"/>
          <w:sz w:val="28"/>
        </w:rPr>
        <w:t xml:space="preserve">
      4. Арестованное лицо может быть освобождено, если Запрашивающая Сторона не сможет предоставить необходимые документы, указанные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в течение 30 (тридцати) суток с даты ареста, при условии, что такое освобождение не будет препятствовать рассмотрению запроса о выдаче разыскиваемого лица, если запрос впоследствии получен.</w:t>
      </w:r>
    </w:p>
    <w:bookmarkEnd w:id="64"/>
    <w:bookmarkStart w:name="z70" w:id="65"/>
    <w:p>
      <w:pPr>
        <w:spacing w:after="0"/>
        <w:ind w:left="0"/>
        <w:jc w:val="both"/>
      </w:pPr>
      <w:r>
        <w:rPr>
          <w:rFonts w:ascii="Times New Roman"/>
          <w:b w:val="false"/>
          <w:i w:val="false"/>
          <w:color w:val="000000"/>
          <w:sz w:val="28"/>
        </w:rPr>
        <w:t>
      5. Время содержания лица под стражей с целью выдачи засчитывается в общий срок исполнения наказания, назначаемого по приговору суда, выносимого в Запрашивающей Стороне.</w:t>
      </w:r>
    </w:p>
    <w:bookmarkEnd w:id="65"/>
    <w:p>
      <w:pPr>
        <w:spacing w:after="0"/>
        <w:ind w:left="0"/>
        <w:jc w:val="left"/>
      </w:pPr>
      <w:r>
        <w:rPr>
          <w:rFonts w:ascii="Times New Roman"/>
          <w:b/>
          <w:i w:val="false"/>
          <w:color w:val="000000"/>
        </w:rPr>
        <w:t xml:space="preserve"> Статья 11. Повторная выдача</w:t>
      </w:r>
    </w:p>
    <w:bookmarkStart w:name="z71" w:id="66"/>
    <w:p>
      <w:pPr>
        <w:spacing w:after="0"/>
        <w:ind w:left="0"/>
        <w:jc w:val="both"/>
      </w:pPr>
      <w:r>
        <w:rPr>
          <w:rFonts w:ascii="Times New Roman"/>
          <w:b w:val="false"/>
          <w:i w:val="false"/>
          <w:color w:val="000000"/>
          <w:sz w:val="28"/>
        </w:rPr>
        <w:t xml:space="preserve">
      Если лицо, указанное в запросе о выдаче, возвращается обратно в Запрашиваемую Сторону до завершения уголовного разбирательства или окончания срока отбывания наказания в Запрашивающей Стороне, то данное лицо может быть повторно выдано в случае получения от Запрашивающей Стороны нового запроса о выдаче в отношении того же преступления. В таком случае предоставление Запрашивающей Стороной документов или материалов,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не требуется.</w:t>
      </w:r>
    </w:p>
    <w:bookmarkEnd w:id="66"/>
    <w:p>
      <w:pPr>
        <w:spacing w:after="0"/>
        <w:ind w:left="0"/>
        <w:jc w:val="left"/>
      </w:pPr>
      <w:r>
        <w:rPr>
          <w:rFonts w:ascii="Times New Roman"/>
          <w:b/>
          <w:i w:val="false"/>
          <w:color w:val="000000"/>
        </w:rPr>
        <w:t xml:space="preserve"> Статья 12. Конкурирующие запросы</w:t>
      </w:r>
    </w:p>
    <w:bookmarkStart w:name="z72" w:id="67"/>
    <w:p>
      <w:pPr>
        <w:spacing w:after="0"/>
        <w:ind w:left="0"/>
        <w:jc w:val="both"/>
      </w:pPr>
      <w:r>
        <w:rPr>
          <w:rFonts w:ascii="Times New Roman"/>
          <w:b w:val="false"/>
          <w:i w:val="false"/>
          <w:color w:val="000000"/>
          <w:sz w:val="28"/>
        </w:rPr>
        <w:t>
      1. В случае, если запросы о выдаче одного лица получены от двух или более государств, в том числе от Запрашивающей Стороны, Запрашиваемая Сторона должна определить, какому государству лицо будет выдано, уведомляя о своем решении это государство, а также другую Запрашивающую Сторону.</w:t>
      </w:r>
    </w:p>
    <w:bookmarkEnd w:id="67"/>
    <w:bookmarkStart w:name="z73" w:id="68"/>
    <w:p>
      <w:pPr>
        <w:spacing w:after="0"/>
        <w:ind w:left="0"/>
        <w:jc w:val="both"/>
      </w:pPr>
      <w:r>
        <w:rPr>
          <w:rFonts w:ascii="Times New Roman"/>
          <w:b w:val="false"/>
          <w:i w:val="false"/>
          <w:color w:val="000000"/>
          <w:sz w:val="28"/>
        </w:rPr>
        <w:t>
      2. При определении государства, которому лицо должно быть выдано, Запрашиваемая Сторона должна учитывать все факторы, включая следующее:</w:t>
      </w:r>
    </w:p>
    <w:bookmarkEnd w:id="68"/>
    <w:bookmarkStart w:name="z74" w:id="69"/>
    <w:p>
      <w:pPr>
        <w:spacing w:after="0"/>
        <w:ind w:left="0"/>
        <w:jc w:val="both"/>
      </w:pPr>
      <w:r>
        <w:rPr>
          <w:rFonts w:ascii="Times New Roman"/>
          <w:b w:val="false"/>
          <w:i w:val="false"/>
          <w:color w:val="000000"/>
          <w:sz w:val="28"/>
        </w:rPr>
        <w:t>
      a) гражданство и место проживания разыскиваемого лица;</w:t>
      </w:r>
    </w:p>
    <w:bookmarkEnd w:id="69"/>
    <w:bookmarkStart w:name="z75" w:id="70"/>
    <w:p>
      <w:pPr>
        <w:spacing w:after="0"/>
        <w:ind w:left="0"/>
        <w:jc w:val="both"/>
      </w:pPr>
      <w:r>
        <w:rPr>
          <w:rFonts w:ascii="Times New Roman"/>
          <w:b w:val="false"/>
          <w:i w:val="false"/>
          <w:color w:val="000000"/>
          <w:sz w:val="28"/>
        </w:rPr>
        <w:t>
      b) были ли запросы сделаны в соответствии с международным договором;</w:t>
      </w:r>
    </w:p>
    <w:bookmarkEnd w:id="70"/>
    <w:bookmarkStart w:name="z76" w:id="71"/>
    <w:p>
      <w:pPr>
        <w:spacing w:after="0"/>
        <w:ind w:left="0"/>
        <w:jc w:val="both"/>
      </w:pPr>
      <w:r>
        <w:rPr>
          <w:rFonts w:ascii="Times New Roman"/>
          <w:b w:val="false"/>
          <w:i w:val="false"/>
          <w:color w:val="000000"/>
          <w:sz w:val="28"/>
        </w:rPr>
        <w:t>
      c) время и место совершения преступления;</w:t>
      </w:r>
    </w:p>
    <w:bookmarkEnd w:id="71"/>
    <w:bookmarkStart w:name="z77" w:id="72"/>
    <w:p>
      <w:pPr>
        <w:spacing w:after="0"/>
        <w:ind w:left="0"/>
        <w:jc w:val="both"/>
      </w:pPr>
      <w:r>
        <w:rPr>
          <w:rFonts w:ascii="Times New Roman"/>
          <w:b w:val="false"/>
          <w:i w:val="false"/>
          <w:color w:val="000000"/>
          <w:sz w:val="28"/>
        </w:rPr>
        <w:t>
      d) интересы запрашивающих государств;</w:t>
      </w:r>
    </w:p>
    <w:bookmarkEnd w:id="72"/>
    <w:bookmarkStart w:name="z78" w:id="73"/>
    <w:p>
      <w:pPr>
        <w:spacing w:after="0"/>
        <w:ind w:left="0"/>
        <w:jc w:val="both"/>
      </w:pPr>
      <w:r>
        <w:rPr>
          <w:rFonts w:ascii="Times New Roman"/>
          <w:b w:val="false"/>
          <w:i w:val="false"/>
          <w:color w:val="000000"/>
          <w:sz w:val="28"/>
        </w:rPr>
        <w:t>
      e) тяжесть совершенного преступления;</w:t>
      </w:r>
    </w:p>
    <w:bookmarkEnd w:id="73"/>
    <w:bookmarkStart w:name="z79" w:id="74"/>
    <w:p>
      <w:pPr>
        <w:spacing w:after="0"/>
        <w:ind w:left="0"/>
        <w:jc w:val="both"/>
      </w:pPr>
      <w:r>
        <w:rPr>
          <w:rFonts w:ascii="Times New Roman"/>
          <w:b w:val="false"/>
          <w:i w:val="false"/>
          <w:color w:val="000000"/>
          <w:sz w:val="28"/>
        </w:rPr>
        <w:t>
      f) гражданство потерпевшего;</w:t>
      </w:r>
    </w:p>
    <w:bookmarkEnd w:id="74"/>
    <w:bookmarkStart w:name="z80" w:id="75"/>
    <w:p>
      <w:pPr>
        <w:spacing w:after="0"/>
        <w:ind w:left="0"/>
        <w:jc w:val="both"/>
      </w:pPr>
      <w:r>
        <w:rPr>
          <w:rFonts w:ascii="Times New Roman"/>
          <w:b w:val="false"/>
          <w:i w:val="false"/>
          <w:color w:val="000000"/>
          <w:sz w:val="28"/>
        </w:rPr>
        <w:t>
      g) возможность дальнейшей выдачи между запрашивающими государствами;</w:t>
      </w:r>
    </w:p>
    <w:bookmarkEnd w:id="75"/>
    <w:bookmarkStart w:name="z81" w:id="76"/>
    <w:p>
      <w:pPr>
        <w:spacing w:after="0"/>
        <w:ind w:left="0"/>
        <w:jc w:val="both"/>
      </w:pPr>
      <w:r>
        <w:rPr>
          <w:rFonts w:ascii="Times New Roman"/>
          <w:b w:val="false"/>
          <w:i w:val="false"/>
          <w:color w:val="000000"/>
          <w:sz w:val="28"/>
        </w:rPr>
        <w:t>
      h) даты получения запросов.</w:t>
      </w:r>
    </w:p>
    <w:bookmarkEnd w:id="76"/>
    <w:p>
      <w:pPr>
        <w:spacing w:after="0"/>
        <w:ind w:left="0"/>
        <w:jc w:val="left"/>
      </w:pPr>
      <w:r>
        <w:rPr>
          <w:rFonts w:ascii="Times New Roman"/>
          <w:b/>
          <w:i w:val="false"/>
          <w:color w:val="000000"/>
        </w:rPr>
        <w:t xml:space="preserve"> Статья 13. Передача лица</w:t>
      </w:r>
    </w:p>
    <w:bookmarkStart w:name="z82" w:id="77"/>
    <w:p>
      <w:pPr>
        <w:spacing w:after="0"/>
        <w:ind w:left="0"/>
        <w:jc w:val="both"/>
      </w:pPr>
      <w:r>
        <w:rPr>
          <w:rFonts w:ascii="Times New Roman"/>
          <w:b w:val="false"/>
          <w:i w:val="false"/>
          <w:color w:val="000000"/>
          <w:sz w:val="28"/>
        </w:rPr>
        <w:t>
      1. Запрашиваемая Сторона после принятия решения по запросу о выдаче незамедлительно сообщает Запрашивающей Стороне о своем решении.</w:t>
      </w:r>
    </w:p>
    <w:bookmarkEnd w:id="77"/>
    <w:bookmarkStart w:name="z83" w:id="78"/>
    <w:p>
      <w:pPr>
        <w:spacing w:after="0"/>
        <w:ind w:left="0"/>
        <w:jc w:val="both"/>
      </w:pPr>
      <w:r>
        <w:rPr>
          <w:rFonts w:ascii="Times New Roman"/>
          <w:b w:val="false"/>
          <w:i w:val="false"/>
          <w:color w:val="000000"/>
          <w:sz w:val="28"/>
        </w:rPr>
        <w:t>
      2. Запрашиваемая Сторона передает разыскиваемое лицо компетентным органам Запрашивающей Стороны на территории Запрашиваемой Стороны в месте, приемлемом для обеих Сторон.</w:t>
      </w:r>
    </w:p>
    <w:bookmarkEnd w:id="78"/>
    <w:bookmarkStart w:name="z84" w:id="79"/>
    <w:p>
      <w:pPr>
        <w:spacing w:after="0"/>
        <w:ind w:left="0"/>
        <w:jc w:val="both"/>
      </w:pPr>
      <w:r>
        <w:rPr>
          <w:rFonts w:ascii="Times New Roman"/>
          <w:b w:val="false"/>
          <w:i w:val="false"/>
          <w:color w:val="000000"/>
          <w:sz w:val="28"/>
        </w:rPr>
        <w:t>
      3. Запрашивающая Сторона должна вывезти лицо с территории Запрашиваемой Стороны в течение периода времени, который устанавливается Запрашиваемой Стороной, и если лицо не вывезено в пределах этого периода времени, Запрашиваемая Сторона может освободить лицо из-под стражи и отказать в его выдаче по этому преступлению.</w:t>
      </w:r>
    </w:p>
    <w:bookmarkEnd w:id="79"/>
    <w:bookmarkStart w:name="z85" w:id="80"/>
    <w:p>
      <w:pPr>
        <w:spacing w:after="0"/>
        <w:ind w:left="0"/>
        <w:jc w:val="both"/>
      </w:pPr>
      <w:r>
        <w:rPr>
          <w:rFonts w:ascii="Times New Roman"/>
          <w:b w:val="false"/>
          <w:i w:val="false"/>
          <w:color w:val="000000"/>
          <w:sz w:val="28"/>
        </w:rPr>
        <w:t>
      4. В случае, если исключительные обстоятельства препятствуют Запрашивающей Стороне вывезти выданное лицо, об этом уведомляется другая Сторона, и в этом случае условия пункта 3 настоящей статьи не применяются. В таком случае Стороны должны взаимно договориться о новой дате передачи лица в соответствии с настоящей статьей.</w:t>
      </w:r>
    </w:p>
    <w:bookmarkEnd w:id="80"/>
    <w:bookmarkStart w:name="z86" w:id="81"/>
    <w:p>
      <w:pPr>
        <w:spacing w:after="0"/>
        <w:ind w:left="0"/>
        <w:jc w:val="left"/>
      </w:pPr>
      <w:r>
        <w:rPr>
          <w:rFonts w:ascii="Times New Roman"/>
          <w:b/>
          <w:i w:val="false"/>
          <w:color w:val="000000"/>
        </w:rPr>
        <w:t xml:space="preserve"> Статья 14. Передача собственности</w:t>
      </w:r>
    </w:p>
    <w:bookmarkEnd w:id="81"/>
    <w:bookmarkStart w:name="z87" w:id="82"/>
    <w:p>
      <w:pPr>
        <w:spacing w:after="0"/>
        <w:ind w:left="0"/>
        <w:jc w:val="both"/>
      </w:pPr>
      <w:r>
        <w:rPr>
          <w:rFonts w:ascii="Times New Roman"/>
          <w:b w:val="false"/>
          <w:i w:val="false"/>
          <w:color w:val="000000"/>
          <w:sz w:val="28"/>
        </w:rPr>
        <w:t>
      1. В случае удовлетворения запроса о выдаче вся собственность, обнаруженная на территории Запрашиваемой Стороны, которая была приобретена выданным лицом в результате преступления или может требоваться в качестве вещественных доказательств, в соответствии с законодательством Запрашиваемой Стороны и с учетом прав и интересов третьих лиц должна быть передана по запросу Запрашивающей Стороне.</w:t>
      </w:r>
    </w:p>
    <w:bookmarkEnd w:id="82"/>
    <w:bookmarkStart w:name="z88" w:id="83"/>
    <w:p>
      <w:pPr>
        <w:spacing w:after="0"/>
        <w:ind w:left="0"/>
        <w:jc w:val="both"/>
      </w:pPr>
      <w:r>
        <w:rPr>
          <w:rFonts w:ascii="Times New Roman"/>
          <w:b w:val="false"/>
          <w:i w:val="false"/>
          <w:color w:val="000000"/>
          <w:sz w:val="28"/>
        </w:rPr>
        <w:t>
      2. По запросу Запрашивающей Стороны вышеупомянутая собственность должна быть ей передана, даже если выдача не может быть удовлетворена в связи со смертью или побегом разыскиваемого лица.</w:t>
      </w:r>
    </w:p>
    <w:bookmarkEnd w:id="83"/>
    <w:bookmarkStart w:name="z89" w:id="84"/>
    <w:p>
      <w:pPr>
        <w:spacing w:after="0"/>
        <w:ind w:left="0"/>
        <w:jc w:val="both"/>
      </w:pPr>
      <w:r>
        <w:rPr>
          <w:rFonts w:ascii="Times New Roman"/>
          <w:b w:val="false"/>
          <w:i w:val="false"/>
          <w:color w:val="000000"/>
          <w:sz w:val="28"/>
        </w:rPr>
        <w:t>
      3. Если собственность, указанная в пункте 1 настоящей статьи, требуется для расследования уголовного дела в Запрашиваемой Стороне, она может временно отсрочить ее передачу до окончания производства.</w:t>
      </w:r>
    </w:p>
    <w:bookmarkEnd w:id="84"/>
    <w:bookmarkStart w:name="z90" w:id="85"/>
    <w:p>
      <w:pPr>
        <w:spacing w:after="0"/>
        <w:ind w:left="0"/>
        <w:jc w:val="both"/>
      </w:pPr>
      <w:r>
        <w:rPr>
          <w:rFonts w:ascii="Times New Roman"/>
          <w:b w:val="false"/>
          <w:i w:val="false"/>
          <w:color w:val="000000"/>
          <w:sz w:val="28"/>
        </w:rPr>
        <w:t>
      4. Если законодательство Запрашиваемой Стороны или права и интересы третьих сторон требуют этого, любая переданная собственность должна быть безвозмездно возвращена Запрашиваемой Стороне по ее запросу.</w:t>
      </w:r>
    </w:p>
    <w:bookmarkEnd w:id="85"/>
    <w:p>
      <w:pPr>
        <w:spacing w:after="0"/>
        <w:ind w:left="0"/>
        <w:jc w:val="left"/>
      </w:pPr>
      <w:r>
        <w:rPr>
          <w:rFonts w:ascii="Times New Roman"/>
          <w:b/>
          <w:i w:val="false"/>
          <w:color w:val="000000"/>
        </w:rPr>
        <w:t xml:space="preserve"> Статья 15. Специальное правило</w:t>
      </w:r>
    </w:p>
    <w:bookmarkStart w:name="z91" w:id="86"/>
    <w:p>
      <w:pPr>
        <w:spacing w:after="0"/>
        <w:ind w:left="0"/>
        <w:jc w:val="both"/>
      </w:pPr>
      <w:r>
        <w:rPr>
          <w:rFonts w:ascii="Times New Roman"/>
          <w:b w:val="false"/>
          <w:i w:val="false"/>
          <w:color w:val="000000"/>
          <w:sz w:val="28"/>
        </w:rPr>
        <w:t>
      1. Лицо, выданное согласно настоящему Договору, без согласия Запрашиваемой Стороны не может быть задержано, обвинено или осуждено в Запрашивающей Стороне за иное преступление, кроме;</w:t>
      </w:r>
    </w:p>
    <w:bookmarkEnd w:id="86"/>
    <w:bookmarkStart w:name="z92" w:id="87"/>
    <w:p>
      <w:pPr>
        <w:spacing w:after="0"/>
        <w:ind w:left="0"/>
        <w:jc w:val="both"/>
      </w:pPr>
      <w:r>
        <w:rPr>
          <w:rFonts w:ascii="Times New Roman"/>
          <w:b w:val="false"/>
          <w:i w:val="false"/>
          <w:color w:val="000000"/>
          <w:sz w:val="28"/>
        </w:rPr>
        <w:t>
      a) преступления, по которому выдача удовлетворена или по преступлению с другим наименованием, основанному на тех же фактах, по которому выдача была удовлетворена;</w:t>
      </w:r>
    </w:p>
    <w:bookmarkEnd w:id="87"/>
    <w:bookmarkStart w:name="z93" w:id="88"/>
    <w:p>
      <w:pPr>
        <w:spacing w:after="0"/>
        <w:ind w:left="0"/>
        <w:jc w:val="both"/>
      </w:pPr>
      <w:r>
        <w:rPr>
          <w:rFonts w:ascii="Times New Roman"/>
          <w:b w:val="false"/>
          <w:i w:val="false"/>
          <w:color w:val="000000"/>
          <w:sz w:val="28"/>
        </w:rPr>
        <w:t>
      b) преступления, совершенного после выдачи;</w:t>
      </w:r>
    </w:p>
    <w:bookmarkEnd w:id="88"/>
    <w:bookmarkStart w:name="z94" w:id="89"/>
    <w:p>
      <w:pPr>
        <w:spacing w:after="0"/>
        <w:ind w:left="0"/>
        <w:jc w:val="both"/>
      </w:pPr>
      <w:r>
        <w:rPr>
          <w:rFonts w:ascii="Times New Roman"/>
          <w:b w:val="false"/>
          <w:i w:val="false"/>
          <w:color w:val="000000"/>
          <w:sz w:val="28"/>
        </w:rPr>
        <w:t>
      c) преступления, по которому Запрашиваемая Сторона дала согласие на обвинение или осуждение выданного лица.</w:t>
      </w:r>
    </w:p>
    <w:bookmarkEnd w:id="89"/>
    <w:bookmarkStart w:name="z95" w:id="90"/>
    <w:p>
      <w:pPr>
        <w:spacing w:after="0"/>
        <w:ind w:left="0"/>
        <w:jc w:val="both"/>
      </w:pPr>
      <w:r>
        <w:rPr>
          <w:rFonts w:ascii="Times New Roman"/>
          <w:b w:val="false"/>
          <w:i w:val="false"/>
          <w:color w:val="000000"/>
          <w:sz w:val="28"/>
        </w:rPr>
        <w:t xml:space="preserve">
      2. В целях реализации пункта 1 настоящей статьи Запрашиваемая Сторона может потребовать предоставления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p>
    <w:bookmarkEnd w:id="90"/>
    <w:bookmarkStart w:name="z96" w:id="91"/>
    <w:p>
      <w:pPr>
        <w:spacing w:after="0"/>
        <w:ind w:left="0"/>
        <w:jc w:val="both"/>
      </w:pPr>
      <w:r>
        <w:rPr>
          <w:rFonts w:ascii="Times New Roman"/>
          <w:b w:val="false"/>
          <w:i w:val="false"/>
          <w:color w:val="000000"/>
          <w:sz w:val="28"/>
        </w:rPr>
        <w:t>
      3. Лицо, выданное согласно настоящему Договору, не может быть выдано третьему государству за преступление, совершенное до его выдачи, без согласия Запрашиваемой Стороны.</w:t>
      </w:r>
    </w:p>
    <w:bookmarkEnd w:id="91"/>
    <w:bookmarkStart w:name="z97" w:id="92"/>
    <w:p>
      <w:pPr>
        <w:spacing w:after="0"/>
        <w:ind w:left="0"/>
        <w:jc w:val="both"/>
      </w:pPr>
      <w:r>
        <w:rPr>
          <w:rFonts w:ascii="Times New Roman"/>
          <w:b w:val="false"/>
          <w:i w:val="false"/>
          <w:color w:val="000000"/>
          <w:sz w:val="28"/>
        </w:rPr>
        <w:t>
      4. Пункты 1 и 3 настоящей статьи не препятствуют задержанию, обвинению и осуждению выданного лица или выдаче этого лица третьему государству, если:</w:t>
      </w:r>
    </w:p>
    <w:bookmarkEnd w:id="92"/>
    <w:bookmarkStart w:name="z98" w:id="93"/>
    <w:p>
      <w:pPr>
        <w:spacing w:after="0"/>
        <w:ind w:left="0"/>
        <w:jc w:val="both"/>
      </w:pPr>
      <w:r>
        <w:rPr>
          <w:rFonts w:ascii="Times New Roman"/>
          <w:b w:val="false"/>
          <w:i w:val="false"/>
          <w:color w:val="000000"/>
          <w:sz w:val="28"/>
        </w:rPr>
        <w:t>
      а) лицо покидает территорию Запрашивающей Стороны после его выдачи и добровольно возвратится обратно;</w:t>
      </w:r>
    </w:p>
    <w:bookmarkEnd w:id="93"/>
    <w:bookmarkStart w:name="z99" w:id="94"/>
    <w:p>
      <w:pPr>
        <w:spacing w:after="0"/>
        <w:ind w:left="0"/>
        <w:jc w:val="both"/>
      </w:pPr>
      <w:r>
        <w:rPr>
          <w:rFonts w:ascii="Times New Roman"/>
          <w:b w:val="false"/>
          <w:i w:val="false"/>
          <w:color w:val="000000"/>
          <w:sz w:val="28"/>
        </w:rPr>
        <w:t>
      b) лицо не покидает территорию Запрашивающей Стороны в течение 30 (тридцати) суток с даты, когда оно имело возможность свободно ее покинуть. В этот срок не засчитывается время, в течение которого выданное лицо не могло покинуть территорию Запрашивающей Стороны по не зависящим от него причинам.</w:t>
      </w:r>
    </w:p>
    <w:bookmarkEnd w:id="94"/>
    <w:p>
      <w:pPr>
        <w:spacing w:after="0"/>
        <w:ind w:left="0"/>
        <w:jc w:val="left"/>
      </w:pPr>
      <w:r>
        <w:rPr>
          <w:rFonts w:ascii="Times New Roman"/>
          <w:b/>
          <w:i w:val="false"/>
          <w:color w:val="000000"/>
        </w:rPr>
        <w:t xml:space="preserve"> Статья 16. Уведомления о результатах</w:t>
      </w:r>
    </w:p>
    <w:bookmarkStart w:name="z100" w:id="95"/>
    <w:p>
      <w:pPr>
        <w:spacing w:after="0"/>
        <w:ind w:left="0"/>
        <w:jc w:val="both"/>
      </w:pPr>
      <w:r>
        <w:rPr>
          <w:rFonts w:ascii="Times New Roman"/>
          <w:b w:val="false"/>
          <w:i w:val="false"/>
          <w:color w:val="000000"/>
          <w:sz w:val="28"/>
        </w:rPr>
        <w:t>
      Запрашивающая Сторона обязана незамедлительно проинформировать Запрашиваемую Сторону о результатах расследования уголовного дела или приведения приговора суда в отношении выданного лица в исполнение либо о передаче лица третьему государству.</w:t>
      </w:r>
    </w:p>
    <w:bookmarkEnd w:id="95"/>
    <w:p>
      <w:pPr>
        <w:spacing w:after="0"/>
        <w:ind w:left="0"/>
        <w:jc w:val="left"/>
      </w:pPr>
      <w:r>
        <w:rPr>
          <w:rFonts w:ascii="Times New Roman"/>
          <w:b/>
          <w:i w:val="false"/>
          <w:color w:val="000000"/>
        </w:rPr>
        <w:t xml:space="preserve"> Статья 17. Транзит</w:t>
      </w:r>
    </w:p>
    <w:bookmarkStart w:name="z101" w:id="96"/>
    <w:p>
      <w:pPr>
        <w:spacing w:after="0"/>
        <w:ind w:left="0"/>
        <w:jc w:val="both"/>
      </w:pPr>
      <w:r>
        <w:rPr>
          <w:rFonts w:ascii="Times New Roman"/>
          <w:b w:val="false"/>
          <w:i w:val="false"/>
          <w:color w:val="000000"/>
          <w:sz w:val="28"/>
        </w:rPr>
        <w:t>
      1. В рамках, допускаемых законодательством Сторон, транзитная перевозка лица, выданного третьим государством одной из Сторон через территорию другой Стороны, должна быть разрешена по письменному запросу, направленному непосредственно через центральные органы Сторон, по дипломатическим каналам или через каналы Интерпола.</w:t>
      </w:r>
    </w:p>
    <w:bookmarkEnd w:id="96"/>
    <w:bookmarkStart w:name="z102" w:id="97"/>
    <w:p>
      <w:pPr>
        <w:spacing w:after="0"/>
        <w:ind w:left="0"/>
        <w:jc w:val="both"/>
      </w:pPr>
      <w:r>
        <w:rPr>
          <w:rFonts w:ascii="Times New Roman"/>
          <w:b w:val="false"/>
          <w:i w:val="false"/>
          <w:color w:val="000000"/>
          <w:sz w:val="28"/>
        </w:rPr>
        <w:t>
      Запрос должен содержать данные лица, подлежащего транзитной перевозке, включая сведения о гражданстве и краткую информацию об обстоятельствах дела.</w:t>
      </w:r>
    </w:p>
    <w:bookmarkEnd w:id="97"/>
    <w:bookmarkStart w:name="z103" w:id="98"/>
    <w:p>
      <w:pPr>
        <w:spacing w:after="0"/>
        <w:ind w:left="0"/>
        <w:jc w:val="both"/>
      </w:pPr>
      <w:r>
        <w:rPr>
          <w:rFonts w:ascii="Times New Roman"/>
          <w:b w:val="false"/>
          <w:i w:val="false"/>
          <w:color w:val="000000"/>
          <w:sz w:val="28"/>
        </w:rPr>
        <w:t>
      Запрос на транзит может быть передан с использованием технических средств коммуникаций. Оригинал запроса должен быть направлен одновременно почтой.</w:t>
      </w:r>
    </w:p>
    <w:bookmarkEnd w:id="98"/>
    <w:bookmarkStart w:name="z104" w:id="99"/>
    <w:p>
      <w:pPr>
        <w:spacing w:after="0"/>
        <w:ind w:left="0"/>
        <w:jc w:val="both"/>
      </w:pPr>
      <w:r>
        <w:rPr>
          <w:rFonts w:ascii="Times New Roman"/>
          <w:b w:val="false"/>
          <w:i w:val="false"/>
          <w:color w:val="000000"/>
          <w:sz w:val="28"/>
        </w:rPr>
        <w:t>
      2. Центральные органы Сторон согласовывают маршрут и другие условия транзитной перевозки.</w:t>
      </w:r>
    </w:p>
    <w:bookmarkEnd w:id="99"/>
    <w:bookmarkStart w:name="z105" w:id="100"/>
    <w:p>
      <w:pPr>
        <w:spacing w:after="0"/>
        <w:ind w:left="0"/>
        <w:jc w:val="both"/>
      </w:pPr>
      <w:r>
        <w:rPr>
          <w:rFonts w:ascii="Times New Roman"/>
          <w:b w:val="false"/>
          <w:i w:val="false"/>
          <w:color w:val="000000"/>
          <w:sz w:val="28"/>
        </w:rPr>
        <w:t>
      3. Разрешение на транзит не требуется, если он осуществляется воздушным транспортом без временной посадки на территории государства транзита. Если незапланированная посадка произошла на территории одной из Сторон, она может потребовать направление запроса о транзите, предусмотренного пунктом 1 настоящей статьи.</w:t>
      </w:r>
    </w:p>
    <w:bookmarkEnd w:id="100"/>
    <w:bookmarkStart w:name="z106" w:id="101"/>
    <w:p>
      <w:pPr>
        <w:spacing w:after="0"/>
        <w:ind w:left="0"/>
        <w:jc w:val="both"/>
      </w:pPr>
      <w:r>
        <w:rPr>
          <w:rFonts w:ascii="Times New Roman"/>
          <w:b w:val="false"/>
          <w:i w:val="false"/>
          <w:color w:val="000000"/>
          <w:sz w:val="28"/>
        </w:rPr>
        <w:t>
      4. Государство транзита содержит под стражей перевозимое лицо до тех пор, пока перевозка не будет возобновлена, при условии, что запрос о транзите поступит в течение 72 (семидесяти двух) часов после незапланированной посадки.</w:t>
      </w:r>
    </w:p>
    <w:bookmarkEnd w:id="101"/>
    <w:bookmarkStart w:name="z107" w:id="102"/>
    <w:p>
      <w:pPr>
        <w:spacing w:after="0"/>
        <w:ind w:left="0"/>
        <w:jc w:val="left"/>
      </w:pPr>
      <w:r>
        <w:rPr>
          <w:rFonts w:ascii="Times New Roman"/>
          <w:b/>
          <w:i w:val="false"/>
          <w:color w:val="000000"/>
        </w:rPr>
        <w:t xml:space="preserve"> Статья 18. Расходы</w:t>
      </w:r>
    </w:p>
    <w:bookmarkEnd w:id="102"/>
    <w:bookmarkStart w:name="z108" w:id="103"/>
    <w:p>
      <w:pPr>
        <w:spacing w:after="0"/>
        <w:ind w:left="0"/>
        <w:jc w:val="both"/>
      </w:pPr>
      <w:r>
        <w:rPr>
          <w:rFonts w:ascii="Times New Roman"/>
          <w:b w:val="false"/>
          <w:i w:val="false"/>
          <w:color w:val="000000"/>
          <w:sz w:val="28"/>
        </w:rPr>
        <w:t>
      1. Запрашиваемая Сторона в соответствии со своим законодательством несет расходы по всем процедурам в ее юрисдикции, возникающим в связи с выдачей.</w:t>
      </w:r>
    </w:p>
    <w:bookmarkEnd w:id="103"/>
    <w:bookmarkStart w:name="z109" w:id="104"/>
    <w:p>
      <w:pPr>
        <w:spacing w:after="0"/>
        <w:ind w:left="0"/>
        <w:jc w:val="both"/>
      </w:pPr>
      <w:r>
        <w:rPr>
          <w:rFonts w:ascii="Times New Roman"/>
          <w:b w:val="false"/>
          <w:i w:val="false"/>
          <w:color w:val="000000"/>
          <w:sz w:val="28"/>
        </w:rPr>
        <w:t>
      2. Запрашивающая Сторона несет расходы по перевозке лица с территории Запрашиваемой Стороны, включая расходы по транзиту.</w:t>
      </w:r>
    </w:p>
    <w:bookmarkEnd w:id="104"/>
    <w:p>
      <w:pPr>
        <w:spacing w:after="0"/>
        <w:ind w:left="0"/>
        <w:jc w:val="left"/>
      </w:pPr>
      <w:r>
        <w:rPr>
          <w:rFonts w:ascii="Times New Roman"/>
          <w:b/>
          <w:i w:val="false"/>
          <w:color w:val="000000"/>
        </w:rPr>
        <w:t xml:space="preserve"> Статья 19. Консультации</w:t>
      </w:r>
    </w:p>
    <w:bookmarkStart w:name="z110" w:id="105"/>
    <w:p>
      <w:pPr>
        <w:spacing w:after="0"/>
        <w:ind w:left="0"/>
        <w:jc w:val="both"/>
      </w:pPr>
      <w:r>
        <w:rPr>
          <w:rFonts w:ascii="Times New Roman"/>
          <w:b w:val="false"/>
          <w:i w:val="false"/>
          <w:color w:val="000000"/>
          <w:sz w:val="28"/>
        </w:rPr>
        <w:t>
      1. По запросу центрального органа одной из Сторон, центральные органы могут проводить консультации относительно толкования и применения настоящего Договора или разрешения конкретных запросов.</w:t>
      </w:r>
    </w:p>
    <w:bookmarkEnd w:id="105"/>
    <w:bookmarkStart w:name="z111" w:id="106"/>
    <w:p>
      <w:pPr>
        <w:spacing w:after="0"/>
        <w:ind w:left="0"/>
        <w:jc w:val="both"/>
      </w:pPr>
      <w:r>
        <w:rPr>
          <w:rFonts w:ascii="Times New Roman"/>
          <w:b w:val="false"/>
          <w:i w:val="false"/>
          <w:color w:val="000000"/>
          <w:sz w:val="28"/>
        </w:rPr>
        <w:t>
      2. Споры и разногласия, которые не разрешены путем проведения консультаций и переговоров между центральными органами, регулируются через дипломатические каналы.</w:t>
      </w:r>
    </w:p>
    <w:bookmarkEnd w:id="106"/>
    <w:p>
      <w:pPr>
        <w:spacing w:after="0"/>
        <w:ind w:left="0"/>
        <w:jc w:val="left"/>
      </w:pPr>
      <w:r>
        <w:rPr>
          <w:rFonts w:ascii="Times New Roman"/>
          <w:b/>
          <w:i w:val="false"/>
          <w:color w:val="000000"/>
        </w:rPr>
        <w:t xml:space="preserve"> Статья 20. Изменения и дополнения</w:t>
      </w:r>
    </w:p>
    <w:bookmarkStart w:name="z112" w:id="107"/>
    <w:p>
      <w:pPr>
        <w:spacing w:after="0"/>
        <w:ind w:left="0"/>
        <w:jc w:val="both"/>
      </w:pPr>
      <w:r>
        <w:rPr>
          <w:rFonts w:ascii="Times New Roman"/>
          <w:b w:val="false"/>
          <w:i w:val="false"/>
          <w:color w:val="000000"/>
          <w:sz w:val="28"/>
        </w:rPr>
        <w:t xml:space="preserve">
      По взаимному согласию Сторон в настоящий Договор могут вноситься изменения и дополнения, являющиеся неотъемлемыми частями настоящего Договора, которые оформляются отдельными протоколами и вступают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настоящего Договора.</w:t>
      </w:r>
    </w:p>
    <w:bookmarkEnd w:id="107"/>
    <w:p>
      <w:pPr>
        <w:spacing w:after="0"/>
        <w:ind w:left="0"/>
        <w:jc w:val="left"/>
      </w:pPr>
      <w:r>
        <w:rPr>
          <w:rFonts w:ascii="Times New Roman"/>
          <w:b/>
          <w:i w:val="false"/>
          <w:color w:val="000000"/>
        </w:rPr>
        <w:t xml:space="preserve"> Статья 21. Вступление в силу и прекращение действия Договора</w:t>
      </w:r>
    </w:p>
    <w:bookmarkStart w:name="z113" w:id="108"/>
    <w:p>
      <w:pPr>
        <w:spacing w:after="0"/>
        <w:ind w:left="0"/>
        <w:jc w:val="both"/>
      </w:pPr>
      <w:r>
        <w:rPr>
          <w:rFonts w:ascii="Times New Roman"/>
          <w:b w:val="false"/>
          <w:i w:val="false"/>
          <w:color w:val="000000"/>
          <w:sz w:val="28"/>
        </w:rPr>
        <w:t>
      1. Настоящий Договор подлежит ратификации. Настоящий Договор вступает в силу на 60 (шестидесятый) день с даты получения по дипломатическим каналам последнего письменного уведомления о его ратификации.</w:t>
      </w:r>
    </w:p>
    <w:bookmarkEnd w:id="108"/>
    <w:bookmarkStart w:name="z114" w:id="109"/>
    <w:p>
      <w:pPr>
        <w:spacing w:after="0"/>
        <w:ind w:left="0"/>
        <w:jc w:val="both"/>
      </w:pPr>
      <w:r>
        <w:rPr>
          <w:rFonts w:ascii="Times New Roman"/>
          <w:b w:val="false"/>
          <w:i w:val="false"/>
          <w:color w:val="000000"/>
          <w:sz w:val="28"/>
        </w:rPr>
        <w:t>
      2. Настоящий Договор применяется в отношении лица, совершившего преступление, влекущее выдачу, до его вступления в силу.</w:t>
      </w:r>
    </w:p>
    <w:bookmarkEnd w:id="109"/>
    <w:bookmarkStart w:name="z115" w:id="110"/>
    <w:p>
      <w:pPr>
        <w:spacing w:after="0"/>
        <w:ind w:left="0"/>
        <w:jc w:val="both"/>
      </w:pPr>
      <w:r>
        <w:rPr>
          <w:rFonts w:ascii="Times New Roman"/>
          <w:b w:val="false"/>
          <w:i w:val="false"/>
          <w:color w:val="000000"/>
          <w:sz w:val="28"/>
        </w:rPr>
        <w:t>
      3. Любая из Сторон вправе прекратить действие настоящего Договора, направив об этом по дипломатическим каналам другой Стороне письменное уведомление. Настоящий Договор прекращает свое действие по истечении 6 (шести) месяцев с даты получения такого уведомления другой Стороной.</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11"/>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уполномоченными, подписали настоящий Договор.</w:t>
      </w:r>
    </w:p>
    <w:bookmarkEnd w:id="111"/>
    <w:bookmarkStart w:name="z117" w:id="112"/>
    <w:p>
      <w:pPr>
        <w:spacing w:after="0"/>
        <w:ind w:left="0"/>
        <w:jc w:val="both"/>
      </w:pPr>
      <w:r>
        <w:rPr>
          <w:rFonts w:ascii="Times New Roman"/>
          <w:b w:val="false"/>
          <w:i w:val="false"/>
          <w:color w:val="000000"/>
          <w:sz w:val="28"/>
        </w:rPr>
        <w:t>
      Совершено в Ханой 15 июня 2017 года в двух экземплярах, каждый на казахском, вьетнамском и английском языках, причем все тексты имеют одинаковую силу.</w:t>
      </w:r>
    </w:p>
    <w:bookmarkEnd w:id="112"/>
    <w:bookmarkStart w:name="z118" w:id="113"/>
    <w:p>
      <w:pPr>
        <w:spacing w:after="0"/>
        <w:ind w:left="0"/>
        <w:jc w:val="both"/>
      </w:pPr>
      <w:r>
        <w:rPr>
          <w:rFonts w:ascii="Times New Roman"/>
          <w:b w:val="false"/>
          <w:i w:val="false"/>
          <w:color w:val="000000"/>
          <w:sz w:val="28"/>
        </w:rPr>
        <w:t>
      В случае возникновения разногласий в толковании настоящего Договора текст на английском языке является превалирующим.</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bookmarkStart w:name="z119" w:id="114"/>
          <w:p>
            <w:pPr>
              <w:spacing w:after="20"/>
              <w:ind w:left="20"/>
              <w:jc w:val="both"/>
            </w:pPr>
            <w:r>
              <w:rPr>
                <w:rFonts w:ascii="Times New Roman"/>
                <w:b w:val="false"/>
                <w:i w:val="false"/>
                <w:color w:val="000000"/>
                <w:sz w:val="20"/>
              </w:rPr>
              <w:t>
За Республику Казахстан</w:t>
            </w:r>
          </w:p>
          <w:bookmarkEnd w:id="114"/>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Социалистическую</w:t>
            </w:r>
            <w:r>
              <w:br/>
            </w:r>
            <w:r>
              <w:rPr>
                <w:rFonts w:ascii="Times New Roman"/>
                <w:b w:val="false"/>
                <w:i w:val="false"/>
                <w:color w:val="000000"/>
                <w:sz w:val="20"/>
              </w:rPr>
              <w:t>Республику Вьетнам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Далее прилагается текст Договора на вьетнамском и английском 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115"/>
    <w:p>
      <w:pPr>
        <w:spacing w:after="0"/>
        <w:ind w:left="0"/>
        <w:jc w:val="both"/>
      </w:pPr>
      <w:r>
        <w:rPr>
          <w:rFonts w:ascii="Times New Roman"/>
          <w:b w:val="false"/>
          <w:i w:val="false"/>
          <w:color w:val="000000"/>
          <w:sz w:val="28"/>
        </w:rPr>
        <w:t>
      Аутентичность текста Договора между Республикой Казахстан и Социалистической Республикой Вьетнам о выдаче, подписанного в городе Ханой 15 июня 2017 года на казахском, вьетнамском и английском языках с текстом на русском языке, подтверждаю.</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Начальник Управления</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Койгельдиев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