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b0694" w14:textId="1bb0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ратификации Соглашения между Правительством Республики Казахстан и Правительством Грузии о повторной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 Республики Казахстан от 28 декабря 2017 года № 129-VІ ЗРК.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Ратифицировать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Грузии о повторной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Казахстан, совершенное в Астане 13 июня 2017 года.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НАЗАРБАЕВ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Соглашение</w:t>
      </w:r>
      <w:r>
        <w:br/>
      </w:r>
      <w:r>
        <w:rPr>
          <w:rFonts w:ascii="Times New Roman"/>
          <w:b/>
          <w:i w:val="false"/>
          <w:color w:val="000000"/>
        </w:rPr>
        <w:t>между Правительством Республики Казахстан и Правительством Грузии о повторной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(* Вступил в силу 24 января 2018 года 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Бюллетень международных договоров РК 2018 г., № 3, ст. 25)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(в дальнейшем именуемое казахстанской Стороной) и Правительство Грузии (в дальнейшем именуемое грузинской Стороной), вместе в дальнейшем именуемые Сторонами, принимая во внимание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Соглашение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между Правительством Республики Казахстан и Правительством Грузии о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 от 1 июля 1996 года (далее - Соглашение 1996 года),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окончательной выверки взаиморасчетов между банками Республики Казахстан и Грузии за 1992 год до открытия корреспондентских счетов, подписанный 25 сентября 2003 года полномочными представителями Национального Банка Республики Казахстан и Национального Банка Грузии (далее - Акт),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согласованные протоколы о консолидации долга Грузии, подписанные 6 марта 2001 года и 21 июля 2004 года в г. Париже представителем Правительства Грузии и представителями правительств участвующих государств-кредиторов Парижского Клуба (далее - согласованные протоколы),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также в целях дальнейшего развития и укрепления дружественных отношений между двумя странами,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bookmarkEnd w:id="6"/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согласны осуществить повторную реструктуризацию кредита, предоставленного казахстанской стороной грузинской стороне в соответствии с Соглашением 1996 года в размере 27774000,00 долларов США.</w:t>
      </w:r>
    </w:p>
    <w:bookmarkEnd w:id="8"/>
    <w:bookmarkStart w:name="z15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Актом сальдо взаиморасчетов между Национальным Банком Республики Казахстан и Национальным Банком Грузии за период с 1 января 1992 года и до открытия корреспондентских счетов (1 сентября 1992 года) составляет 482868063,43 рублей в пользу Грузии.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договорились определить эквивалент суммы по Акту в размере 2293910,04 доллара США.</w:t>
      </w:r>
    </w:p>
    <w:bookmarkEnd w:id="11"/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3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Стороны договорились произвести взаиморасчет сумм,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на сумму 2293910,04 доллара США.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результате взаиморасчета нетто задолженности составит 25480089,96 доллара США в пользу казахстанской стороны.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Сумма задолженности грузинской Стороны в размере 25480089,96 доллара США является урегулируемой суммой кредита, предоставленного казахстанской Стороной грузинской Стороне по состоянию на 1 января 2017 года.</w:t>
      </w:r>
    </w:p>
    <w:bookmarkEnd w:id="15"/>
    <w:bookmarkStart w:name="z22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4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Стороны согласились реструктурировать урегулируемую сумму кредита в размере 25480089,96 доллара США на условиях согласованных протоколов.</w:t>
      </w:r>
    </w:p>
    <w:bookmarkEnd w:id="17"/>
    <w:bookmarkStart w:name="z24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5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Сумма основного долга по урегулируемой сумме кредита, подлежавшая к погашению с 1 января 2001 года по 31 декабря 2002 года включительно в соответствии с настоящим Соглашением, составляет 10192035,98 доллара США (далее - консолидируемая сумма).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Грузинская Сторона обязуется погасить сумму основного долга по консолидируемой сумме кредита в период с 2017 года по 2021 год включительно по полугодиям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основанным на дифференцированном графике погашения, согласно согласованному протоколу от 6 марта 2001 года.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Платежи в погашение суммы основного долга по консолидируемой сумме кредита, предусмотренные с 2001 года по 2016 год включительно, будут осуществлены грузинской Стороной с 2017 года по 2021 год включительно ежеквартальными долями.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таких платежей будет определена дата осуществления платежей по консолидируемой и капитализируемой суммам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Платежи в погашение суммы основного долга по консолидируемой сумме кредита за 2017 - 2021 годы осуществляются до 30 июня и 30 декабря соответствующего года. Датой платежа считается дата поступления суммы на счет центрального банка казахстанской Стороны.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договорились, что платежи по сумме основного долга консолидируемой суммы кредита, не произведенные в сроки, указанные в пунктах 3 и 4 настоящей статьи, считаются просроченными платежами.</w:t>
      </w:r>
    </w:p>
    <w:bookmarkEnd w:id="24"/>
    <w:bookmarkStart w:name="z31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6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Грузинская Сторона обязуется погасить сумму вознаграждений на консолидируемую сумму кредита в период с 2017 года по 2021 год включительно на полугодовой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Платежи в погашение суммы вознаграждений на консолидируемую сумму кредита за 2001 - 2016 годы включительно будут осуществлены грузинской Стороной с 2017 года по 2021 год включительно ежеквартальными долями.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таких платежей будет определена дата осуществления платежей по консолидируемой и капитализируемой суммам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исчисления суммы вознаграждения на консолидируемую сумму кредита начисляются проценты по ставке 4 % (четыре процента) годовых.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Проценты будут начисляться каждые шесть месяцев по фактическому количеству дней в исчисляемом полугодии из расчета 360 дней в году и уплачиваться не позднее последнего дня отчетного полугодия, за который осуществляется данный платеж.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Платежи в погашение суммы вознаграждений основного долга по консолидируемой сумме кредита осуществляются до 30 июня и 30 декабря соответствующего года. Датой платежа считается дата поступления суммы на счет центрального банка казахстанской Стороны.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договорились, что платежи в погашение суммы вознаграждений основного долга по консолидируемой сумме кредита, не произведенные в сроки, указанные в пункте 4 настоящей статьи, считаются просроченными платежами.</w:t>
      </w:r>
    </w:p>
    <w:bookmarkEnd w:id="32"/>
    <w:bookmarkStart w:name="z39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7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50 % задолженности суммы кредита за период с 1 января 2003 года по 1 июня 2004 года в размере 3185011,25 доллара США выплачиваются грузинской Стороной в соответствии с условиями согласованного протокола от 21 июля 2004 года следующим образом: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- 2004 год - 11 %;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- 2005 год - 21 %;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- 2006 год - 18 %.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Сумму, указанную в пункте 1 настоящей статьи, грузинская Сторона обязуется погасить в сроки, установленные пунктом 3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Соглашения.</w:t>
      </w:r>
    </w:p>
    <w:bookmarkEnd w:id="38"/>
    <w:bookmarkStart w:name="z45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8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Оставшиеся 50 % задолженности суммы кредита за период с 1 января 2003 года по 1 июня 2004 года в размере 3185011,25 доллара США, суммы задолженности по основному долгу и вознаграждению суммы кредита за период с 1 июня 2004 года по 31 декабря 2005 года капитализируются и составят сумму 12374971,91 доллара США (далее - капитализируемая сумма).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расчет суммы вознаграждений урегулируемой суммы кредита за период с 1 июня 2004 года по 31 декабря 2005 года произведен с учетом выплаченного вознаграждения грузинской Стороной в июне 2004 года в размере 90171,21 доллара США.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Грузинская Сторона обязуется погасить сумму основного долга по капитализируемой сумме кредита в период с 2017 года по 2025 год включительно по полугодиям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Соглашению, основанным на дифференцированном графике погашения, согласно согласованному протоколу от 21 июля 2004 года.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Платежи в погашение суммы основного долга по капитализируемой сумме кредита, предусмотренные с 2004 года по 2016 год включительно, будут осуществлены грузинской Стороной с 2017 года по 2021 год включительно ежеквартальными долями.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таких платежей будет определена дата осуществления платежей по консолидируемой и капитализируемой суммам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Платежи в погашение суммы основного долга по капитализируемой сумме кредита за 2017 - 2025 годы осуществляются до 1 марта и 1 сентября соответствующего года. Датой платежа считается дата поступления суммы на счет центрального банка казахстанской Стороны.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договорились, что платежи по сумме основного долга капитализируемой суммы кредита, не произведенные в сроки, указанные в пунктах 3 и 4 настоящей статьи, считаются просроченными платежами.</w:t>
      </w:r>
    </w:p>
    <w:bookmarkEnd w:id="46"/>
    <w:bookmarkStart w:name="z53" w:id="4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9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Грузинская Сторона обязуется погасить сумму вознаграждений на капитализируемую сумму кредита в период с 2017 года по 2025 год включительно на полугодовой основе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Платежи в погашение суммы вознаграждений на капитализируемую сумму кредита за 2004 - 2016 годы включительно будут осуществлены грузинской Стороной с 2017 года по 2021 год включительно ежеквартальными долями.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Датой таких платежей будет определена дата осуществления платежей по консолидируемой и капитализируемой суммам кредита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Соглашению.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Для исчисления суммы вознаграждения на капитализируемую сумму кредита начисляются проценты по ставке 4 % (четыре процента) годовых.</w:t>
      </w:r>
    </w:p>
    <w:bookmarkEnd w:id="51"/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Проценты будут начисляться каждые шесть месяцев по фактическому количеству дней в исчисляемом полугодии из расчета 360 дней в году и уплачиваться не позднее последнего дня отчетного полугодия, за который осуществляется данный платеж.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Платежи в погашение суммы вознаграждений основного долга по капитализируемой сумме кредита осуществляются до 1 марта и 1 сентября соответствующего года. Датой платежа считается дата поступления суммы на счет центрального банка казахстанской Стороны.</w:t>
      </w:r>
    </w:p>
    <w:bookmarkEnd w:id="53"/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Стороны договорились, что платежи в погашение суммы вознаграждений основного долга по капитализируемой сумме кредита, не произведенные в сроки, указанные в пункте 4 настоящей статьи, считаются просроченными платежами.</w:t>
      </w:r>
    </w:p>
    <w:bookmarkEnd w:id="54"/>
    <w:bookmarkStart w:name="z61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10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 случае, если любой платеж в погашение консолидируемой и капитализируемой сумм по основному долгу и вознаграждениям,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статьях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не производится в сроки, установленные настоящим Соглашением и графиком погашения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>, то такой платеж признается просроченным и на него начисляются проценты по ставке 5 % (пять процентов) годовых с момента возникновения просроченной задолженности до даты полного его погашения.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Проценты на просроченную задолженность будут начисляться на основании фактического количества дней, истекших в 360-дневном году.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Грузинская сторона обязуется погашать суммы штрафного долга, в основе которого лежит задолженность по погашению суммы основного долга и/или задолженности по погашению суммы процентного долга, вплоть до полного его погашения.</w:t>
      </w:r>
    </w:p>
    <w:bookmarkEnd w:id="58"/>
    <w:bookmarkStart w:name="z65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11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случае, если грузинская Сторона не выполнит обязательства, взятые на себя в пунктах 2, 3, 4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пунктах 1, 2, 4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пункте 2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пунктах 2, 3, 4 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пунктах 1, 2, 4 </w:t>
      </w:r>
      <w:r>
        <w:rPr>
          <w:rFonts w:ascii="Times New Roman"/>
          <w:b w:val="false"/>
          <w:i w:val="false"/>
          <w:color w:val="000000"/>
          <w:sz w:val="28"/>
        </w:rPr>
        <w:t>статьи 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Соглашения, то она обязуется производить платежи в погашение задолженности по консолидируемой и капитализируемой суммам и процентному долгу, а также платежи в погашение штрафного долга вплоть до полного их погашения.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Такие платежи производятся по следующей очередности: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начисленные штрафы;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начисленное вознаграждение;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погашение основного долга.</w:t>
      </w:r>
    </w:p>
    <w:bookmarkEnd w:id="64"/>
    <w:bookmarkStart w:name="z71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12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случае, если тот или иной платеж по настоящему Соглашению по срокам попадает на день, который не является рабочим банковским днем в Республике Казахстан или Грузии, такой платеж производится в последующий рабочий банковский день.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банки Сторон обязаны: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месячный срок с даты подписания настоящего Соглашения согласовать технический порядок осуществления расчетов и ведения счетов, вытекающих из условий настоящего Соглашения;</w:t>
      </w:r>
    </w:p>
    <w:bookmarkEnd w:id="68"/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официально представить министерствам финансов Сторон согласованный ими технический порядок осуществления расчетов и ведения счетов, вытекающий из условий настоящего Соглашения, оформленный в виде межбанковского соглашения между ними;</w:t>
      </w:r>
    </w:p>
    <w:bookmarkEnd w:id="69"/>
    <w:bookmarkStart w:name="z7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независимо друг от друга в течение 10 (десять) дней со дня окончания отчетного квартала официально представлять обоим министерствам финансов Сторон справку о состоянии счетов Сторон на дату окончания отчетного квартала.</w:t>
      </w:r>
    </w:p>
    <w:bookmarkEnd w:id="70"/>
    <w:bookmarkStart w:name="z7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Датой выполнения платежа считается дата поступления суммы на счет центрального банка казахстанской Стороны.</w:t>
      </w:r>
    </w:p>
    <w:bookmarkEnd w:id="71"/>
    <w:bookmarkStart w:name="z78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13</w:t>
      </w:r>
    </w:p>
    <w:bookmarkEnd w:id="72"/>
    <w:bookmarkStart w:name="z7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Обязательства Сторон по настоящему Соглашению являются безусловными и все платежи по нему будут осуществляться без каких-либо изъятий, удержаний и взаимозачетов любого вида, а также будут свободны от всех налогов, комиссий и сборов, существующих на территориях государств Сторон.</w:t>
      </w:r>
    </w:p>
    <w:bookmarkEnd w:id="73"/>
    <w:bookmarkStart w:name="z80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14</w:t>
      </w:r>
    </w:p>
    <w:bookmarkEnd w:id="74"/>
    <w:bookmarkStart w:name="z8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Положения настоящего Соглашения не затрагивают прав и обязательств Сторон, вытекающих из других международных договоров, участниками которых они являются.</w:t>
      </w:r>
    </w:p>
    <w:bookmarkEnd w:id="75"/>
    <w:bookmarkStart w:name="z82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15</w:t>
      </w:r>
    </w:p>
    <w:bookmarkEnd w:id="76"/>
    <w:bookmarkStart w:name="z8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взаимному согласию Сторон в настоящее Соглашение могут вноситься изменения и дополнения, которые оформляются отдельными протоколами, являющимися неотъемлемыми частями настоящего Соглашения.</w:t>
      </w:r>
    </w:p>
    <w:bookmarkEnd w:id="77"/>
    <w:bookmarkStart w:name="z8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16</w:t>
      </w:r>
    </w:p>
    <w:bookmarkEnd w:id="78"/>
    <w:bookmarkStart w:name="z8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возникновения споров и разногласий при толковании или применений положений настоящего Соглашения, Стороны будут разрешать их путем переговоров.</w:t>
      </w:r>
    </w:p>
    <w:bookmarkEnd w:id="79"/>
    <w:bookmarkStart w:name="z86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урегулирование спора не может быть достигнуто путем переговоров, то такой спор направляется для разрешения в арбитражный суд ad hoc в соответствии с Арбитражным регламентом ЮНСИТРАЛ. Этот арбитражный суд образуется из трех арбитров, по одному арбитру от каждой Договаривающейся Стороны, назначенному в течение тридцати дней с даты получения одной Договаривающейся Стороной от другой Договаривающейся Стороны требования арбитражного решения спора, и третьего арбитра, согласованного в качестве председателя этими двумя арбитрами, также выбранного в течение следующих тридцати дней, при условии, что третий арбитр не должен быть гражданином государства любой Договаривающейся Стороны.</w:t>
      </w:r>
    </w:p>
    <w:bookmarkEnd w:id="80"/>
    <w:bookmarkStart w:name="z87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третий арбитр не будет согласован арбитрами, назначенными каждой Договаривающейся Стороной, в течение следующих тридцати дней, то Договаривающиеся Стороны обращаются к председателю Международного суда ООН с просьбой назначить третьего арбитра, который не должен быть гражданином государства любой Договаривающейся Стороны.</w:t>
      </w:r>
    </w:p>
    <w:bookmarkEnd w:id="81"/>
    <w:bookmarkStart w:name="z88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Арбитражный суд принимает свои решения в течение необходимого периода времени большинством голосов. Эти решения должны быть окончательными и обязательными.</w:t>
      </w:r>
    </w:p>
    <w:bookmarkEnd w:id="82"/>
    <w:bookmarkStart w:name="z89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Договаривающаяся Сторона несет расходы своего собственного арбитра и его представительские расходы в арбитражном процессе. Расходы председателя арбитражного суда по исполнению его или ее обязанностей и оставшихся затрат арбитражного суда разделяются поровну между Договаривающимися Сторонами.</w:t>
      </w:r>
    </w:p>
    <w:bookmarkEnd w:id="83"/>
    <w:bookmarkStart w:name="z90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17</w:t>
      </w:r>
    </w:p>
    <w:bookmarkEnd w:id="84"/>
    <w:bookmarkStart w:name="z9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 даты получения Сторонами последнего письменного уведомления по дипломатическим каналам о выполнении соответствующих внутригосударственных процедур, необходимых для его вступления в силу.</w:t>
      </w:r>
    </w:p>
    <w:bookmarkEnd w:id="85"/>
    <w:bookmarkStart w:name="z9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после полного выполнения Сторонами своих обязательств по настоящему Соглашению с даты, согласованной Сторонами по дипломатическим каналам.</w:t>
      </w:r>
    </w:p>
    <w:bookmarkEnd w:id="86"/>
    <w:bookmarkStart w:name="z93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18</w:t>
      </w:r>
    </w:p>
    <w:bookmarkEnd w:id="87"/>
    <w:bookmarkStart w:name="z9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даты вступления в силу настоящего Соглашения Соглашение между Правительством Республики Казахстан и Правительством Грузии о реструктуризации задолженности Правительства Грузии по государственным кредитам, предоставленным Правительству Грузии Правительством Республики Казахстан, от 1 июля 1996 года прекращает свое действие.</w:t>
      </w:r>
    </w:p>
    <w:bookmarkEnd w:id="88"/>
    <w:bookmarkStart w:name="z9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89"/>
    <w:bookmarkStart w:name="z9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городе Астане 13 июня 2017 года в двух подлинных экземплярах каждый на казахском, грузинском и русском языках, причем все тексты имеют одинаковую силу.</w:t>
      </w:r>
    </w:p>
    <w:bookmarkEnd w:id="90"/>
    <w:bookmarkStart w:name="z9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расхождения между текстами, Стороны обращаются к тексту на русском языке.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bookmarkEnd w:id="92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имени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Правительства Грузии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повторной 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Правительства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государственным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Правительству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76"/>
        <w:gridCol w:w="165"/>
        <w:gridCol w:w="10048"/>
        <w:gridCol w:w="311"/>
      </w:tblGrid>
      <w:tr>
        <w:trPr>
          <w:trHeight w:val="30" w:hRule="atLeast"/>
        </w:trPr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Парижский клуб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обязательства:</w:t>
            </w:r>
          </w:p>
          <w:bookmarkEnd w:id="94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Основная сумма, подлежащая оплате с 1 января 2001 года до 31 декабря 2002 года</w:t>
            </w:r>
          </w:p>
        </w:tc>
      </w:tr>
      <w:tr>
        <w:trPr>
          <w:trHeight w:val="30" w:hRule="atLeast"/>
        </w:trPr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консолидации</w:t>
            </w:r>
          </w:p>
          <w:bookmarkEnd w:id="95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Консолидируемая сумма</w:t>
            </w:r>
          </w:p>
          <w:bookmarkEnd w:id="96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10192036 долларов США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</w:t>
            </w:r>
          </w:p>
          <w:bookmarkEnd w:id="97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4 % 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начисления процентной ставки</w:t>
            </w:r>
          </w:p>
          <w:bookmarkEnd w:id="98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фактическое / 360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</w:t>
            </w:r>
          </w:p>
          <w:bookmarkEnd w:id="99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полугодичные 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дата платежа по основному долгу</w:t>
            </w:r>
          </w:p>
          <w:bookmarkEnd w:id="100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 2005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дата платежа по процентам</w:t>
            </w:r>
          </w:p>
          <w:bookmarkEnd w:id="101"/>
        </w:tc>
        <w:tc>
          <w:tcPr>
            <w:tcW w:w="1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июня 2001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2349"/>
        <w:gridCol w:w="726"/>
        <w:gridCol w:w="1139"/>
        <w:gridCol w:w="2156"/>
        <w:gridCol w:w="1966"/>
        <w:gridCol w:w="2158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Остаток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Дни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Основной долг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Проценты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31-Mar-01</w:t>
            </w:r>
          </w:p>
          <w:bookmarkEnd w:id="10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1 274 004,50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30-Jun-01</w:t>
            </w:r>
          </w:p>
          <w:bookmarkEnd w:id="10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2 548 009,00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12 881,60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12 881,60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30-Sep-01</w:t>
            </w:r>
          </w:p>
          <w:bookmarkEnd w:id="10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3 822 013,49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26 046,31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31-Dec-01</w:t>
            </w:r>
          </w:p>
          <w:bookmarkEnd w:id="10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5 096 017,99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39 069,47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65 115,79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31-Mar-02</w:t>
            </w:r>
          </w:p>
          <w:bookmarkEnd w:id="10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6 370 022,49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50 960,18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30-Jun-02</w:t>
            </w:r>
          </w:p>
          <w:bookmarkEnd w:id="10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7 644 026,99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64 408,01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115 368,19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30-Sep-02</w:t>
            </w:r>
          </w:p>
          <w:bookmarkEnd w:id="10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8 918 031,49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78 138,94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31-Dec-02</w:t>
            </w:r>
          </w:p>
          <w:bookmarkEnd w:id="11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10 192 035,98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91 162,10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169 301,04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30-Jun-03</w:t>
            </w:r>
          </w:p>
          <w:bookmarkEnd w:id="11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10 192 035,98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204 973,17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204 973,17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0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31-Dec-03</w:t>
            </w:r>
          </w:p>
          <w:bookmarkEnd w:id="11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10 192 035,98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208 370,51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208 370,51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30-Jun-04</w:t>
            </w:r>
          </w:p>
          <w:bookmarkEnd w:id="11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10 192 035,98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206 105,62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206 105,62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31-Dec-04</w:t>
            </w:r>
          </w:p>
          <w:bookmarkEnd w:id="11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10 192 035,98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208 370,51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208 370,51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30-Jun-05</w:t>
            </w:r>
          </w:p>
          <w:bookmarkEnd w:id="11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10 136 998,99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0,54%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55 036,99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204 973,17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260 010,16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31-Dec-05</w:t>
            </w:r>
          </w:p>
          <w:bookmarkEnd w:id="11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10 072 789,16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0,63%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64 209,83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207 245,31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271 455,14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30-Jun-06</w:t>
            </w:r>
          </w:p>
          <w:bookmarkEnd w:id="11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9 999 406,50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0,72%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73 382,66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202 574,98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275 957,64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31-Dec-06</w:t>
            </w:r>
          </w:p>
          <w:bookmarkEnd w:id="11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9 915 831,81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0,82%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83 574,70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204 432,31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288 007,01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30-Jun-07</w:t>
            </w:r>
          </w:p>
          <w:bookmarkEnd w:id="11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9 822 065,08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93 766,73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199 418,40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293 185,13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31-Dec-07</w:t>
            </w:r>
          </w:p>
          <w:bookmarkEnd w:id="12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9 718 106,31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1,02%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103 958,77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200 806,66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304 765,43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30-Jun-08</w:t>
            </w:r>
          </w:p>
          <w:bookmarkEnd w:id="12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9 602 936,30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1,13%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115 170,01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196 521,71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311 691,71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31-Dec-08</w:t>
            </w:r>
          </w:p>
          <w:bookmarkEnd w:id="12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9 476 555,06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1,24%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126 381,25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196 326,70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322 707,94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30-Jun-09</w:t>
            </w:r>
          </w:p>
          <w:bookmarkEnd w:id="12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9 337 943,37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138 611,69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190 584,05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329 195,74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31-Dec-09</w:t>
            </w:r>
          </w:p>
          <w:bookmarkEnd w:id="12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9 187 101,24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1,48%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150 842,13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190 909,06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341 751,20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30-Jun-10</w:t>
            </w:r>
          </w:p>
          <w:bookmarkEnd w:id="12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9 023 009,46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1,61%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164 091,78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184 762,81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348 854,59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31-Dec-10</w:t>
            </w:r>
          </w:p>
          <w:bookmarkEnd w:id="12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8 844 648,83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178 360,63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184 470,42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362 831,05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30-Jun-11</w:t>
            </w:r>
          </w:p>
          <w:bookmarkEnd w:id="12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8 652 019,35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192 629,48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177 875,72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370 505,20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31-Dec-11</w:t>
            </w:r>
          </w:p>
          <w:bookmarkEnd w:id="12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8 444 101,81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2,04%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207 917,53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176 885,73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384 803,26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30-Jun-12</w:t>
            </w:r>
          </w:p>
          <w:bookmarkEnd w:id="12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8 220 896,22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223 205,59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170 758,50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393 964,09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31-Dec-12</w:t>
            </w:r>
          </w:p>
          <w:bookmarkEnd w:id="13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7 981 383,38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239 512,85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168 071,66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407 584,50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30-Jun-13</w:t>
            </w:r>
          </w:p>
          <w:bookmarkEnd w:id="13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7 725 563,28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255 820,10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160 514,49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416 334,59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31-Dec-13</w:t>
            </w:r>
          </w:p>
          <w:bookmarkEnd w:id="13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7 451 397,51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274 165,77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157 944,85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432 110,62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30-Jun-14</w:t>
            </w:r>
          </w:p>
          <w:bookmarkEnd w:id="13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7 158 886,08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2,87%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292 511,43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149 855,88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442 367,32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31-Dec-14</w:t>
            </w:r>
          </w:p>
          <w:bookmarkEnd w:id="13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6 848 028,98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310 857,10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146 359,45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457 216,55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30-Jun-15</w:t>
            </w:r>
          </w:p>
          <w:bookmarkEnd w:id="13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6 516 787,81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331 241,17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137 721,47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468 962,64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31-Dec-15</w:t>
            </w:r>
          </w:p>
          <w:bookmarkEnd w:id="13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6 165 162,57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351 625,24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133 232,11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484 857,35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5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30-Jun-16</w:t>
            </w:r>
          </w:p>
          <w:bookmarkEnd w:id="13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5 792 134,05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3,66%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373 028,52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124 673,29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497 701,80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31-Dec-16</w:t>
            </w:r>
          </w:p>
          <w:bookmarkEnd w:id="13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5 396 683,05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3,88%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395 451,00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118 416,96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513 867,96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30-Jun-17</w:t>
            </w:r>
          </w:p>
          <w:bookmarkEnd w:id="13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4 977 790,37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4,11%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418 892,68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108 533,29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527 425,97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31-Dec-17</w:t>
            </w:r>
          </w:p>
          <w:bookmarkEnd w:id="14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4 534 436,81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443 353,57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101 768,16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545 121,72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30-Jun-18</w:t>
            </w:r>
          </w:p>
          <w:bookmarkEnd w:id="14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4 066 622,36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467 814,45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91 192,56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559 007,01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31-Dec-18</w:t>
            </w:r>
          </w:p>
          <w:bookmarkEnd w:id="14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3 572 308,61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4,85%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494 313,75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83 139,83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577 453,58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30-Jun-19</w:t>
            </w:r>
          </w:p>
          <w:bookmarkEnd w:id="14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3 050 476,37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5,12%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521 832,24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71 843,10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593 675,34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31-Dec-19</w:t>
            </w:r>
          </w:p>
          <w:bookmarkEnd w:id="14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2 501 125,63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5,39%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549 350,74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62 365,29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611 716,03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30-Jun-20</w:t>
            </w:r>
          </w:p>
          <w:bookmarkEnd w:id="14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1 922 217,99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5,68%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578 907,64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50 578,32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629 485,96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31-Dec-20</w:t>
            </w:r>
          </w:p>
          <w:bookmarkEnd w:id="14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1 312 734,23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5,98%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609 483,75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39 298,68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648 782,43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5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30-Jun-21</w:t>
            </w:r>
          </w:p>
          <w:bookmarkEnd w:id="14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671 655,17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6,29%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641 079,06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26 400,54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667 479,61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31-Dec-21</w:t>
            </w:r>
          </w:p>
          <w:bookmarkEnd w:id="14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6,59%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671 655,17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13 731,62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685 386,79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4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10192035,98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6024673,50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16216709,49</w:t>
            </w:r>
          </w:p>
        </w:tc>
      </w:tr>
    </w:tbl>
    <w:bookmarkStart w:name="z158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 </w:t>
      </w:r>
    </w:p>
    <w:bookmarkEnd w:id="1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повторной 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Правительства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государственным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Правительству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</w:p>
        </w:tc>
      </w:tr>
    </w:tbl>
    <w:bookmarkStart w:name="z160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График погашения консолидируемой и капитализируемой сумм</w:t>
      </w:r>
    </w:p>
    <w:bookmarkEnd w:id="151"/>
    <w:bookmarkStart w:name="z16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долларах США</w:t>
      </w:r>
    </w:p>
    <w:bookmarkEnd w:id="1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37"/>
        <w:gridCol w:w="2055"/>
        <w:gridCol w:w="2237"/>
        <w:gridCol w:w="2055"/>
        <w:gridCol w:w="2238"/>
      </w:tblGrid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Основной долг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Проценты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Выплата задолженности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Общая сумма платежей
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долг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Проценты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4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01-09-17</w:t>
            </w:r>
          </w:p>
          <w:bookmarkEnd w:id="15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1,161,390.99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458,253.44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4,919,644,43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30-12-17</w:t>
            </w:r>
          </w:p>
          <w:bookmarkEnd w:id="15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443,353.57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101,768.16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1,645,121.73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01-03-18</w:t>
            </w:r>
          </w:p>
          <w:bookmarkEnd w:id="15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391,049.11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162,191.47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1,653,240.58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30-06-18</w:t>
            </w:r>
          </w:p>
          <w:bookmarkEnd w:id="15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467,814.45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91,192.56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1,659,007.01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01-09-18</w:t>
            </w:r>
          </w:p>
          <w:bookmarkEnd w:id="15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403,424.08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156,884.94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1,660,309.02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30-12-18</w:t>
            </w:r>
          </w:p>
          <w:bookmarkEnd w:id="15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494,313.75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83,139.83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1,677,453.58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01-03-19</w:t>
            </w:r>
          </w:p>
          <w:bookmarkEnd w:id="15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417,036.55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146,213.73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1,663,250.28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30-06-19</w:t>
            </w:r>
          </w:p>
          <w:bookmarkEnd w:id="16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521,832.24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71,843.10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1,693,675.34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01-09-19</w:t>
            </w:r>
          </w:p>
          <w:bookmarkEnd w:id="16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430,649.02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140,111.08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1,670,760.10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30-12-19</w:t>
            </w:r>
          </w:p>
          <w:bookmarkEnd w:id="16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549,350.74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62,365.29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1,711,716.03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01-03-20</w:t>
            </w:r>
          </w:p>
          <w:bookmarkEnd w:id="16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444,261.49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129,879.46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1,674,140.95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30-06-20</w:t>
            </w:r>
          </w:p>
          <w:bookmarkEnd w:id="16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578,907.64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50,578.32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1,729,485.96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01-09-20</w:t>
            </w:r>
          </w:p>
          <w:bookmarkEnd w:id="16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459,111.46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122,224.02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1,681,335.48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30-12-20</w:t>
            </w:r>
          </w:p>
          <w:bookmarkEnd w:id="16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609,483.75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39,298.68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1,748,782.43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8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01-03-21</w:t>
            </w:r>
          </w:p>
          <w:bookmarkEnd w:id="16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475,198.92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110,998.00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1,686,196.92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30-06-21</w:t>
            </w:r>
          </w:p>
          <w:bookmarkEnd w:id="16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641,079.06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26,400.54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1,767,479.60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01-09-21</w:t>
            </w:r>
          </w:p>
          <w:bookmarkEnd w:id="169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490,048.89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103,122.57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600,000.00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500,000.00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1,693,171.46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30-12-21</w:t>
            </w:r>
          </w:p>
          <w:bookmarkEnd w:id="170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671,655.17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13,731.62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148,068.58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244,342.75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1,077,798.12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01-03-22</w:t>
            </w:r>
          </w:p>
          <w:bookmarkEnd w:id="171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506 136,35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91 585,79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597,722.14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01-09-22</w:t>
            </w:r>
          </w:p>
          <w:bookmarkEnd w:id="172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523 461,31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82 756,11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606,217.42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01-03-23</w:t>
            </w:r>
          </w:p>
          <w:bookmarkEnd w:id="173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540 786,27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70 879,44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611,665.71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01-09-23</w:t>
            </w:r>
          </w:p>
          <w:bookmarkEnd w:id="174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558,111.23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60,998.16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619,109.39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6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01-03-24</w:t>
            </w:r>
          </w:p>
          <w:bookmarkEnd w:id="175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576,673.69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49,048.89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625,722.58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01-09-24</w:t>
            </w:r>
          </w:p>
          <w:bookmarkEnd w:id="176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596,473.65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37,798.11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634,271.76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01-03-25</w:t>
            </w:r>
          </w:p>
          <w:bookmarkEnd w:id="177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616,273.60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25,186.09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641,459.69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01-09-25</w:t>
            </w:r>
          </w:p>
          <w:bookmarkEnd w:id="178"/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636,073.56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13,004.17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649,077.75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14,203,950.56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2,501,453.57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11,548,068.58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9,744,342.75</w:t>
            </w:r>
          </w:p>
        </w:tc>
        <w:tc>
          <w:tcPr>
            <w:tcW w:w="2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37,997,815.46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Соглашению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Правительством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повторной реструктуризации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задолженности Правительства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государственным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предоставленным Правительству Грузии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Правительством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198"/>
        <w:gridCol w:w="76"/>
        <w:gridCol w:w="8714"/>
        <w:gridCol w:w="854"/>
        <w:gridCol w:w="856"/>
        <w:gridCol w:w="301"/>
        <w:gridCol w:w="301"/>
      </w:tblGrid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Парижский клуб 2 </w:t>
            </w:r>
          </w:p>
          <w:bookmarkEnd w:id="179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Принятые обязательства:</w:t>
            </w:r>
          </w:p>
          <w:bookmarkEnd w:id="180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Подлежащие оплате и не оплаченные основная и процентная суммы за период с 1 января 2003 года по 31 мая 2004 года + подлежащая к оплате основная процентная сумма за период с 1 июня 2004 года по 31 декабря 2006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 консолидации</w:t>
            </w:r>
          </w:p>
          <w:bookmarkEnd w:id="181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Общая сумма</w:t>
            </w:r>
          </w:p>
          <w:bookmarkEnd w:id="182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15559983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долл. США 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1</w:t>
            </w:r>
          </w:p>
          <w:bookmarkEnd w:id="183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3185011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Часть 2</w:t>
            </w:r>
          </w:p>
          <w:bookmarkEnd w:id="184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12374972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долл. США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Процентная ставка</w:t>
            </w:r>
          </w:p>
          <w:bookmarkEnd w:id="185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4 %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 начисления процентов</w:t>
            </w:r>
          </w:p>
          <w:bookmarkEnd w:id="186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/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Платежи</w:t>
            </w:r>
          </w:p>
          <w:bookmarkEnd w:id="187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Полугодичные</w:t>
            </w:r>
          </w:p>
        </w:tc>
        <w:tc>
          <w:tcPr>
            <w:tcW w:w="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1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дата основного платежа по части 1</w:t>
            </w:r>
          </w:p>
          <w:bookmarkEnd w:id="188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 2004 года 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9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дата процентного платежа по части 1</w:t>
            </w:r>
          </w:p>
          <w:bookmarkEnd w:id="189"/>
        </w:tc>
        <w:tc>
          <w:tcPr>
            <w:tcW w:w="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июня 2004 года 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Часть 1</w:t>
      </w:r>
    </w:p>
    <w:bookmarkEnd w:id="19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61"/>
        <w:gridCol w:w="2248"/>
        <w:gridCol w:w="1186"/>
        <w:gridCol w:w="756"/>
        <w:gridCol w:w="2249"/>
        <w:gridCol w:w="1950"/>
        <w:gridCol w:w="2250"/>
      </w:tblGrid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
</w:t>
            </w:r>
          </w:p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Остаток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%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Дни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Основной долг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Проценты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1-Jun-04</w:t>
            </w:r>
          </w:p>
          <w:bookmarkEnd w:id="191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3 185 011,25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1-Dec-04</w:t>
            </w:r>
          </w:p>
          <w:bookmarkEnd w:id="192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3 185 011,25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11%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700 702,47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64 761,90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765 464,37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1-Jun-05</w:t>
            </w:r>
          </w:p>
          <w:bookmarkEnd w:id="193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2 484 308,77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10,5%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668 852,36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50 238,24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719 090,61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1-Dec-05</w:t>
            </w:r>
          </w:p>
          <w:bookmarkEnd w:id="194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1 815 456,41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10,5%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668 852,36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36 914,28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705 766,64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1-Jun-06</w:t>
            </w:r>
          </w:p>
          <w:bookmarkEnd w:id="195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1 146 604,05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573 302,02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23 186,88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596 488,91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1-Dec-06</w:t>
            </w:r>
          </w:p>
          <w:bookmarkEnd w:id="196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573 302,02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9%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573 302,02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11 657,14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584 959,17</w:t>
            </w:r>
          </w:p>
        </w:tc>
      </w:tr>
      <w:tr>
        <w:trPr>
          <w:trHeight w:val="30" w:hRule="atLeast"/>
        </w:trPr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197"/>
        </w:tc>
        <w:tc>
          <w:tcPr>
            <w:tcW w:w="22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3 185 011,25</w:t>
            </w:r>
          </w:p>
        </w:tc>
        <w:tc>
          <w:tcPr>
            <w:tcW w:w="1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186 758,44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3 371 769,69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85"/>
        <w:gridCol w:w="7415"/>
      </w:tblGrid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дата основного платежа по части 2</w:t>
            </w:r>
          </w:p>
          <w:bookmarkEnd w:id="198"/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марта 2011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4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Первая дата процентного платежа по части 2</w:t>
            </w:r>
          </w:p>
          <w:bookmarkEnd w:id="199"/>
        </w:tc>
        <w:tc>
          <w:tcPr>
            <w:tcW w:w="7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сентября 2004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21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Часть 2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06"/>
        <w:gridCol w:w="2349"/>
        <w:gridCol w:w="1139"/>
        <w:gridCol w:w="726"/>
        <w:gridCol w:w="2156"/>
        <w:gridCol w:w="1966"/>
        <w:gridCol w:w="2158"/>
      </w:tblGrid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Остаток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%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Дни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Основной долг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Проценты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1-Jun-04</w:t>
            </w:r>
          </w:p>
          <w:bookmarkEnd w:id="20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3 185 011,25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30-Jun-04</w:t>
            </w:r>
          </w:p>
          <w:bookmarkEnd w:id="20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4 459 015,74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1" w:id="2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1-Sep-04</w:t>
            </w:r>
          </w:p>
          <w:bookmarkEnd w:id="20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4 459 015,74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31 213,11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31 213,11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30-Sep-04</w:t>
            </w:r>
          </w:p>
          <w:bookmarkEnd w:id="20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5 811 159,18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14 367,94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31-Dec-04</w:t>
            </w:r>
          </w:p>
          <w:bookmarkEnd w:id="20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7 150 279,47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59 402,96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1-Mar-05</w:t>
            </w:r>
          </w:p>
          <w:bookmarkEnd w:id="20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7 150 279,47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47 668,53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121 439,43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31-Mar-05</w:t>
            </w:r>
          </w:p>
          <w:bookmarkEnd w:id="20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8 475 244,14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23 834,26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30-Jun-05</w:t>
            </w:r>
          </w:p>
          <w:bookmarkEnd w:id="20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9 787 893,45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85 694,14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1-Sep-05</w:t>
            </w:r>
          </w:p>
          <w:bookmarkEnd w:id="20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9 787 893,45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68 515,25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178 043,65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30-Sep-05</w:t>
            </w:r>
          </w:p>
          <w:bookmarkEnd w:id="21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11 087 944,26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31 538,77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30-Dec-05</w:t>
            </w:r>
          </w:p>
          <w:bookmarkEnd w:id="21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112 111,44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1-Mar-06</w:t>
            </w:r>
          </w:p>
          <w:bookmarkEnd w:id="21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83 874,81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227 525,01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1-Sep-06</w:t>
            </w:r>
          </w:p>
          <w:bookmarkEnd w:id="21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1-Mar-07</w:t>
            </w:r>
          </w:p>
          <w:bookmarkEnd w:id="21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1-Sep-07</w:t>
            </w:r>
          </w:p>
          <w:bookmarkEnd w:id="21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1-Mar-08</w:t>
            </w:r>
          </w:p>
          <w:bookmarkEnd w:id="21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250 249,43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250 249,43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1-Sep-08</w:t>
            </w:r>
          </w:p>
          <w:bookmarkEnd w:id="21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6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1-Mar-09</w:t>
            </w:r>
          </w:p>
          <w:bookmarkEnd w:id="21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1-Sep-09</w:t>
            </w:r>
          </w:p>
          <w:bookmarkEnd w:id="21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1-Mar-10</w:t>
            </w:r>
          </w:p>
          <w:bookmarkEnd w:id="22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1-Sep-10</w:t>
            </w:r>
          </w:p>
          <w:bookmarkEnd w:id="22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12 374 971,91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252 999,43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1-Mar-11</w:t>
            </w:r>
          </w:p>
          <w:bookmarkEnd w:id="22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12 127 472,48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2,00%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247 499,44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248 874,44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496 373,87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1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1-Sep-11</w:t>
            </w:r>
          </w:p>
          <w:bookmarkEnd w:id="22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11 871 310,56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2,07%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256 161,92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247 939,44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504 101,36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1-Mar-12</w:t>
            </w:r>
          </w:p>
          <w:bookmarkEnd w:id="22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11 611 436,15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259 874,41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240 064,28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499 938,69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1-Sep-12</w:t>
            </w:r>
          </w:p>
          <w:bookmarkEnd w:id="22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11 337 949,27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2,21%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273 486,88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237 389,36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510 876,24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1-Mar-13</w:t>
            </w:r>
          </w:p>
          <w:bookmarkEnd w:id="22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11 055 799,91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2,28%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282 149,36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228 018,76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510 168,12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1-Sep-13</w:t>
            </w:r>
          </w:p>
          <w:bookmarkEnd w:id="22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10 767 463,06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2,33%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288 336,85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226 029,69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514 366,53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1-Mar-14</w:t>
            </w:r>
          </w:p>
          <w:bookmarkEnd w:id="22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10 466 751,24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2,43%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300 711,82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216 545,65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517 257,46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1-Sep-14</w:t>
            </w:r>
          </w:p>
          <w:bookmarkEnd w:id="22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10 156 139,45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2,51%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310 611,80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213 986,91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524 598,71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1-Mar-15</w:t>
            </w:r>
          </w:p>
          <w:bookmarkEnd w:id="23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9 834 390,18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2,60%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321 749,27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204 251,25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526 000,52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2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1-Sep-15</w:t>
            </w:r>
          </w:p>
          <w:bookmarkEnd w:id="23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9 502 740,93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2,68%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331 649,25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201 058,64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532 707,89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2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1-Mar-16</w:t>
            </w:r>
          </w:p>
          <w:bookmarkEnd w:id="23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9 159 954,21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2,77%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342 786,72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192 166,54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534 953,26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2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1-Sep-16</w:t>
            </w:r>
          </w:p>
          <w:bookmarkEnd w:id="23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8 807 267,51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2,85%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352 686,70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187 270,17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539 956,87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2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1-Mar-17</w:t>
            </w:r>
          </w:p>
          <w:bookmarkEnd w:id="23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8 442 205,84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2,95%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365 061,67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177 123,94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542 185,61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2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1-Sep-17</w:t>
            </w:r>
          </w:p>
          <w:bookmarkEnd w:id="23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8 064 769,20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3,05%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377 436,64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172 596,21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550 032,85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2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1-Mar-18</w:t>
            </w:r>
          </w:p>
          <w:bookmarkEnd w:id="23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7 673 720,08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3,16%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391 049,11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162 191,47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553 240,58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2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1-Sep-18</w:t>
            </w:r>
          </w:p>
          <w:bookmarkEnd w:id="23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7 270 296,00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3,26%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403 424,08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156 884,94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560 309,03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2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1-Mar-19</w:t>
            </w:r>
          </w:p>
          <w:bookmarkEnd w:id="23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6 853 259,45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3,37%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417 036,55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146 213,73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563 250,28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2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1-Sep-19</w:t>
            </w:r>
          </w:p>
          <w:bookmarkEnd w:id="23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6 422 610,42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3,48%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430 649,02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140 111,08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570 760,10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2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1-Mar-20</w:t>
            </w:r>
          </w:p>
          <w:bookmarkEnd w:id="24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5 978 348,93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3,59%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444 261,49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129 879,46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574 140,95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2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1-Sep-20</w:t>
            </w:r>
          </w:p>
          <w:bookmarkEnd w:id="24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5 519 237,47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3,71%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459 111,46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122 224,02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581 335,48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2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1-Mar-21</w:t>
            </w:r>
          </w:p>
          <w:bookmarkEnd w:id="24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5 044 038,55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3,84%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475 198,92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110 998,00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586 196,92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2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1-Sep-21</w:t>
            </w:r>
          </w:p>
          <w:bookmarkEnd w:id="243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4 553 989,66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3,96%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490 048,89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103 122,57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593 171,45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2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1-Mar-22</w:t>
            </w:r>
          </w:p>
          <w:bookmarkEnd w:id="244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4 047 853,31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4,09%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506 136,35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91 585,79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597 722,14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2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1-Sep-22</w:t>
            </w:r>
          </w:p>
          <w:bookmarkEnd w:id="245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3 524 392,00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4,23%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523 461,31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82 756,11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606 217,42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2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1-Mar-23</w:t>
            </w:r>
          </w:p>
          <w:bookmarkEnd w:id="246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2 983 605,73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4,37%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540 786,27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70 879,44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611 665,71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2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1-Sep-23</w:t>
            </w:r>
          </w:p>
          <w:bookmarkEnd w:id="247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2 425 494,50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4,51%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558 111,23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60 998,16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619 109,39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2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1-Mar-24</w:t>
            </w:r>
          </w:p>
          <w:bookmarkEnd w:id="248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1 848 820,80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4,66%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576 673,69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49 048,89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625 722,58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2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1-Sep-24</w:t>
            </w:r>
          </w:p>
          <w:bookmarkEnd w:id="249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1 252 347,16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4,82%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596 473,65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37 798,11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634 271,76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2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1-Mar-25</w:t>
            </w:r>
          </w:p>
          <w:bookmarkEnd w:id="250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636 073,56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4,98%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616 273,60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25 186,09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641 459,69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2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1-Sep-25</w:t>
            </w:r>
          </w:p>
          <w:bookmarkEnd w:id="251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(0,00)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5,14%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636 073,56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13 004,17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649 077,73</w:t>
            </w:r>
          </w:p>
        </w:tc>
      </w:tr>
      <w:tr>
        <w:trPr>
          <w:trHeight w:val="30" w:hRule="atLeast"/>
        </w:trPr>
        <w:tc>
          <w:tcPr>
            <w:tcW w:w="1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2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  <w:bookmarkEnd w:id="252"/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100%</w:t>
            </w:r>
          </w:p>
        </w:tc>
        <w:tc>
          <w:tcPr>
            <w:tcW w:w="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12374971,91</w:t>
            </w:r>
          </w:p>
        </w:tc>
        <w:tc>
          <w:tcPr>
            <w:tcW w:w="19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7316288,38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19691260,30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РЦПИ!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Далее прилагается текст Соглашения на грузинском языке.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