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312f" w14:textId="cb73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торговле оружием</w:t>
      </w:r>
    </w:p>
    <w:p>
      <w:pPr>
        <w:spacing w:after="0"/>
        <w:ind w:left="0"/>
        <w:jc w:val="both"/>
      </w:pPr>
      <w:r>
        <w:rPr>
          <w:rFonts w:ascii="Times New Roman"/>
          <w:b w:val="false"/>
          <w:i w:val="false"/>
          <w:color w:val="000000"/>
          <w:sz w:val="28"/>
        </w:rPr>
        <w:t>Закон Республики Казахстан от 31 октября 2017 года № 104-VI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торговле оружием (далее – Договор), совершенный в Нью-Йорке 2 апреля 2013 года, со следующим заявлением о толковании </w:t>
      </w:r>
      <w:r>
        <w:rPr>
          <w:rFonts w:ascii="Times New Roman"/>
          <w:b w:val="false"/>
          <w:i w:val="false"/>
          <w:color w:val="000000"/>
          <w:sz w:val="28"/>
        </w:rPr>
        <w:t>пункта 2</w:t>
      </w:r>
      <w:r>
        <w:rPr>
          <w:rFonts w:ascii="Times New Roman"/>
          <w:b w:val="false"/>
          <w:i w:val="false"/>
          <w:color w:val="000000"/>
          <w:sz w:val="28"/>
        </w:rPr>
        <w:t xml:space="preserve"> статьи 13 Договора:</w:t>
      </w:r>
    </w:p>
    <w:bookmarkEnd w:id="0"/>
    <w:bookmarkStart w:name="z5" w:id="1"/>
    <w:p>
      <w:pPr>
        <w:spacing w:after="0"/>
        <w:ind w:left="0"/>
        <w:jc w:val="both"/>
      </w:pPr>
      <w:r>
        <w:rPr>
          <w:rFonts w:ascii="Times New Roman"/>
          <w:b w:val="false"/>
          <w:i w:val="false"/>
          <w:color w:val="000000"/>
          <w:sz w:val="28"/>
        </w:rPr>
        <w:t xml:space="preserve">
      "Республика Казахстан, признавая объект и цели Договора, и несмотря на </w:t>
      </w:r>
      <w:r>
        <w:rPr>
          <w:rFonts w:ascii="Times New Roman"/>
          <w:b w:val="false"/>
          <w:i w:val="false"/>
          <w:color w:val="000000"/>
          <w:sz w:val="28"/>
        </w:rPr>
        <w:t>статью 28</w:t>
      </w:r>
      <w:r>
        <w:rPr>
          <w:rFonts w:ascii="Times New Roman"/>
          <w:b w:val="false"/>
          <w:i w:val="false"/>
          <w:color w:val="000000"/>
          <w:sz w:val="28"/>
        </w:rPr>
        <w:t xml:space="preserve"> Договора, заявляет, что при применении Договора термин "перенаправление" в </w:t>
      </w:r>
      <w:r>
        <w:rPr>
          <w:rFonts w:ascii="Times New Roman"/>
          <w:b w:val="false"/>
          <w:i w:val="false"/>
          <w:color w:val="000000"/>
          <w:sz w:val="28"/>
        </w:rPr>
        <w:t>пункте 2</w:t>
      </w:r>
      <w:r>
        <w:rPr>
          <w:rFonts w:ascii="Times New Roman"/>
          <w:b w:val="false"/>
          <w:i w:val="false"/>
          <w:color w:val="000000"/>
          <w:sz w:val="28"/>
        </w:rPr>
        <w:t xml:space="preserve"> статьи 13 текста Договора на русском языке будет пониматься как "незаконное перенаправление".</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Вступил в силу 8 марта 2018 года -</w:t>
      </w:r>
      <w:r>
        <w:br/>
      </w:r>
      <w:r>
        <w:rPr>
          <w:rFonts w:ascii="Times New Roman"/>
          <w:b w:val="false"/>
          <w:i w:val="false"/>
          <w:color w:val="000000"/>
          <w:sz w:val="28"/>
        </w:rPr>
        <w:t>Бюллетень международных договоров РК 2018 г., № 3, ст. 32)</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Преамбула</w:t>
      </w:r>
    </w:p>
    <w:bookmarkStart w:name="z9" w:id="3"/>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Государства-участники настоящего Договора,</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руководствуясь</w:t>
      </w:r>
      <w:r>
        <w:rPr>
          <w:rFonts w:ascii="Times New Roman"/>
          <w:b w:val="false"/>
          <w:i w:val="false"/>
          <w:color w:val="000000"/>
          <w:sz w:val="28"/>
        </w:rPr>
        <w:t xml:space="preserve"> целями и принципами Устава Организации Объединенных Наций,</w:t>
      </w:r>
    </w:p>
    <w:bookmarkEnd w:id="4"/>
    <w:bookmarkStart w:name="z11" w:id="5"/>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w:t>
      </w:r>
      <w:r>
        <w:rPr>
          <w:rFonts w:ascii="Times New Roman"/>
          <w:b w:val="false"/>
          <w:i w:val="false"/>
          <w:color w:val="000000"/>
          <w:sz w:val="28"/>
        </w:rPr>
        <w:t xml:space="preserve"> на статью 26 Устава Организации Объединенных Наций, которая нацелена на содействие установлению и поддержанию международного мира и безопасности с наименьшим отвлечением мировых людских и экономических ресурсов для дела вооружения,</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необходимость предотвращения и искоренения незаконной торговли обычными вооружениями и предотвращения их перенаправления на незаконный рынок или в целях несанкционированного конечного использования и неуполномоченным конечным пользователям, в том числе для совершения террористических актов,</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законные политические, экономические, коммерческие интересы и интересы безопасности государств в сфере международной торговли обычными вооружениями,</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color w:val="000000"/>
          <w:sz w:val="28"/>
        </w:rPr>
        <w:t>подтверждая</w:t>
      </w:r>
      <w:r>
        <w:rPr>
          <w:rFonts w:ascii="Times New Roman"/>
          <w:b w:val="false"/>
          <w:i w:val="false"/>
          <w:color w:val="000000"/>
          <w:sz w:val="28"/>
        </w:rPr>
        <w:t xml:space="preserve"> суверенное право государств в рамках своей правовой или конституционной системы регулировать и контролировать обычные вооружения исключительно в пределах своей территории,</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что мир и безопасность, развитие и права человека составляют три основные сферы деятельности системы Организации Объединенных Наций и базу для обеспечения коллективной безопасности, и признавая, что развитие, мир и безопасность и права человека взаимосвязаны и подкрепляют друг друга,</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w:t>
      </w:r>
      <w:r>
        <w:rPr>
          <w:rFonts w:ascii="Times New Roman"/>
          <w:b w:val="false"/>
          <w:i w:val="false"/>
          <w:color w:val="000000"/>
          <w:sz w:val="28"/>
        </w:rPr>
        <w:t xml:space="preserve"> на Руководящие принципы Комиссии Организации Объединенных Наций по разоружению в отношении международных поставок оружия в контексте резолюции 46/36 Н Генеральной Ассамблеи от 6 декабря 1991 года,</w:t>
      </w:r>
    </w:p>
    <w:bookmarkEnd w:id="10"/>
    <w:bookmarkStart w:name="z17" w:id="11"/>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xml:space="preserve"> вклад, который внесли Программа действий Организации Объединенных Наций по предотвращению и искоренению незаконной торговли стрелковым оружием и легкими вооружениями во всех ее аспектах и борьбе с ней, а также Протокол против незаконного изготовления и оборота огнестрельного оружия, его составных частей и компонентов, а также боеприпасов к нему, дополняющий Конвенцию Организации Объединенных Наций против транснациональной организованной преступности, и Международный документ, позволяющий государствам своевременно и надежно выявлять и отслеживать незаконные стрелковое оружие и легкие вооружения,</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xml:space="preserve"> социальные, экономические и гуманитарные последствия незаконной и нерегулируемой торговли обычными вооружениями и ее последствия в плане безопасности,</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что гражданские лица, в частности женщины и дети, составляют подавляющее большинство среди тех, кто испытывает на себе негативное воздействие вооруженных конфликтов и вооруженного насилия,</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xml:space="preserve"> сложные проблемы, с которыми сталкиваются жертвы вооруженного конфликта, и их потребность в надлежащем уходе, реабилитации и социальной и экономической интеграции,</w:t>
      </w:r>
    </w:p>
    <w:bookmarkEnd w:id="14"/>
    <w:bookmarkStart w:name="z21" w:id="15"/>
    <w:p>
      <w:pPr>
        <w:spacing w:after="0"/>
        <w:ind w:left="0"/>
        <w:jc w:val="both"/>
      </w:pP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что никакое положение настоящего Договора не мешает государствам применять и принимать дополнительные эффективные меры, чтобы способствовать объекту и цели настоящего Договора,</w:t>
      </w:r>
    </w:p>
    <w:bookmarkEnd w:id="15"/>
    <w:bookmarkStart w:name="z22" w:id="16"/>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законную торговлю и законное владение, а также использование некоторых видов обычного оружия в рамках рекреационных, культурных, исторических и спортивных мероприятий в тех ситуациях, когда такая торговля и такое владение и использование разрешены или защищены законом,</w:t>
      </w:r>
    </w:p>
    <w:bookmarkEnd w:id="16"/>
    <w:bookmarkStart w:name="z23" w:id="17"/>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также роль, которую региональные организации могут играть в оказании государствам-участникам, по их просьбе, помощи в осуществлении настоящего Договора,</w:t>
      </w:r>
    </w:p>
    <w:bookmarkEnd w:id="17"/>
    <w:bookmarkStart w:name="z24" w:id="18"/>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добровольную и активную роль, которую гражданское общество, включая неправительственные организации, и промышленность могут играть в повышении уровня информированности об объекте и цели настоящего Договора и в содействии его осуществлению,</w:t>
      </w:r>
    </w:p>
    <w:bookmarkEnd w:id="18"/>
    <w:bookmarkStart w:name="z25" w:id="19"/>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что регулирование международной торговли обычными вооружениями и предотвращение их перенаправления не должны мешать международному сотрудничеству и законной торговле средствами, оборудованием и технологиями, осуществляемым в мирных целях,</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желательность обеспечения всеобщего присоединения к настоящему Договору,</w:t>
      </w:r>
    </w:p>
    <w:bookmarkEnd w:id="20"/>
    <w:bookmarkStart w:name="z27" w:id="21"/>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w:t>
      </w:r>
      <w:r>
        <w:rPr>
          <w:rFonts w:ascii="Times New Roman"/>
          <w:b w:val="false"/>
          <w:i w:val="false"/>
          <w:color w:val="000000"/>
          <w:sz w:val="28"/>
        </w:rPr>
        <w:t xml:space="preserve"> преисполнены решимости действовать согласно нижеследующим принципам:</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Принципы</w:t>
      </w:r>
    </w:p>
    <w:bookmarkEnd w:id="22"/>
    <w:bookmarkStart w:name="z29" w:id="23"/>
    <w:p>
      <w:pPr>
        <w:spacing w:after="0"/>
        <w:ind w:left="0"/>
        <w:jc w:val="both"/>
      </w:pPr>
      <w:r>
        <w:rPr>
          <w:rFonts w:ascii="Times New Roman"/>
          <w:b w:val="false"/>
          <w:i w:val="false"/>
          <w:color w:val="000000"/>
          <w:sz w:val="28"/>
        </w:rPr>
        <w:t>
      - Неотъемлемое право всех государств на индивидуальную или коллективную самооборону, признанное в статье 51 Устава Организации Объединенных Наций;</w:t>
      </w:r>
    </w:p>
    <w:bookmarkEnd w:id="23"/>
    <w:bookmarkStart w:name="z30" w:id="24"/>
    <w:p>
      <w:pPr>
        <w:spacing w:after="0"/>
        <w:ind w:left="0"/>
        <w:jc w:val="both"/>
      </w:pPr>
      <w:r>
        <w:rPr>
          <w:rFonts w:ascii="Times New Roman"/>
          <w:b w:val="false"/>
          <w:i w:val="false"/>
          <w:color w:val="000000"/>
          <w:sz w:val="28"/>
        </w:rPr>
        <w:t>
      - разрешение международных споров мирными средствами таким образом, чтобы не подвергать угрозе международный мир и безопасность и справедливость, как это предусмотрено в статье 2(3) Устава Организации Объединенных Наций;</w:t>
      </w:r>
    </w:p>
    <w:bookmarkEnd w:id="24"/>
    <w:bookmarkStart w:name="z31" w:id="25"/>
    <w:p>
      <w:pPr>
        <w:spacing w:after="0"/>
        <w:ind w:left="0"/>
        <w:jc w:val="both"/>
      </w:pPr>
      <w:r>
        <w:rPr>
          <w:rFonts w:ascii="Times New Roman"/>
          <w:b w:val="false"/>
          <w:i w:val="false"/>
          <w:color w:val="000000"/>
          <w:sz w:val="28"/>
        </w:rPr>
        <w:t>
      - воздерживаться в своих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 как это предусмотрено в статье 2(4) Устава Организации Объединенных Наций;</w:t>
      </w:r>
    </w:p>
    <w:bookmarkEnd w:id="25"/>
    <w:bookmarkStart w:name="z32" w:id="26"/>
    <w:p>
      <w:pPr>
        <w:spacing w:after="0"/>
        <w:ind w:left="0"/>
        <w:jc w:val="both"/>
      </w:pPr>
      <w:r>
        <w:rPr>
          <w:rFonts w:ascii="Times New Roman"/>
          <w:b w:val="false"/>
          <w:i w:val="false"/>
          <w:color w:val="000000"/>
          <w:sz w:val="28"/>
        </w:rPr>
        <w:t>
      - невмешательство в дела, по существу входящие во внутреннюю компетенцию любого государства, в соответствии со статьей 2(7) Устава Организации Объединенных Наций;</w:t>
      </w:r>
    </w:p>
    <w:bookmarkEnd w:id="26"/>
    <w:bookmarkStart w:name="z33" w:id="27"/>
    <w:p>
      <w:pPr>
        <w:spacing w:after="0"/>
        <w:ind w:left="0"/>
        <w:jc w:val="both"/>
      </w:pPr>
      <w:r>
        <w:rPr>
          <w:rFonts w:ascii="Times New Roman"/>
          <w:b w:val="false"/>
          <w:i w:val="false"/>
          <w:color w:val="000000"/>
          <w:sz w:val="28"/>
        </w:rPr>
        <w:t>
      - уважение и обеспечение уважения международного гуманитарного права в соответствии, в частности, с Женевскими конвенциями 1949 года, а также уважение и обеспечение уважения прав человека в соответствии, в частности, с Уставом Организации Объединенных Наций и Всеобщей декларацией прав человека;</w:t>
      </w:r>
    </w:p>
    <w:bookmarkEnd w:id="27"/>
    <w:bookmarkStart w:name="z34" w:id="28"/>
    <w:p>
      <w:pPr>
        <w:spacing w:after="0"/>
        <w:ind w:left="0"/>
        <w:jc w:val="both"/>
      </w:pPr>
      <w:r>
        <w:rPr>
          <w:rFonts w:ascii="Times New Roman"/>
          <w:b w:val="false"/>
          <w:i w:val="false"/>
          <w:color w:val="000000"/>
          <w:sz w:val="28"/>
        </w:rPr>
        <w:t>
      - ответственность всех государств за то, чтобы, руководствуясь своими соответствующими международными обязательствами, эффективно регулировать международную торговлю обычными вооружениями и предотвращать их перенаправление, а также главная ответственность всех государств за создание и использование своих соответствующих национальных систем контроля;</w:t>
      </w:r>
    </w:p>
    <w:bookmarkEnd w:id="28"/>
    <w:bookmarkStart w:name="z35" w:id="29"/>
    <w:p>
      <w:pPr>
        <w:spacing w:after="0"/>
        <w:ind w:left="0"/>
        <w:jc w:val="both"/>
      </w:pPr>
      <w:r>
        <w:rPr>
          <w:rFonts w:ascii="Times New Roman"/>
          <w:b w:val="false"/>
          <w:i w:val="false"/>
          <w:color w:val="000000"/>
          <w:sz w:val="28"/>
        </w:rPr>
        <w:t>
      - уважение законного стремления государств приобретать обычные вооружения для осуществления своего права на самооборону и для операций по поддержанию мира, а также производить, экспортировать, импортировать и передавать обычные вооружения;</w:t>
      </w:r>
    </w:p>
    <w:bookmarkEnd w:id="29"/>
    <w:bookmarkStart w:name="z36" w:id="30"/>
    <w:p>
      <w:pPr>
        <w:spacing w:after="0"/>
        <w:ind w:left="0"/>
        <w:jc w:val="both"/>
      </w:pPr>
      <w:r>
        <w:rPr>
          <w:rFonts w:ascii="Times New Roman"/>
          <w:b w:val="false"/>
          <w:i w:val="false"/>
          <w:color w:val="000000"/>
          <w:sz w:val="28"/>
        </w:rPr>
        <w:t>
      - осуществление настоящего Договора последовательным, объективным и недискриминационным образом,</w:t>
      </w:r>
    </w:p>
    <w:bookmarkEnd w:id="30"/>
    <w:bookmarkStart w:name="z37" w:id="31"/>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договорились о нижеследующем:</w:t>
      </w:r>
    </w:p>
    <w:bookmarkEnd w:id="31"/>
    <w:bookmarkStart w:name="z38" w:id="32"/>
    <w:p>
      <w:pPr>
        <w:spacing w:after="0"/>
        <w:ind w:left="0"/>
        <w:jc w:val="left"/>
      </w:pPr>
      <w:r>
        <w:rPr>
          <w:rFonts w:ascii="Times New Roman"/>
          <w:b/>
          <w:i w:val="false"/>
          <w:color w:val="000000"/>
        </w:rPr>
        <w:t xml:space="preserve"> Статья 1</w:t>
      </w:r>
      <w:r>
        <w:br/>
      </w:r>
      <w:r>
        <w:rPr>
          <w:rFonts w:ascii="Times New Roman"/>
          <w:b/>
          <w:i w:val="false"/>
          <w:color w:val="000000"/>
        </w:rPr>
        <w:t>Объект и цель</w:t>
      </w:r>
    </w:p>
    <w:bookmarkEnd w:id="32"/>
    <w:bookmarkStart w:name="z39" w:id="33"/>
    <w:p>
      <w:pPr>
        <w:spacing w:after="0"/>
        <w:ind w:left="0"/>
        <w:jc w:val="both"/>
      </w:pPr>
      <w:r>
        <w:rPr>
          <w:rFonts w:ascii="Times New Roman"/>
          <w:b w:val="false"/>
          <w:i w:val="false"/>
          <w:color w:val="000000"/>
          <w:sz w:val="28"/>
        </w:rPr>
        <w:t>
      Объект настоящего Договора состоит в том, чтобы:</w:t>
      </w:r>
    </w:p>
    <w:bookmarkEnd w:id="33"/>
    <w:bookmarkStart w:name="z40" w:id="34"/>
    <w:p>
      <w:pPr>
        <w:spacing w:after="0"/>
        <w:ind w:left="0"/>
        <w:jc w:val="both"/>
      </w:pPr>
      <w:r>
        <w:rPr>
          <w:rFonts w:ascii="Times New Roman"/>
          <w:b w:val="false"/>
          <w:i w:val="false"/>
          <w:color w:val="000000"/>
          <w:sz w:val="28"/>
        </w:rPr>
        <w:t>
      - установить как можно более высокие общие международные стандарты для регулирования или совершенствования регулирования международной торговли обычными вооружениями;</w:t>
      </w:r>
    </w:p>
    <w:bookmarkEnd w:id="34"/>
    <w:bookmarkStart w:name="z41" w:id="35"/>
    <w:p>
      <w:pPr>
        <w:spacing w:after="0"/>
        <w:ind w:left="0"/>
        <w:jc w:val="both"/>
      </w:pPr>
      <w:r>
        <w:rPr>
          <w:rFonts w:ascii="Times New Roman"/>
          <w:b w:val="false"/>
          <w:i w:val="false"/>
          <w:color w:val="000000"/>
          <w:sz w:val="28"/>
        </w:rPr>
        <w:t>
      - предотвращать и искоренять незаконную торговлю обычными вооружениями и предотвращать их перенаправление;</w:t>
      </w:r>
    </w:p>
    <w:bookmarkEnd w:id="35"/>
    <w:bookmarkStart w:name="z42" w:id="36"/>
    <w:p>
      <w:pPr>
        <w:spacing w:after="0"/>
        <w:ind w:left="0"/>
        <w:jc w:val="both"/>
      </w:pPr>
      <w:r>
        <w:rPr>
          <w:rFonts w:ascii="Times New Roman"/>
          <w:b w:val="false"/>
          <w:i w:val="false"/>
          <w:color w:val="000000"/>
          <w:sz w:val="28"/>
        </w:rPr>
        <w:t>
      с целью:</w:t>
      </w:r>
    </w:p>
    <w:bookmarkEnd w:id="36"/>
    <w:bookmarkStart w:name="z43" w:id="37"/>
    <w:p>
      <w:pPr>
        <w:spacing w:after="0"/>
        <w:ind w:left="0"/>
        <w:jc w:val="both"/>
      </w:pPr>
      <w:r>
        <w:rPr>
          <w:rFonts w:ascii="Times New Roman"/>
          <w:b w:val="false"/>
          <w:i w:val="false"/>
          <w:color w:val="000000"/>
          <w:sz w:val="28"/>
        </w:rPr>
        <w:t>
      - способствовать укреплению мира, безопасности и стабильности на международном и региональном уровнях;</w:t>
      </w:r>
    </w:p>
    <w:bookmarkEnd w:id="37"/>
    <w:bookmarkStart w:name="z44" w:id="38"/>
    <w:p>
      <w:pPr>
        <w:spacing w:after="0"/>
        <w:ind w:left="0"/>
        <w:jc w:val="both"/>
      </w:pPr>
      <w:r>
        <w:rPr>
          <w:rFonts w:ascii="Times New Roman"/>
          <w:b w:val="false"/>
          <w:i w:val="false"/>
          <w:color w:val="000000"/>
          <w:sz w:val="28"/>
        </w:rPr>
        <w:t>
      - уменьшить человеческие страдания;</w:t>
      </w:r>
    </w:p>
    <w:bookmarkEnd w:id="38"/>
    <w:bookmarkStart w:name="z45" w:id="39"/>
    <w:p>
      <w:pPr>
        <w:spacing w:after="0"/>
        <w:ind w:left="0"/>
        <w:jc w:val="both"/>
      </w:pPr>
      <w:r>
        <w:rPr>
          <w:rFonts w:ascii="Times New Roman"/>
          <w:b w:val="false"/>
          <w:i w:val="false"/>
          <w:color w:val="000000"/>
          <w:sz w:val="28"/>
        </w:rPr>
        <w:t>
      - поощрять сотрудничество, транспарентность и ответственное поведение государств-участников в сфере международной торговли обычными вооружениями, способствуя тем самым укреплению доверия между государствами-участниками.</w:t>
      </w:r>
    </w:p>
    <w:bookmarkEnd w:id="39"/>
    <w:bookmarkStart w:name="z46" w:id="40"/>
    <w:p>
      <w:pPr>
        <w:spacing w:after="0"/>
        <w:ind w:left="0"/>
        <w:jc w:val="left"/>
      </w:pPr>
      <w:r>
        <w:rPr>
          <w:rFonts w:ascii="Times New Roman"/>
          <w:b/>
          <w:i w:val="false"/>
          <w:color w:val="000000"/>
        </w:rPr>
        <w:t xml:space="preserve"> Статья 2</w:t>
      </w:r>
      <w:r>
        <w:br/>
      </w:r>
      <w:r>
        <w:rPr>
          <w:rFonts w:ascii="Times New Roman"/>
          <w:b/>
          <w:i w:val="false"/>
          <w:color w:val="000000"/>
        </w:rPr>
        <w:t>Сфера применения</w:t>
      </w:r>
    </w:p>
    <w:bookmarkEnd w:id="40"/>
    <w:bookmarkStart w:name="z47" w:id="41"/>
    <w:p>
      <w:pPr>
        <w:spacing w:after="0"/>
        <w:ind w:left="0"/>
        <w:jc w:val="both"/>
      </w:pPr>
      <w:r>
        <w:rPr>
          <w:rFonts w:ascii="Times New Roman"/>
          <w:b w:val="false"/>
          <w:i w:val="false"/>
          <w:color w:val="000000"/>
          <w:sz w:val="28"/>
        </w:rPr>
        <w:t>
      1. Настоящий Договор применяется ко всем видам обычных вооружений в рамках следующих категорий:</w:t>
      </w:r>
    </w:p>
    <w:bookmarkEnd w:id="41"/>
    <w:bookmarkStart w:name="z48" w:id="42"/>
    <w:p>
      <w:pPr>
        <w:spacing w:after="0"/>
        <w:ind w:left="0"/>
        <w:jc w:val="both"/>
      </w:pPr>
      <w:r>
        <w:rPr>
          <w:rFonts w:ascii="Times New Roman"/>
          <w:b w:val="false"/>
          <w:i w:val="false"/>
          <w:color w:val="000000"/>
          <w:sz w:val="28"/>
        </w:rPr>
        <w:t>
      a) боевые танки;</w:t>
      </w:r>
    </w:p>
    <w:bookmarkEnd w:id="42"/>
    <w:bookmarkStart w:name="z49" w:id="43"/>
    <w:p>
      <w:pPr>
        <w:spacing w:after="0"/>
        <w:ind w:left="0"/>
        <w:jc w:val="both"/>
      </w:pPr>
      <w:r>
        <w:rPr>
          <w:rFonts w:ascii="Times New Roman"/>
          <w:b w:val="false"/>
          <w:i w:val="false"/>
          <w:color w:val="000000"/>
          <w:sz w:val="28"/>
        </w:rPr>
        <w:t>
      b) боевые бронированные машины;</w:t>
      </w:r>
    </w:p>
    <w:bookmarkEnd w:id="43"/>
    <w:bookmarkStart w:name="z50" w:id="44"/>
    <w:p>
      <w:pPr>
        <w:spacing w:after="0"/>
        <w:ind w:left="0"/>
        <w:jc w:val="both"/>
      </w:pPr>
      <w:r>
        <w:rPr>
          <w:rFonts w:ascii="Times New Roman"/>
          <w:b w:val="false"/>
          <w:i w:val="false"/>
          <w:color w:val="000000"/>
          <w:sz w:val="28"/>
        </w:rPr>
        <w:t>
      c) артиллерийские системы большого калибра;</w:t>
      </w:r>
    </w:p>
    <w:bookmarkEnd w:id="44"/>
    <w:bookmarkStart w:name="z51" w:id="45"/>
    <w:p>
      <w:pPr>
        <w:spacing w:after="0"/>
        <w:ind w:left="0"/>
        <w:jc w:val="both"/>
      </w:pPr>
      <w:r>
        <w:rPr>
          <w:rFonts w:ascii="Times New Roman"/>
          <w:b w:val="false"/>
          <w:i w:val="false"/>
          <w:color w:val="000000"/>
          <w:sz w:val="28"/>
        </w:rPr>
        <w:t>
      d) боевые самолеты;</w:t>
      </w:r>
    </w:p>
    <w:bookmarkEnd w:id="45"/>
    <w:bookmarkStart w:name="z52" w:id="46"/>
    <w:p>
      <w:pPr>
        <w:spacing w:after="0"/>
        <w:ind w:left="0"/>
        <w:jc w:val="both"/>
      </w:pPr>
      <w:r>
        <w:rPr>
          <w:rFonts w:ascii="Times New Roman"/>
          <w:b w:val="false"/>
          <w:i w:val="false"/>
          <w:color w:val="000000"/>
          <w:sz w:val="28"/>
        </w:rPr>
        <w:t>
      e) боевые вертолеты;</w:t>
      </w:r>
    </w:p>
    <w:bookmarkEnd w:id="46"/>
    <w:bookmarkStart w:name="z53" w:id="47"/>
    <w:p>
      <w:pPr>
        <w:spacing w:after="0"/>
        <w:ind w:left="0"/>
        <w:jc w:val="both"/>
      </w:pPr>
      <w:r>
        <w:rPr>
          <w:rFonts w:ascii="Times New Roman"/>
          <w:b w:val="false"/>
          <w:i w:val="false"/>
          <w:color w:val="000000"/>
          <w:sz w:val="28"/>
        </w:rPr>
        <w:t>
      f) военные корабли;</w:t>
      </w:r>
    </w:p>
    <w:bookmarkEnd w:id="47"/>
    <w:bookmarkStart w:name="z54" w:id="48"/>
    <w:p>
      <w:pPr>
        <w:spacing w:after="0"/>
        <w:ind w:left="0"/>
        <w:jc w:val="both"/>
      </w:pPr>
      <w:r>
        <w:rPr>
          <w:rFonts w:ascii="Times New Roman"/>
          <w:b w:val="false"/>
          <w:i w:val="false"/>
          <w:color w:val="000000"/>
          <w:sz w:val="28"/>
        </w:rPr>
        <w:t xml:space="preserve">
      g) ракеты и ракетные пусковые установки; и </w:t>
      </w:r>
    </w:p>
    <w:bookmarkEnd w:id="48"/>
    <w:bookmarkStart w:name="z55" w:id="49"/>
    <w:p>
      <w:pPr>
        <w:spacing w:after="0"/>
        <w:ind w:left="0"/>
        <w:jc w:val="both"/>
      </w:pPr>
      <w:r>
        <w:rPr>
          <w:rFonts w:ascii="Times New Roman"/>
          <w:b w:val="false"/>
          <w:i w:val="false"/>
          <w:color w:val="000000"/>
          <w:sz w:val="28"/>
        </w:rPr>
        <w:t>
      h) стрелковое оружие и легкие вооружения.</w:t>
      </w:r>
    </w:p>
    <w:bookmarkEnd w:id="49"/>
    <w:bookmarkStart w:name="z56" w:id="50"/>
    <w:p>
      <w:pPr>
        <w:spacing w:after="0"/>
        <w:ind w:left="0"/>
        <w:jc w:val="both"/>
      </w:pPr>
      <w:r>
        <w:rPr>
          <w:rFonts w:ascii="Times New Roman"/>
          <w:b w:val="false"/>
          <w:i w:val="false"/>
          <w:color w:val="000000"/>
          <w:sz w:val="28"/>
        </w:rPr>
        <w:t>
      2. Для целей настоящего Договора деятельность в сфере международной торговли включает в себя экспорт, импорт, транзит, перевалку и брокерскую деятельность, именуемые далее как "передача".</w:t>
      </w:r>
    </w:p>
    <w:bookmarkEnd w:id="50"/>
    <w:bookmarkStart w:name="z57" w:id="51"/>
    <w:p>
      <w:pPr>
        <w:spacing w:after="0"/>
        <w:ind w:left="0"/>
        <w:jc w:val="both"/>
      </w:pPr>
      <w:r>
        <w:rPr>
          <w:rFonts w:ascii="Times New Roman"/>
          <w:b w:val="false"/>
          <w:i w:val="false"/>
          <w:color w:val="000000"/>
          <w:sz w:val="28"/>
        </w:rPr>
        <w:t>
      3. Настоящий Договор не применяется к международному перемещению обычных вооружений, осуществляемому государством-участником или от его имени для использования им, при условии, что владельцем этих обычных вооружений остается это государство-участник.</w:t>
      </w:r>
    </w:p>
    <w:bookmarkEnd w:id="51"/>
    <w:bookmarkStart w:name="z58" w:id="52"/>
    <w:p>
      <w:pPr>
        <w:spacing w:after="0"/>
        <w:ind w:left="0"/>
        <w:jc w:val="left"/>
      </w:pPr>
      <w:r>
        <w:rPr>
          <w:rFonts w:ascii="Times New Roman"/>
          <w:b/>
          <w:i w:val="false"/>
          <w:color w:val="000000"/>
        </w:rPr>
        <w:t xml:space="preserve"> Статья 3</w:t>
      </w:r>
      <w:r>
        <w:br/>
      </w:r>
      <w:r>
        <w:rPr>
          <w:rFonts w:ascii="Times New Roman"/>
          <w:b/>
          <w:i w:val="false"/>
          <w:color w:val="000000"/>
        </w:rPr>
        <w:t>Боеприпасы/средства поражения</w:t>
      </w:r>
    </w:p>
    <w:bookmarkEnd w:id="52"/>
    <w:bookmarkStart w:name="z59" w:id="53"/>
    <w:p>
      <w:pPr>
        <w:spacing w:after="0"/>
        <w:ind w:left="0"/>
        <w:jc w:val="both"/>
      </w:pPr>
      <w:r>
        <w:rPr>
          <w:rFonts w:ascii="Times New Roman"/>
          <w:b w:val="false"/>
          <w:i w:val="false"/>
          <w:color w:val="000000"/>
          <w:sz w:val="28"/>
        </w:rPr>
        <w:t xml:space="preserve">
      Каждое государство-участник создает и использует национальную систему контроля для регулирования экспорта боеприпасов/средств поражения, выстреливаемых или выпускаемых из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либо доставляемых к цели такими обычными вооружениями, и применяет положения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статьи 7</w:t>
      </w:r>
      <w:r>
        <w:rPr>
          <w:rFonts w:ascii="Times New Roman"/>
          <w:b w:val="false"/>
          <w:i w:val="false"/>
          <w:color w:val="000000"/>
          <w:sz w:val="28"/>
        </w:rPr>
        <w:t xml:space="preserve"> при решении вопроса о выдаче разрешения на экспорт таких боеприпасов/средств поражения.</w:t>
      </w:r>
    </w:p>
    <w:bookmarkEnd w:id="53"/>
    <w:bookmarkStart w:name="z60" w:id="54"/>
    <w:p>
      <w:pPr>
        <w:spacing w:after="0"/>
        <w:ind w:left="0"/>
        <w:jc w:val="left"/>
      </w:pPr>
      <w:r>
        <w:rPr>
          <w:rFonts w:ascii="Times New Roman"/>
          <w:b/>
          <w:i w:val="false"/>
          <w:color w:val="000000"/>
        </w:rPr>
        <w:t xml:space="preserve"> Статья 4</w:t>
      </w:r>
      <w:r>
        <w:br/>
      </w:r>
      <w:r>
        <w:rPr>
          <w:rFonts w:ascii="Times New Roman"/>
          <w:b/>
          <w:i w:val="false"/>
          <w:color w:val="000000"/>
        </w:rPr>
        <w:t>Части и компоненты</w:t>
      </w:r>
    </w:p>
    <w:bookmarkEnd w:id="54"/>
    <w:bookmarkStart w:name="z61" w:id="55"/>
    <w:p>
      <w:pPr>
        <w:spacing w:after="0"/>
        <w:ind w:left="0"/>
        <w:jc w:val="both"/>
      </w:pPr>
      <w:r>
        <w:rPr>
          <w:rFonts w:ascii="Times New Roman"/>
          <w:b w:val="false"/>
          <w:i w:val="false"/>
          <w:color w:val="000000"/>
          <w:sz w:val="28"/>
        </w:rPr>
        <w:t xml:space="preserve">
      Каждое государство-участник создает и использует национальную систему контроля для регулирования частей и компонентов, когда они экспортируются в таком виде, который дает возможность осуществлять сборку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 применяет положения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статьи 7</w:t>
      </w:r>
      <w:r>
        <w:rPr>
          <w:rFonts w:ascii="Times New Roman"/>
          <w:b w:val="false"/>
          <w:i w:val="false"/>
          <w:color w:val="000000"/>
          <w:sz w:val="28"/>
        </w:rPr>
        <w:t xml:space="preserve"> при решении вопроса о выдаче разрешения на экспорт таких частей и компонентов.</w:t>
      </w:r>
    </w:p>
    <w:bookmarkEnd w:id="55"/>
    <w:bookmarkStart w:name="z62" w:id="56"/>
    <w:p>
      <w:pPr>
        <w:spacing w:after="0"/>
        <w:ind w:left="0"/>
        <w:jc w:val="left"/>
      </w:pPr>
      <w:r>
        <w:rPr>
          <w:rFonts w:ascii="Times New Roman"/>
          <w:b/>
          <w:i w:val="false"/>
          <w:color w:val="000000"/>
        </w:rPr>
        <w:t xml:space="preserve"> Статья 5</w:t>
      </w:r>
      <w:r>
        <w:br/>
      </w:r>
      <w:r>
        <w:rPr>
          <w:rFonts w:ascii="Times New Roman"/>
          <w:b/>
          <w:i w:val="false"/>
          <w:color w:val="000000"/>
        </w:rPr>
        <w:t>Общий процесс осуществления</w:t>
      </w:r>
    </w:p>
    <w:bookmarkEnd w:id="56"/>
    <w:bookmarkStart w:name="z63" w:id="57"/>
    <w:p>
      <w:pPr>
        <w:spacing w:after="0"/>
        <w:ind w:left="0"/>
        <w:jc w:val="both"/>
      </w:pPr>
      <w:r>
        <w:rPr>
          <w:rFonts w:ascii="Times New Roman"/>
          <w:b w:val="false"/>
          <w:i w:val="false"/>
          <w:color w:val="000000"/>
          <w:sz w:val="28"/>
        </w:rPr>
        <w:t>
      1. Каждое государство-участник осуществляет настоящий Договор последовательным, объективным и недискриминационным образом, учитывая принципы, изложенные в настоящем Договоре.</w:t>
      </w:r>
    </w:p>
    <w:bookmarkEnd w:id="57"/>
    <w:bookmarkStart w:name="z64" w:id="58"/>
    <w:p>
      <w:pPr>
        <w:spacing w:after="0"/>
        <w:ind w:left="0"/>
        <w:jc w:val="both"/>
      </w:pPr>
      <w:r>
        <w:rPr>
          <w:rFonts w:ascii="Times New Roman"/>
          <w:b w:val="false"/>
          <w:i w:val="false"/>
          <w:color w:val="000000"/>
          <w:sz w:val="28"/>
        </w:rPr>
        <w:t>
      2. Каждое государство-участник создает и использует национальную систему контроля, включая национальный контрольный список, для осуществления положений настоящего Договора.</w:t>
      </w:r>
    </w:p>
    <w:bookmarkEnd w:id="58"/>
    <w:bookmarkStart w:name="z65" w:id="59"/>
    <w:p>
      <w:pPr>
        <w:spacing w:after="0"/>
        <w:ind w:left="0"/>
        <w:jc w:val="both"/>
      </w:pPr>
      <w:r>
        <w:rPr>
          <w:rFonts w:ascii="Times New Roman"/>
          <w:b w:val="false"/>
          <w:i w:val="false"/>
          <w:color w:val="000000"/>
          <w:sz w:val="28"/>
        </w:rPr>
        <w:t xml:space="preserve">
      3. Каждому государству-участнику рекомендуется применять положения настоящего Договора к самому широкому кругу обычных вооружений. Национальные определения ни одной из категорий, охватываемых </w:t>
      </w:r>
      <w:r>
        <w:rPr>
          <w:rFonts w:ascii="Times New Roman"/>
          <w:b w:val="false"/>
          <w:i w:val="false"/>
          <w:color w:val="000000"/>
          <w:sz w:val="28"/>
        </w:rPr>
        <w:t>статьей 2</w:t>
      </w:r>
      <w:r>
        <w:rPr>
          <w:rFonts w:ascii="Times New Roman"/>
          <w:b w:val="false"/>
          <w:i w:val="false"/>
          <w:color w:val="000000"/>
          <w:sz w:val="28"/>
        </w:rPr>
        <w:t xml:space="preserve">(1)(a-g), не должны иметь меньший охват, чем описания, используемые в Регистре обычных вооружений Организации Объединенных Наций на момент вступления в силу настоящего Договора. Что касается категории, охватываемой </w:t>
      </w:r>
      <w:r>
        <w:rPr>
          <w:rFonts w:ascii="Times New Roman"/>
          <w:b w:val="false"/>
          <w:i w:val="false"/>
          <w:color w:val="000000"/>
          <w:sz w:val="28"/>
        </w:rPr>
        <w:t>статьей 2(1)(һ)</w:t>
      </w:r>
      <w:r>
        <w:rPr>
          <w:rFonts w:ascii="Times New Roman"/>
          <w:b w:val="false"/>
          <w:i w:val="false"/>
          <w:color w:val="000000"/>
          <w:sz w:val="28"/>
        </w:rPr>
        <w:t>, то национальные определения не должны иметь меньший охват, чем описания, используемые в соответствующих правовых документах Организации Объединенных Наций на момент вступления в силу настоящего Договора.</w:t>
      </w:r>
    </w:p>
    <w:bookmarkEnd w:id="59"/>
    <w:bookmarkStart w:name="z66" w:id="60"/>
    <w:p>
      <w:pPr>
        <w:spacing w:after="0"/>
        <w:ind w:left="0"/>
        <w:jc w:val="both"/>
      </w:pPr>
      <w:r>
        <w:rPr>
          <w:rFonts w:ascii="Times New Roman"/>
          <w:b w:val="false"/>
          <w:i w:val="false"/>
          <w:color w:val="000000"/>
          <w:sz w:val="28"/>
        </w:rPr>
        <w:t>
      4. Каждое государство-участник, руководствуясь своими национальными законами, представляет свой национальный контрольный список Секретариату, который предоставляет его в распоряжение других государств-участников. Государствам-участникам рекомендуется делать их контрольные списки общедоступными.</w:t>
      </w:r>
    </w:p>
    <w:bookmarkEnd w:id="60"/>
    <w:bookmarkStart w:name="z67" w:id="61"/>
    <w:p>
      <w:pPr>
        <w:spacing w:after="0"/>
        <w:ind w:left="0"/>
        <w:jc w:val="both"/>
      </w:pPr>
      <w:r>
        <w:rPr>
          <w:rFonts w:ascii="Times New Roman"/>
          <w:b w:val="false"/>
          <w:i w:val="false"/>
          <w:color w:val="000000"/>
          <w:sz w:val="28"/>
        </w:rPr>
        <w:t xml:space="preserve">
      5. Каждое государство-участник принимает меры, необходимые для осуществления положений настоящего Договора, и назначает компетентные национальные органы в целях создания эффективной и транспарентной национальной системы контроля для регулирования передачи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 средств, охватываемых </w:t>
      </w:r>
      <w:r>
        <w:rPr>
          <w:rFonts w:ascii="Times New Roman"/>
          <w:b w:val="false"/>
          <w:i w:val="false"/>
          <w:color w:val="000000"/>
          <w:sz w:val="28"/>
        </w:rPr>
        <w:t>статьей 3</w:t>
      </w:r>
      <w:r>
        <w:rPr>
          <w:rFonts w:ascii="Times New Roman"/>
          <w:b w:val="false"/>
          <w:i w:val="false"/>
          <w:color w:val="000000"/>
          <w:sz w:val="28"/>
        </w:rPr>
        <w:t xml:space="preserve"> и </w:t>
      </w:r>
      <w:r>
        <w:rPr>
          <w:rFonts w:ascii="Times New Roman"/>
          <w:b w:val="false"/>
          <w:i w:val="false"/>
          <w:color w:val="000000"/>
          <w:sz w:val="28"/>
        </w:rPr>
        <w:t>статьей 4</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xml:space="preserve">
      6. Каждое государство-участник назначает один или более национальных контактных центров для обмена информацией по вопросам, касающимся осуществления настоящего Договора. Каждое государство-участник представляет Секретариату, учрежденному согласно </w:t>
      </w:r>
      <w:r>
        <w:rPr>
          <w:rFonts w:ascii="Times New Roman"/>
          <w:b w:val="false"/>
          <w:i w:val="false"/>
          <w:color w:val="000000"/>
          <w:sz w:val="28"/>
        </w:rPr>
        <w:t>статье 18</w:t>
      </w:r>
      <w:r>
        <w:rPr>
          <w:rFonts w:ascii="Times New Roman"/>
          <w:b w:val="false"/>
          <w:i w:val="false"/>
          <w:color w:val="000000"/>
          <w:sz w:val="28"/>
        </w:rPr>
        <w:t>, информацию о своем национальном контактном центре (своих национальных контактных центрах) и регулярно обновляет эту информацию.</w:t>
      </w:r>
    </w:p>
    <w:bookmarkEnd w:id="62"/>
    <w:bookmarkStart w:name="z69" w:id="63"/>
    <w:p>
      <w:pPr>
        <w:spacing w:after="0"/>
        <w:ind w:left="0"/>
        <w:jc w:val="left"/>
      </w:pPr>
      <w:r>
        <w:rPr>
          <w:rFonts w:ascii="Times New Roman"/>
          <w:b/>
          <w:i w:val="false"/>
          <w:color w:val="000000"/>
        </w:rPr>
        <w:t xml:space="preserve"> Статья 6</w:t>
      </w:r>
      <w:r>
        <w:br/>
      </w:r>
      <w:r>
        <w:rPr>
          <w:rFonts w:ascii="Times New Roman"/>
          <w:b/>
          <w:i w:val="false"/>
          <w:color w:val="000000"/>
        </w:rPr>
        <w:t>Запреты</w:t>
      </w:r>
    </w:p>
    <w:bookmarkEnd w:id="63"/>
    <w:bookmarkStart w:name="z70" w:id="64"/>
    <w:p>
      <w:pPr>
        <w:spacing w:after="0"/>
        <w:ind w:left="0"/>
        <w:jc w:val="both"/>
      </w:pPr>
      <w:r>
        <w:rPr>
          <w:rFonts w:ascii="Times New Roman"/>
          <w:b w:val="false"/>
          <w:i w:val="false"/>
          <w:color w:val="000000"/>
          <w:sz w:val="28"/>
        </w:rPr>
        <w:t xml:space="preserve">
      1. Государство-участник не дает разрешения на передачу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или средств, охватываемых </w:t>
      </w:r>
      <w:r>
        <w:rPr>
          <w:rFonts w:ascii="Times New Roman"/>
          <w:b w:val="false"/>
          <w:i w:val="false"/>
          <w:color w:val="000000"/>
          <w:sz w:val="28"/>
        </w:rPr>
        <w:t>статьей 3</w:t>
      </w:r>
      <w:r>
        <w:rPr>
          <w:rFonts w:ascii="Times New Roman"/>
          <w:b w:val="false"/>
          <w:i w:val="false"/>
          <w:color w:val="000000"/>
          <w:sz w:val="28"/>
        </w:rPr>
        <w:t xml:space="preserve"> или </w:t>
      </w:r>
      <w:r>
        <w:rPr>
          <w:rFonts w:ascii="Times New Roman"/>
          <w:b w:val="false"/>
          <w:i w:val="false"/>
          <w:color w:val="000000"/>
          <w:sz w:val="28"/>
        </w:rPr>
        <w:t>статьей 4</w:t>
      </w:r>
      <w:r>
        <w:rPr>
          <w:rFonts w:ascii="Times New Roman"/>
          <w:b w:val="false"/>
          <w:i w:val="false"/>
          <w:color w:val="000000"/>
          <w:sz w:val="28"/>
        </w:rPr>
        <w:t>, если такая передача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bookmarkEnd w:id="64"/>
    <w:bookmarkStart w:name="z71" w:id="65"/>
    <w:p>
      <w:pPr>
        <w:spacing w:after="0"/>
        <w:ind w:left="0"/>
        <w:jc w:val="both"/>
      </w:pPr>
      <w:r>
        <w:rPr>
          <w:rFonts w:ascii="Times New Roman"/>
          <w:b w:val="false"/>
          <w:i w:val="false"/>
          <w:color w:val="000000"/>
          <w:sz w:val="28"/>
        </w:rPr>
        <w:t xml:space="preserve">
      2. Государство-участник не дает разрешения на передачу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или средств, охватываемых </w:t>
      </w:r>
      <w:r>
        <w:rPr>
          <w:rFonts w:ascii="Times New Roman"/>
          <w:b w:val="false"/>
          <w:i w:val="false"/>
          <w:color w:val="000000"/>
          <w:sz w:val="28"/>
        </w:rPr>
        <w:t>статьей 3</w:t>
      </w:r>
      <w:r>
        <w:rPr>
          <w:rFonts w:ascii="Times New Roman"/>
          <w:b w:val="false"/>
          <w:i w:val="false"/>
          <w:color w:val="000000"/>
          <w:sz w:val="28"/>
        </w:rPr>
        <w:t xml:space="preserve"> или </w:t>
      </w:r>
      <w:r>
        <w:rPr>
          <w:rFonts w:ascii="Times New Roman"/>
          <w:b w:val="false"/>
          <w:i w:val="false"/>
          <w:color w:val="000000"/>
          <w:sz w:val="28"/>
        </w:rPr>
        <w:t>статьей 4</w:t>
      </w:r>
      <w:r>
        <w:rPr>
          <w:rFonts w:ascii="Times New Roman"/>
          <w:b w:val="false"/>
          <w:i w:val="false"/>
          <w:color w:val="000000"/>
          <w:sz w:val="28"/>
        </w:rPr>
        <w:t>, если такая передача станет нарушением его соответствующих международных обязательств по международным соглашениям, участником которых оно является, в частности тех, которые касаются передачи обычных вооружений или их незаконного оборота.</w:t>
      </w:r>
    </w:p>
    <w:bookmarkEnd w:id="65"/>
    <w:bookmarkStart w:name="z72" w:id="66"/>
    <w:p>
      <w:pPr>
        <w:spacing w:after="0"/>
        <w:ind w:left="0"/>
        <w:jc w:val="both"/>
      </w:pPr>
      <w:r>
        <w:rPr>
          <w:rFonts w:ascii="Times New Roman"/>
          <w:b w:val="false"/>
          <w:i w:val="false"/>
          <w:color w:val="000000"/>
          <w:sz w:val="28"/>
        </w:rPr>
        <w:t xml:space="preserve">
      3. Государство-участник не дает разрешения на передачу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или средств, охватываемых </w:t>
      </w:r>
      <w:r>
        <w:rPr>
          <w:rFonts w:ascii="Times New Roman"/>
          <w:b w:val="false"/>
          <w:i w:val="false"/>
          <w:color w:val="000000"/>
          <w:sz w:val="28"/>
        </w:rPr>
        <w:t>статьей 3</w:t>
      </w:r>
      <w:r>
        <w:rPr>
          <w:rFonts w:ascii="Times New Roman"/>
          <w:b w:val="false"/>
          <w:i w:val="false"/>
          <w:color w:val="000000"/>
          <w:sz w:val="28"/>
        </w:rPr>
        <w:t xml:space="preserve"> или </w:t>
      </w:r>
      <w:r>
        <w:rPr>
          <w:rFonts w:ascii="Times New Roman"/>
          <w:b w:val="false"/>
          <w:i w:val="false"/>
          <w:color w:val="000000"/>
          <w:sz w:val="28"/>
        </w:rPr>
        <w:t>статьей 4</w:t>
      </w:r>
      <w:r>
        <w:rPr>
          <w:rFonts w:ascii="Times New Roman"/>
          <w:b w:val="false"/>
          <w:i w:val="false"/>
          <w:color w:val="000000"/>
          <w:sz w:val="28"/>
        </w:rPr>
        <w:t>, если на момент принятия решения о выдаче разрешения оно обладает достоверным знанием о том, что эти вооружения или средства будут использованы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 участником которых оно является.</w:t>
      </w:r>
    </w:p>
    <w:bookmarkEnd w:id="66"/>
    <w:bookmarkStart w:name="z73" w:id="67"/>
    <w:p>
      <w:pPr>
        <w:spacing w:after="0"/>
        <w:ind w:left="0"/>
        <w:jc w:val="left"/>
      </w:pPr>
      <w:r>
        <w:rPr>
          <w:rFonts w:ascii="Times New Roman"/>
          <w:b/>
          <w:i w:val="false"/>
          <w:color w:val="000000"/>
        </w:rPr>
        <w:t xml:space="preserve"> Статья 7</w:t>
      </w:r>
      <w:r>
        <w:br/>
      </w:r>
      <w:r>
        <w:rPr>
          <w:rFonts w:ascii="Times New Roman"/>
          <w:b/>
          <w:i w:val="false"/>
          <w:color w:val="000000"/>
        </w:rPr>
        <w:t>Экспорт и оценка экспорта</w:t>
      </w:r>
    </w:p>
    <w:bookmarkEnd w:id="67"/>
    <w:bookmarkStart w:name="z74" w:id="68"/>
    <w:p>
      <w:pPr>
        <w:spacing w:after="0"/>
        <w:ind w:left="0"/>
        <w:jc w:val="both"/>
      </w:pPr>
      <w:r>
        <w:rPr>
          <w:rFonts w:ascii="Times New Roman"/>
          <w:b w:val="false"/>
          <w:i w:val="false"/>
          <w:color w:val="000000"/>
          <w:sz w:val="28"/>
        </w:rPr>
        <w:t xml:space="preserve">
      1. В том случае, если экспорт не запрещен </w:t>
      </w:r>
      <w:r>
        <w:rPr>
          <w:rFonts w:ascii="Times New Roman"/>
          <w:b w:val="false"/>
          <w:i w:val="false"/>
          <w:color w:val="000000"/>
          <w:sz w:val="28"/>
        </w:rPr>
        <w:t>статьей 6</w:t>
      </w:r>
      <w:r>
        <w:rPr>
          <w:rFonts w:ascii="Times New Roman"/>
          <w:b w:val="false"/>
          <w:i w:val="false"/>
          <w:color w:val="000000"/>
          <w:sz w:val="28"/>
        </w:rPr>
        <w:t xml:space="preserve">, каждое государство-участник, выступающее в роли экспортера, при решении вопроса о выдаче разрешения на экспорт находящихся под его юрисдикцией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или средств, охватываемых </w:t>
      </w:r>
      <w:r>
        <w:rPr>
          <w:rFonts w:ascii="Times New Roman"/>
          <w:b w:val="false"/>
          <w:i w:val="false"/>
          <w:color w:val="000000"/>
          <w:sz w:val="28"/>
        </w:rPr>
        <w:t>статьей 3</w:t>
      </w:r>
      <w:r>
        <w:rPr>
          <w:rFonts w:ascii="Times New Roman"/>
          <w:b w:val="false"/>
          <w:i w:val="false"/>
          <w:color w:val="000000"/>
          <w:sz w:val="28"/>
        </w:rPr>
        <w:t xml:space="preserve"> или </w:t>
      </w:r>
      <w:r>
        <w:rPr>
          <w:rFonts w:ascii="Times New Roman"/>
          <w:b w:val="false"/>
          <w:i w:val="false"/>
          <w:color w:val="000000"/>
          <w:sz w:val="28"/>
        </w:rPr>
        <w:t>статьей 4</w:t>
      </w:r>
      <w:r>
        <w:rPr>
          <w:rFonts w:ascii="Times New Roman"/>
          <w:b w:val="false"/>
          <w:i w:val="false"/>
          <w:color w:val="000000"/>
          <w:sz w:val="28"/>
        </w:rPr>
        <w:t xml:space="preserve">, руководствуясь своей национальной системой контроля, оценивает объективным и недискриминационным образом, учитывая соответствующие факторы, включая информацию, предоставленную государством-импортером согласно </w:t>
      </w:r>
      <w:r>
        <w:rPr>
          <w:rFonts w:ascii="Times New Roman"/>
          <w:b w:val="false"/>
          <w:i w:val="false"/>
          <w:color w:val="000000"/>
          <w:sz w:val="28"/>
        </w:rPr>
        <w:t>статье 8 (1)</w:t>
      </w:r>
      <w:r>
        <w:rPr>
          <w:rFonts w:ascii="Times New Roman"/>
          <w:b w:val="false"/>
          <w:i w:val="false"/>
          <w:color w:val="000000"/>
          <w:sz w:val="28"/>
        </w:rPr>
        <w:t>, вероятность того, что обычные вооружения или средства:</w:t>
      </w:r>
    </w:p>
    <w:bookmarkEnd w:id="68"/>
    <w:bookmarkStart w:name="z75" w:id="69"/>
    <w:p>
      <w:pPr>
        <w:spacing w:after="0"/>
        <w:ind w:left="0"/>
        <w:jc w:val="both"/>
      </w:pPr>
      <w:r>
        <w:rPr>
          <w:rFonts w:ascii="Times New Roman"/>
          <w:b w:val="false"/>
          <w:i w:val="false"/>
          <w:color w:val="000000"/>
          <w:sz w:val="28"/>
        </w:rPr>
        <w:t>
      а) будут способствовать миру или безопасности или нанесут им ущерб;</w:t>
      </w:r>
    </w:p>
    <w:bookmarkEnd w:id="69"/>
    <w:bookmarkStart w:name="z76" w:id="70"/>
    <w:p>
      <w:pPr>
        <w:spacing w:after="0"/>
        <w:ind w:left="0"/>
        <w:jc w:val="both"/>
      </w:pPr>
      <w:r>
        <w:rPr>
          <w:rFonts w:ascii="Times New Roman"/>
          <w:b w:val="false"/>
          <w:i w:val="false"/>
          <w:color w:val="000000"/>
          <w:sz w:val="28"/>
        </w:rPr>
        <w:t>
      b) могут быть использованы:</w:t>
      </w:r>
    </w:p>
    <w:bookmarkEnd w:id="70"/>
    <w:bookmarkStart w:name="z77" w:id="71"/>
    <w:p>
      <w:pPr>
        <w:spacing w:after="0"/>
        <w:ind w:left="0"/>
        <w:jc w:val="both"/>
      </w:pPr>
      <w:r>
        <w:rPr>
          <w:rFonts w:ascii="Times New Roman"/>
          <w:b w:val="false"/>
          <w:i w:val="false"/>
          <w:color w:val="000000"/>
          <w:sz w:val="28"/>
        </w:rPr>
        <w:t>
      i) для совершения или содействия совершению серьезного нарушения международного гуманитарного права;</w:t>
      </w:r>
    </w:p>
    <w:bookmarkEnd w:id="71"/>
    <w:bookmarkStart w:name="z78" w:id="72"/>
    <w:p>
      <w:pPr>
        <w:spacing w:after="0"/>
        <w:ind w:left="0"/>
        <w:jc w:val="both"/>
      </w:pPr>
      <w:r>
        <w:rPr>
          <w:rFonts w:ascii="Times New Roman"/>
          <w:b w:val="false"/>
          <w:i w:val="false"/>
          <w:color w:val="000000"/>
          <w:sz w:val="28"/>
        </w:rPr>
        <w:t>
      ii) для совершения или содействия совершению серьезного нарушения международного права прав человека;</w:t>
      </w:r>
    </w:p>
    <w:bookmarkEnd w:id="72"/>
    <w:bookmarkStart w:name="z79" w:id="73"/>
    <w:p>
      <w:pPr>
        <w:spacing w:after="0"/>
        <w:ind w:left="0"/>
        <w:jc w:val="both"/>
      </w:pPr>
      <w:r>
        <w:rPr>
          <w:rFonts w:ascii="Times New Roman"/>
          <w:b w:val="false"/>
          <w:i w:val="false"/>
          <w:color w:val="000000"/>
          <w:sz w:val="28"/>
        </w:rPr>
        <w:t>
      iii) для совершения или содействия совершению деяния, являющегося преступлением согласно международным конвенциям или протоколам по вопросу о терроризме, участником которых является это государство-экспортер; или</w:t>
      </w:r>
    </w:p>
    <w:bookmarkEnd w:id="73"/>
    <w:bookmarkStart w:name="z80" w:id="74"/>
    <w:p>
      <w:pPr>
        <w:spacing w:after="0"/>
        <w:ind w:left="0"/>
        <w:jc w:val="both"/>
      </w:pPr>
      <w:r>
        <w:rPr>
          <w:rFonts w:ascii="Times New Roman"/>
          <w:b w:val="false"/>
          <w:i w:val="false"/>
          <w:color w:val="000000"/>
          <w:sz w:val="28"/>
        </w:rPr>
        <w:t>
      iv) для совершения или содействия совершению деяния, являющегося преступлением согласно международным конвенциям или протоколам по вопросу о транснациональной организованной преступности, участником которых является это государство-экспортер.</w:t>
      </w:r>
    </w:p>
    <w:bookmarkEnd w:id="74"/>
    <w:bookmarkStart w:name="z81" w:id="75"/>
    <w:p>
      <w:pPr>
        <w:spacing w:after="0"/>
        <w:ind w:left="0"/>
        <w:jc w:val="both"/>
      </w:pPr>
      <w:r>
        <w:rPr>
          <w:rFonts w:ascii="Times New Roman"/>
          <w:b w:val="false"/>
          <w:i w:val="false"/>
          <w:color w:val="000000"/>
          <w:sz w:val="28"/>
        </w:rPr>
        <w:t>
      2. Государство-участник, выступающее в роли экспортера, должно также определять, существуют ли меры, которые можно было бы принять для уменьшения рисков, указанных в подпункте (а) или (b) пункта 1, такие как меры укрепления доверия или программы, совместно разработанные и согласованные государствами-экспортерами и государствами-импортерами.</w:t>
      </w:r>
    </w:p>
    <w:bookmarkEnd w:id="75"/>
    <w:bookmarkStart w:name="z82" w:id="76"/>
    <w:p>
      <w:pPr>
        <w:spacing w:after="0"/>
        <w:ind w:left="0"/>
        <w:jc w:val="both"/>
      </w:pPr>
      <w:r>
        <w:rPr>
          <w:rFonts w:ascii="Times New Roman"/>
          <w:b w:val="false"/>
          <w:i w:val="false"/>
          <w:color w:val="000000"/>
          <w:sz w:val="28"/>
        </w:rPr>
        <w:t>
      3. Если после проведения такой оценки и рассмотрения доступных мер смягчения риска государство-участник, выступающее в роли экспортера, определяет наличие значительного риска возникновения любого из тех негативных последствий, которые указаны в пункте 1, то оно не дает разрешения на осуществление экспортной операции.</w:t>
      </w:r>
    </w:p>
    <w:bookmarkEnd w:id="76"/>
    <w:bookmarkStart w:name="z83" w:id="77"/>
    <w:p>
      <w:pPr>
        <w:spacing w:after="0"/>
        <w:ind w:left="0"/>
        <w:jc w:val="both"/>
      </w:pPr>
      <w:r>
        <w:rPr>
          <w:rFonts w:ascii="Times New Roman"/>
          <w:b w:val="false"/>
          <w:i w:val="false"/>
          <w:color w:val="000000"/>
          <w:sz w:val="28"/>
        </w:rPr>
        <w:t xml:space="preserve">
      4. При проведении этой оценки каждое государство-участник, выступающее в роли экспортера, учитывает риск того, что обычные вооружения, охватываемые </w:t>
      </w:r>
      <w:r>
        <w:rPr>
          <w:rFonts w:ascii="Times New Roman"/>
          <w:b w:val="false"/>
          <w:i w:val="false"/>
          <w:color w:val="000000"/>
          <w:sz w:val="28"/>
        </w:rPr>
        <w:t>статьей 2(1)</w:t>
      </w:r>
      <w:r>
        <w:rPr>
          <w:rFonts w:ascii="Times New Roman"/>
          <w:b w:val="false"/>
          <w:i w:val="false"/>
          <w:color w:val="000000"/>
          <w:sz w:val="28"/>
        </w:rPr>
        <w:t xml:space="preserve">, или средства, охватываемые </w:t>
      </w:r>
      <w:r>
        <w:rPr>
          <w:rFonts w:ascii="Times New Roman"/>
          <w:b w:val="false"/>
          <w:i w:val="false"/>
          <w:color w:val="000000"/>
          <w:sz w:val="28"/>
        </w:rPr>
        <w:t>статьей 3</w:t>
      </w:r>
      <w:r>
        <w:rPr>
          <w:rFonts w:ascii="Times New Roman"/>
          <w:b w:val="false"/>
          <w:i w:val="false"/>
          <w:color w:val="000000"/>
          <w:sz w:val="28"/>
        </w:rPr>
        <w:t xml:space="preserve"> или </w:t>
      </w:r>
      <w:r>
        <w:rPr>
          <w:rFonts w:ascii="Times New Roman"/>
          <w:b w:val="false"/>
          <w:i w:val="false"/>
          <w:color w:val="000000"/>
          <w:sz w:val="28"/>
        </w:rPr>
        <w:t>статьей 4</w:t>
      </w:r>
      <w:r>
        <w:rPr>
          <w:rFonts w:ascii="Times New Roman"/>
          <w:b w:val="false"/>
          <w:i w:val="false"/>
          <w:color w:val="000000"/>
          <w:sz w:val="28"/>
        </w:rPr>
        <w:t>, могут быть использованы для совершения или содействия совершению серьезных актов гендерного насилия или серьезных актов насилия в отношении женщин и детей.</w:t>
      </w:r>
    </w:p>
    <w:bookmarkEnd w:id="77"/>
    <w:bookmarkStart w:name="z84" w:id="78"/>
    <w:p>
      <w:pPr>
        <w:spacing w:after="0"/>
        <w:ind w:left="0"/>
        <w:jc w:val="both"/>
      </w:pPr>
      <w:r>
        <w:rPr>
          <w:rFonts w:ascii="Times New Roman"/>
          <w:b w:val="false"/>
          <w:i w:val="false"/>
          <w:color w:val="000000"/>
          <w:sz w:val="28"/>
        </w:rPr>
        <w:t xml:space="preserve">
      5. Каждое государство-участник, выступающее в роли экспортера, принимает меры к обеспечению того, чтобы все разрешения на экспорт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или средств, охватываемых </w:t>
      </w:r>
      <w:r>
        <w:rPr>
          <w:rFonts w:ascii="Times New Roman"/>
          <w:b w:val="false"/>
          <w:i w:val="false"/>
          <w:color w:val="000000"/>
          <w:sz w:val="28"/>
        </w:rPr>
        <w:t>статьей 3</w:t>
      </w:r>
      <w:r>
        <w:rPr>
          <w:rFonts w:ascii="Times New Roman"/>
          <w:b w:val="false"/>
          <w:i w:val="false"/>
          <w:color w:val="000000"/>
          <w:sz w:val="28"/>
        </w:rPr>
        <w:t xml:space="preserve"> или </w:t>
      </w:r>
      <w:r>
        <w:rPr>
          <w:rFonts w:ascii="Times New Roman"/>
          <w:b w:val="false"/>
          <w:i w:val="false"/>
          <w:color w:val="000000"/>
          <w:sz w:val="28"/>
        </w:rPr>
        <w:t>статьей 4</w:t>
      </w:r>
      <w:r>
        <w:rPr>
          <w:rFonts w:ascii="Times New Roman"/>
          <w:b w:val="false"/>
          <w:i w:val="false"/>
          <w:color w:val="000000"/>
          <w:sz w:val="28"/>
        </w:rPr>
        <w:t>, были подробно изложены и выданы до осуществления экспортной операции.</w:t>
      </w:r>
    </w:p>
    <w:bookmarkEnd w:id="78"/>
    <w:bookmarkStart w:name="z85" w:id="79"/>
    <w:p>
      <w:pPr>
        <w:spacing w:after="0"/>
        <w:ind w:left="0"/>
        <w:jc w:val="both"/>
      </w:pPr>
      <w:r>
        <w:rPr>
          <w:rFonts w:ascii="Times New Roman"/>
          <w:b w:val="false"/>
          <w:i w:val="false"/>
          <w:color w:val="000000"/>
          <w:sz w:val="28"/>
        </w:rPr>
        <w:t>
      6. Каждое государство-участник, выступающее в роли экспортера, предоставляет соответствующую информацию о конкретном разрешении государству-участнику, выступающему в роли импортера, и государствам-участникам, являющимся государствами транзита или перевалки, по их просьбе, руководствуясь при этом своими национальными законами, практикой или политикой.</w:t>
      </w:r>
    </w:p>
    <w:bookmarkEnd w:id="79"/>
    <w:bookmarkStart w:name="z86" w:id="80"/>
    <w:p>
      <w:pPr>
        <w:spacing w:after="0"/>
        <w:ind w:left="0"/>
        <w:jc w:val="both"/>
      </w:pPr>
      <w:r>
        <w:rPr>
          <w:rFonts w:ascii="Times New Roman"/>
          <w:b w:val="false"/>
          <w:i w:val="false"/>
          <w:color w:val="000000"/>
          <w:sz w:val="28"/>
        </w:rPr>
        <w:t>
      7. Если после выдачи разрешения государство-участник, выступающее в роли экспортера, получает новую соответствующую информацию, то ему рекомендуется провести переоценку разрешения после консультаций, где это уместно, с государством-импортером.</w:t>
      </w:r>
    </w:p>
    <w:bookmarkEnd w:id="80"/>
    <w:bookmarkStart w:name="z87" w:id="81"/>
    <w:p>
      <w:pPr>
        <w:spacing w:after="0"/>
        <w:ind w:left="0"/>
        <w:jc w:val="left"/>
      </w:pPr>
      <w:r>
        <w:rPr>
          <w:rFonts w:ascii="Times New Roman"/>
          <w:b/>
          <w:i w:val="false"/>
          <w:color w:val="000000"/>
        </w:rPr>
        <w:t xml:space="preserve"> Статья 8</w:t>
      </w:r>
      <w:r>
        <w:br/>
      </w:r>
      <w:r>
        <w:rPr>
          <w:rFonts w:ascii="Times New Roman"/>
          <w:b/>
          <w:i w:val="false"/>
          <w:color w:val="000000"/>
        </w:rPr>
        <w:t>Импорт</w:t>
      </w:r>
    </w:p>
    <w:bookmarkEnd w:id="81"/>
    <w:bookmarkStart w:name="z88" w:id="82"/>
    <w:p>
      <w:pPr>
        <w:spacing w:after="0"/>
        <w:ind w:left="0"/>
        <w:jc w:val="both"/>
      </w:pPr>
      <w:r>
        <w:rPr>
          <w:rFonts w:ascii="Times New Roman"/>
          <w:b w:val="false"/>
          <w:i w:val="false"/>
          <w:color w:val="000000"/>
          <w:sz w:val="28"/>
        </w:rPr>
        <w:t xml:space="preserve">
      1. Каждое государство-участник, выступающее в роли импортера, принимает меры для обеспечения того, чтобы в соответствии с его национальными законами надлежащая и относящаяся к делу информация предоставлялась государству-участнику, выступающему в роли экспортера, по его просьбе, с тем чтобы помочь этому государству-экспортеру провести свою национальную оценку экспорта в соответствии со </w:t>
      </w:r>
      <w:r>
        <w:rPr>
          <w:rFonts w:ascii="Times New Roman"/>
          <w:b w:val="false"/>
          <w:i w:val="false"/>
          <w:color w:val="000000"/>
          <w:sz w:val="28"/>
        </w:rPr>
        <w:t>статьей 7</w:t>
      </w:r>
      <w:r>
        <w:rPr>
          <w:rFonts w:ascii="Times New Roman"/>
          <w:b w:val="false"/>
          <w:i w:val="false"/>
          <w:color w:val="000000"/>
          <w:sz w:val="28"/>
        </w:rPr>
        <w:t>. Это может включать в себя документацию, касающуюся конечного использования и конечного пользователя.</w:t>
      </w:r>
    </w:p>
    <w:bookmarkEnd w:id="82"/>
    <w:bookmarkStart w:name="z89" w:id="83"/>
    <w:p>
      <w:pPr>
        <w:spacing w:after="0"/>
        <w:ind w:left="0"/>
        <w:jc w:val="both"/>
      </w:pPr>
      <w:r>
        <w:rPr>
          <w:rFonts w:ascii="Times New Roman"/>
          <w:b w:val="false"/>
          <w:i w:val="false"/>
          <w:color w:val="000000"/>
          <w:sz w:val="28"/>
        </w:rPr>
        <w:t xml:space="preserve">
      2. Каждое государство-участник, выступающее в роли импортера, принимает меры, которые позволят ему регулировать, где это необходимо и в рамках его юрисдикции, импорт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Такие меры могут включать в себя использование систем, касающихся импорта.</w:t>
      </w:r>
    </w:p>
    <w:bookmarkEnd w:id="83"/>
    <w:bookmarkStart w:name="z90" w:id="84"/>
    <w:p>
      <w:pPr>
        <w:spacing w:after="0"/>
        <w:ind w:left="0"/>
        <w:jc w:val="both"/>
      </w:pPr>
      <w:r>
        <w:rPr>
          <w:rFonts w:ascii="Times New Roman"/>
          <w:b w:val="false"/>
          <w:i w:val="false"/>
          <w:color w:val="000000"/>
          <w:sz w:val="28"/>
        </w:rPr>
        <w:t>
      3. Каждое государство-участник, выступающее в роли импортера, может запрашивать у государства-участника, выступающего в роли экспортера, информацию о любых разрешениях на экспорт, находящихся на стадии рассмотрения, или выданных разрешениях, если это государство-участник, выступающее в роли импортера, является страной конечного назначения.</w:t>
      </w:r>
    </w:p>
    <w:bookmarkEnd w:id="84"/>
    <w:bookmarkStart w:name="z91" w:id="85"/>
    <w:p>
      <w:pPr>
        <w:spacing w:after="0"/>
        <w:ind w:left="0"/>
        <w:jc w:val="left"/>
      </w:pPr>
      <w:r>
        <w:rPr>
          <w:rFonts w:ascii="Times New Roman"/>
          <w:b/>
          <w:i w:val="false"/>
          <w:color w:val="000000"/>
        </w:rPr>
        <w:t xml:space="preserve"> Статья 9</w:t>
      </w:r>
      <w:r>
        <w:br/>
      </w:r>
      <w:r>
        <w:rPr>
          <w:rFonts w:ascii="Times New Roman"/>
          <w:b/>
          <w:i w:val="false"/>
          <w:color w:val="000000"/>
        </w:rPr>
        <w:t>Транзит или перевалка</w:t>
      </w:r>
    </w:p>
    <w:bookmarkEnd w:id="85"/>
    <w:bookmarkStart w:name="z92" w:id="86"/>
    <w:p>
      <w:pPr>
        <w:spacing w:after="0"/>
        <w:ind w:left="0"/>
        <w:jc w:val="both"/>
      </w:pPr>
      <w:r>
        <w:rPr>
          <w:rFonts w:ascii="Times New Roman"/>
          <w:b w:val="false"/>
          <w:i w:val="false"/>
          <w:color w:val="000000"/>
          <w:sz w:val="28"/>
        </w:rPr>
        <w:t xml:space="preserve">
      Каждое государство-участник принимает надлежащие меры для регулирования, где это необходимо и возможно и в рамках его юрисдикции, транзита или перевалки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на своей территории, руководствуясь соответствующим международным правом.</w:t>
      </w:r>
    </w:p>
    <w:bookmarkEnd w:id="86"/>
    <w:bookmarkStart w:name="z93" w:id="87"/>
    <w:p>
      <w:pPr>
        <w:spacing w:after="0"/>
        <w:ind w:left="0"/>
        <w:jc w:val="left"/>
      </w:pPr>
      <w:r>
        <w:rPr>
          <w:rFonts w:ascii="Times New Roman"/>
          <w:b/>
          <w:i w:val="false"/>
          <w:color w:val="000000"/>
        </w:rPr>
        <w:t xml:space="preserve"> Статья 10</w:t>
      </w:r>
      <w:r>
        <w:br/>
      </w:r>
      <w:r>
        <w:rPr>
          <w:rFonts w:ascii="Times New Roman"/>
          <w:b/>
          <w:i w:val="false"/>
          <w:color w:val="000000"/>
        </w:rPr>
        <w:t>Брокерская деятельность</w:t>
      </w:r>
    </w:p>
    <w:bookmarkEnd w:id="87"/>
    <w:bookmarkStart w:name="z94" w:id="88"/>
    <w:p>
      <w:pPr>
        <w:spacing w:after="0"/>
        <w:ind w:left="0"/>
        <w:jc w:val="both"/>
      </w:pPr>
      <w:r>
        <w:rPr>
          <w:rFonts w:ascii="Times New Roman"/>
          <w:b w:val="false"/>
          <w:i w:val="false"/>
          <w:color w:val="000000"/>
          <w:sz w:val="28"/>
        </w:rPr>
        <w:t xml:space="preserve">
      Каждое государство-участник, руководствуясь своими национальными законами, принимает меры для регулирования брокерской деятельности, осуществляемой под его юрисдикцией в отношении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Такие меры могут предусматривать требование о том, чтобы брокеры, прежде чем заниматься брокерскими операциями, зарегистрировались или получили письменное разрешение.</w:t>
      </w:r>
    </w:p>
    <w:bookmarkEnd w:id="88"/>
    <w:bookmarkStart w:name="z95" w:id="89"/>
    <w:p>
      <w:pPr>
        <w:spacing w:after="0"/>
        <w:ind w:left="0"/>
        <w:jc w:val="left"/>
      </w:pPr>
      <w:r>
        <w:rPr>
          <w:rFonts w:ascii="Times New Roman"/>
          <w:b/>
          <w:i w:val="false"/>
          <w:color w:val="000000"/>
        </w:rPr>
        <w:t xml:space="preserve"> Статья 11</w:t>
      </w:r>
      <w:r>
        <w:br/>
      </w:r>
      <w:r>
        <w:rPr>
          <w:rFonts w:ascii="Times New Roman"/>
          <w:b/>
          <w:i w:val="false"/>
          <w:color w:val="000000"/>
        </w:rPr>
        <w:t>Перенаправление</w:t>
      </w:r>
    </w:p>
    <w:bookmarkEnd w:id="89"/>
    <w:bookmarkStart w:name="z96" w:id="90"/>
    <w:p>
      <w:pPr>
        <w:spacing w:after="0"/>
        <w:ind w:left="0"/>
        <w:jc w:val="both"/>
      </w:pPr>
      <w:r>
        <w:rPr>
          <w:rFonts w:ascii="Times New Roman"/>
          <w:b w:val="false"/>
          <w:i w:val="false"/>
          <w:color w:val="000000"/>
          <w:sz w:val="28"/>
        </w:rPr>
        <w:t xml:space="preserve">
      1. Каждое государство-участник, вовлеченное в передачу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принимает меры для предотвращения их перенаправления.</w:t>
      </w:r>
    </w:p>
    <w:bookmarkEnd w:id="90"/>
    <w:bookmarkStart w:name="z97" w:id="91"/>
    <w:p>
      <w:pPr>
        <w:spacing w:after="0"/>
        <w:ind w:left="0"/>
        <w:jc w:val="both"/>
      </w:pPr>
      <w:r>
        <w:rPr>
          <w:rFonts w:ascii="Times New Roman"/>
          <w:b w:val="false"/>
          <w:i w:val="false"/>
          <w:color w:val="000000"/>
          <w:sz w:val="28"/>
        </w:rPr>
        <w:t xml:space="preserve">
      2. Государство-участник, выступающее в роли экспортера, стремится предотвращать перенаправление передачи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посредством своей национальной системы контроля, созданной в соответствии со </w:t>
      </w:r>
      <w:r>
        <w:rPr>
          <w:rFonts w:ascii="Times New Roman"/>
          <w:b w:val="false"/>
          <w:i w:val="false"/>
          <w:color w:val="000000"/>
          <w:sz w:val="28"/>
        </w:rPr>
        <w:t>статьей 5(2)</w:t>
      </w:r>
      <w:r>
        <w:rPr>
          <w:rFonts w:ascii="Times New Roman"/>
          <w:b w:val="false"/>
          <w:i w:val="false"/>
          <w:color w:val="000000"/>
          <w:sz w:val="28"/>
        </w:rPr>
        <w:t>, путем оценки опасности перенаправления экспорта и рассмотрения возможности принятия мер по уменьшению такой опасности, например мер укрепления доверия или программ, совместно разработанных и согласованных государствами-экспортерами и государствами-импортерами. Другие меры по предотвращению могут включать, где это уместно: проверку сторон, участвующих в экспорте; требование представить дополнительную документацию, сертификаты, заверения; отказ в выдаче разрешения на экспорт; или другие соответствующие меры.</w:t>
      </w:r>
    </w:p>
    <w:bookmarkEnd w:id="91"/>
    <w:bookmarkStart w:name="z98" w:id="92"/>
    <w:p>
      <w:pPr>
        <w:spacing w:after="0"/>
        <w:ind w:left="0"/>
        <w:jc w:val="both"/>
      </w:pPr>
      <w:r>
        <w:rPr>
          <w:rFonts w:ascii="Times New Roman"/>
          <w:b w:val="false"/>
          <w:i w:val="false"/>
          <w:color w:val="000000"/>
          <w:sz w:val="28"/>
        </w:rPr>
        <w:t xml:space="preserve">
      3. Государства-участники, осуществляющие импорт, транзит, перевалку и экспорт, сотрудничают и обмениваются информацией, руководствуясь их национальными законами, где это уместно и возможно, в целях уменьшения опасности перенаправления передачи обычных вооружений, охватываемых </w:t>
      </w:r>
      <w:r>
        <w:rPr>
          <w:rFonts w:ascii="Times New Roman"/>
          <w:b w:val="false"/>
          <w:i w:val="false"/>
          <w:color w:val="000000"/>
          <w:sz w:val="28"/>
        </w:rPr>
        <w:t>статьей 2 (1)</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xml:space="preserve">
      4. В случае выявления государством-участником перенаправления передаваемых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xml:space="preserve">, государство-участник принимает соответствующие меры, руководствуясь его национальными законами и в соответствии с международным правом, в целях решения проблемы, касающейся такого перенаправления. Такие меры могут включать оповещение потенциально затронутых государств-участников, досмотр перенаправленных поставок таких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и принятие последующих мер с помощью расследований и правоприменения.</w:t>
      </w:r>
    </w:p>
    <w:bookmarkEnd w:id="93"/>
    <w:bookmarkStart w:name="z100" w:id="94"/>
    <w:p>
      <w:pPr>
        <w:spacing w:after="0"/>
        <w:ind w:left="0"/>
        <w:jc w:val="both"/>
      </w:pPr>
      <w:r>
        <w:rPr>
          <w:rFonts w:ascii="Times New Roman"/>
          <w:b w:val="false"/>
          <w:i w:val="false"/>
          <w:color w:val="000000"/>
          <w:sz w:val="28"/>
        </w:rPr>
        <w:t xml:space="preserve">
      5. В целях более полного понимания и предотвращения перенаправления передаваемых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государствам-участникам рекомендуется обмениваться друг с другом соответствующей информацией об эффективных мерах по решению проблемы, касающейся такого перенаправления. Такая информация может включать информацию о незаконной деятельности, включая коррупцию, международные маршруты провоза, незаконных брокеров, источники незаконной поставки, методы сокрытия, общие точки отправки или места назначения, используемые организованными группами, участвующими в перенаправлении.</w:t>
      </w:r>
    </w:p>
    <w:bookmarkEnd w:id="94"/>
    <w:bookmarkStart w:name="z101" w:id="95"/>
    <w:p>
      <w:pPr>
        <w:spacing w:after="0"/>
        <w:ind w:left="0"/>
        <w:jc w:val="both"/>
      </w:pPr>
      <w:r>
        <w:rPr>
          <w:rFonts w:ascii="Times New Roman"/>
          <w:b w:val="false"/>
          <w:i w:val="false"/>
          <w:color w:val="000000"/>
          <w:sz w:val="28"/>
        </w:rPr>
        <w:t xml:space="preserve">
      6. Государствам-участникам рекомендуется уведомлять через Секретариат другие государства-участники о мерах, принятых в целях решения проблемы перенаправления передаваемых обычных вооружений, охватываемых </w:t>
      </w:r>
      <w:r>
        <w:rPr>
          <w:rFonts w:ascii="Times New Roman"/>
          <w:b w:val="false"/>
          <w:i w:val="false"/>
          <w:color w:val="000000"/>
          <w:sz w:val="28"/>
        </w:rPr>
        <w:t>статьей 2 (1)</w:t>
      </w:r>
      <w:r>
        <w:rPr>
          <w:rFonts w:ascii="Times New Roman"/>
          <w:b w:val="false"/>
          <w:i w:val="false"/>
          <w:color w:val="000000"/>
          <w:sz w:val="28"/>
        </w:rPr>
        <w:t>.</w:t>
      </w:r>
    </w:p>
    <w:bookmarkEnd w:id="95"/>
    <w:bookmarkStart w:name="z102" w:id="96"/>
    <w:p>
      <w:pPr>
        <w:spacing w:after="0"/>
        <w:ind w:left="0"/>
        <w:jc w:val="left"/>
      </w:pPr>
      <w:r>
        <w:rPr>
          <w:rFonts w:ascii="Times New Roman"/>
          <w:b/>
          <w:i w:val="false"/>
          <w:color w:val="000000"/>
        </w:rPr>
        <w:t xml:space="preserve"> Статья 12</w:t>
      </w:r>
      <w:r>
        <w:br/>
      </w:r>
      <w:r>
        <w:rPr>
          <w:rFonts w:ascii="Times New Roman"/>
          <w:b/>
          <w:i w:val="false"/>
          <w:color w:val="000000"/>
        </w:rPr>
        <w:t>Ведение учета</w:t>
      </w:r>
    </w:p>
    <w:bookmarkEnd w:id="96"/>
    <w:bookmarkStart w:name="z103" w:id="97"/>
    <w:p>
      <w:pPr>
        <w:spacing w:after="0"/>
        <w:ind w:left="0"/>
        <w:jc w:val="both"/>
      </w:pPr>
      <w:r>
        <w:rPr>
          <w:rFonts w:ascii="Times New Roman"/>
          <w:b w:val="false"/>
          <w:i w:val="false"/>
          <w:color w:val="000000"/>
          <w:sz w:val="28"/>
        </w:rPr>
        <w:t xml:space="preserve">
      1. Каждое государство-участник, руководствуясь своими национальными законами и нормативными положениями, ведет национальный учет выдачи разрешений на осуществление экспорта или фактических операций по экспорту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xml:space="preserve">
      2. Каждому государству-участнику рекомендуется вести учет охватываемых </w:t>
      </w:r>
      <w:r>
        <w:rPr>
          <w:rFonts w:ascii="Times New Roman"/>
          <w:b w:val="false"/>
          <w:i w:val="false"/>
          <w:color w:val="000000"/>
          <w:sz w:val="28"/>
        </w:rPr>
        <w:t>статьей 2(1)</w:t>
      </w:r>
      <w:r>
        <w:rPr>
          <w:rFonts w:ascii="Times New Roman"/>
          <w:b w:val="false"/>
          <w:i w:val="false"/>
          <w:color w:val="000000"/>
          <w:sz w:val="28"/>
        </w:rPr>
        <w:t xml:space="preserve"> обычных вооружений, которые передаются на его территорию, являющуюся в этом случае конечным местом назначения, или которые разрешено провезти транзитом или перегрузить на территории, находящейся под его юрисдикцией.</w:t>
      </w:r>
    </w:p>
    <w:bookmarkEnd w:id="98"/>
    <w:bookmarkStart w:name="z105" w:id="99"/>
    <w:p>
      <w:pPr>
        <w:spacing w:after="0"/>
        <w:ind w:left="0"/>
        <w:jc w:val="both"/>
      </w:pPr>
      <w:r>
        <w:rPr>
          <w:rFonts w:ascii="Times New Roman"/>
          <w:b w:val="false"/>
          <w:i w:val="false"/>
          <w:color w:val="000000"/>
          <w:sz w:val="28"/>
        </w:rPr>
        <w:t xml:space="preserve">
      3. Каждому государству-участнику рекомендуется, сообразно обстоятельствам, включать в эти учетные документы сведения о количестве, стоимости, модели/типе, разрешениях на международную передачу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фактических поставках обычных вооружений и подробную информацию о государстве-экспортере (государствах-экспортерах), государстве-импортере (государствах-импортерах), государстве (государствах) транзита и перевалки и конечных пользователях, где это уместно.</w:t>
      </w:r>
    </w:p>
    <w:bookmarkEnd w:id="99"/>
    <w:bookmarkStart w:name="z106" w:id="100"/>
    <w:p>
      <w:pPr>
        <w:spacing w:after="0"/>
        <w:ind w:left="0"/>
        <w:jc w:val="both"/>
      </w:pPr>
      <w:r>
        <w:rPr>
          <w:rFonts w:ascii="Times New Roman"/>
          <w:b w:val="false"/>
          <w:i w:val="false"/>
          <w:color w:val="000000"/>
          <w:sz w:val="28"/>
        </w:rPr>
        <w:t>
      4. Учетные документы хранятся не менее десяти лет.</w:t>
      </w:r>
    </w:p>
    <w:bookmarkEnd w:id="100"/>
    <w:bookmarkStart w:name="z107" w:id="101"/>
    <w:p>
      <w:pPr>
        <w:spacing w:after="0"/>
        <w:ind w:left="0"/>
        <w:jc w:val="left"/>
      </w:pPr>
      <w:r>
        <w:rPr>
          <w:rFonts w:ascii="Times New Roman"/>
          <w:b/>
          <w:i w:val="false"/>
          <w:color w:val="000000"/>
        </w:rPr>
        <w:t xml:space="preserve"> Статья 13</w:t>
      </w:r>
      <w:r>
        <w:br/>
      </w:r>
      <w:r>
        <w:rPr>
          <w:rFonts w:ascii="Times New Roman"/>
          <w:b/>
          <w:i w:val="false"/>
          <w:color w:val="000000"/>
        </w:rPr>
        <w:t>Представление отчетности</w:t>
      </w:r>
    </w:p>
    <w:bookmarkEnd w:id="101"/>
    <w:bookmarkStart w:name="z108" w:id="102"/>
    <w:p>
      <w:pPr>
        <w:spacing w:after="0"/>
        <w:ind w:left="0"/>
        <w:jc w:val="both"/>
      </w:pPr>
      <w:r>
        <w:rPr>
          <w:rFonts w:ascii="Times New Roman"/>
          <w:b w:val="false"/>
          <w:i w:val="false"/>
          <w:color w:val="000000"/>
          <w:sz w:val="28"/>
        </w:rPr>
        <w:t xml:space="preserve">
      1. Каждое государство-участник в течение первого года с момента вступления настоящего Договора в силу для этого государства-участника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представляет Секретариату первоначальный доклад о мерах, принятых в целях осуществления настоящего Договора, в том числе о национальных законах, национальных контрольных списках и других нормативных положениях и административных мерах. Каждое государство-участник представляет Секретариату, когда это уместно, информацию о любых новых мерах, принятых в целях осуществления настоящего Договора. Секретариат обеспечивает государствам-участникам доступ к этим докладам и распространяет их среди государств-участников.</w:t>
      </w:r>
    </w:p>
    <w:bookmarkEnd w:id="102"/>
    <w:bookmarkStart w:name="z109" w:id="103"/>
    <w:p>
      <w:pPr>
        <w:spacing w:after="0"/>
        <w:ind w:left="0"/>
        <w:jc w:val="both"/>
      </w:pPr>
      <w:r>
        <w:rPr>
          <w:rFonts w:ascii="Times New Roman"/>
          <w:b w:val="false"/>
          <w:i w:val="false"/>
          <w:color w:val="000000"/>
          <w:sz w:val="28"/>
        </w:rPr>
        <w:t xml:space="preserve">
      2. Государствам-участникам рекомендуется представлять через Секретариат другим государствам-участникам информацию о принятых мерах, которые оказались эффективными в решении проблемы, касающейся перенаправления передаваемых обычных вооружений, охватываемых </w:t>
      </w:r>
      <w:r>
        <w:rPr>
          <w:rFonts w:ascii="Times New Roman"/>
          <w:b w:val="false"/>
          <w:i w:val="false"/>
          <w:color w:val="000000"/>
          <w:sz w:val="28"/>
        </w:rPr>
        <w:t>статьей 2 (1)</w:t>
      </w:r>
      <w:r>
        <w:rPr>
          <w:rFonts w:ascii="Times New Roman"/>
          <w:b w:val="false"/>
          <w:i w:val="false"/>
          <w:color w:val="000000"/>
          <w:sz w:val="28"/>
        </w:rPr>
        <w:t>.</w:t>
      </w:r>
    </w:p>
    <w:bookmarkEnd w:id="103"/>
    <w:bookmarkStart w:name="z110" w:id="104"/>
    <w:p>
      <w:pPr>
        <w:spacing w:after="0"/>
        <w:ind w:left="0"/>
        <w:jc w:val="both"/>
      </w:pPr>
      <w:r>
        <w:rPr>
          <w:rFonts w:ascii="Times New Roman"/>
          <w:b w:val="false"/>
          <w:i w:val="false"/>
          <w:color w:val="000000"/>
          <w:sz w:val="28"/>
        </w:rPr>
        <w:t xml:space="preserve">
      3. Каждое государство-участник ежегодно к 31 мая представляет Секретариату доклад за предыдущий календарный год, содержащий информацию о разрешенном или фактическом экспорте и импорте обычных вооружений, охватываемых </w:t>
      </w:r>
      <w:r>
        <w:rPr>
          <w:rFonts w:ascii="Times New Roman"/>
          <w:b w:val="false"/>
          <w:i w:val="false"/>
          <w:color w:val="000000"/>
          <w:sz w:val="28"/>
        </w:rPr>
        <w:t>статьей 2 (1)</w:t>
      </w:r>
      <w:r>
        <w:rPr>
          <w:rFonts w:ascii="Times New Roman"/>
          <w:b w:val="false"/>
          <w:i w:val="false"/>
          <w:color w:val="000000"/>
          <w:sz w:val="28"/>
        </w:rPr>
        <w:t>. Секретариат обеспечивает государствам-участникам доступ к этим докладам и распространяет их среди государств-участников. Доклад, представляемый Секретариату, может содержать ту же информацию, которая была представлена государством-участником в соответствующих рамках Организации Объединенных Наций, в том числе для Регистра обычных вооружений Организации Объединенных Наций. В такие доклады может не включаться информация, носящая конфиденциальный характер по коммерческим соображениям или относящаяся к сфере национальной безопасности.</w:t>
      </w:r>
    </w:p>
    <w:bookmarkEnd w:id="104"/>
    <w:bookmarkStart w:name="z111" w:id="105"/>
    <w:p>
      <w:pPr>
        <w:spacing w:after="0"/>
        <w:ind w:left="0"/>
        <w:jc w:val="left"/>
      </w:pPr>
      <w:r>
        <w:rPr>
          <w:rFonts w:ascii="Times New Roman"/>
          <w:b/>
          <w:i w:val="false"/>
          <w:color w:val="000000"/>
        </w:rPr>
        <w:t xml:space="preserve"> Статья 14</w:t>
      </w:r>
      <w:r>
        <w:br/>
      </w:r>
      <w:r>
        <w:rPr>
          <w:rFonts w:ascii="Times New Roman"/>
          <w:b/>
          <w:i w:val="false"/>
          <w:color w:val="000000"/>
        </w:rPr>
        <w:t>Обеспечение соблюдения</w:t>
      </w:r>
    </w:p>
    <w:bookmarkEnd w:id="105"/>
    <w:bookmarkStart w:name="z112" w:id="106"/>
    <w:p>
      <w:pPr>
        <w:spacing w:after="0"/>
        <w:ind w:left="0"/>
        <w:jc w:val="both"/>
      </w:pPr>
      <w:r>
        <w:rPr>
          <w:rFonts w:ascii="Times New Roman"/>
          <w:b w:val="false"/>
          <w:i w:val="false"/>
          <w:color w:val="000000"/>
          <w:sz w:val="28"/>
        </w:rPr>
        <w:t>
      Каждое государство-участник принимает надлежащие меры для обеспечения соблюдения национальных законов и нормативных положений, необходимых для осуществления положений настоящего Договора.</w:t>
      </w:r>
    </w:p>
    <w:bookmarkEnd w:id="106"/>
    <w:bookmarkStart w:name="z113" w:id="107"/>
    <w:p>
      <w:pPr>
        <w:spacing w:after="0"/>
        <w:ind w:left="0"/>
        <w:jc w:val="left"/>
      </w:pPr>
      <w:r>
        <w:rPr>
          <w:rFonts w:ascii="Times New Roman"/>
          <w:b/>
          <w:i w:val="false"/>
          <w:color w:val="000000"/>
        </w:rPr>
        <w:t xml:space="preserve"> Статья 15</w:t>
      </w:r>
      <w:r>
        <w:br/>
      </w:r>
      <w:r>
        <w:rPr>
          <w:rFonts w:ascii="Times New Roman"/>
          <w:b/>
          <w:i w:val="false"/>
          <w:color w:val="000000"/>
        </w:rPr>
        <w:t>Международное сотрудничество</w:t>
      </w:r>
    </w:p>
    <w:bookmarkEnd w:id="107"/>
    <w:bookmarkStart w:name="z114" w:id="108"/>
    <w:p>
      <w:pPr>
        <w:spacing w:after="0"/>
        <w:ind w:left="0"/>
        <w:jc w:val="both"/>
      </w:pPr>
      <w:r>
        <w:rPr>
          <w:rFonts w:ascii="Times New Roman"/>
          <w:b w:val="false"/>
          <w:i w:val="false"/>
          <w:color w:val="000000"/>
          <w:sz w:val="28"/>
        </w:rPr>
        <w:t>
      1. Государства-участники сотрудничают друг с другом, действуя в соответствии со своими интересами безопасности и национальными законами, в целях эффективного осуществления настоящего Договора.</w:t>
      </w:r>
    </w:p>
    <w:bookmarkEnd w:id="108"/>
    <w:bookmarkStart w:name="z115" w:id="109"/>
    <w:p>
      <w:pPr>
        <w:spacing w:after="0"/>
        <w:ind w:left="0"/>
        <w:jc w:val="both"/>
      </w:pPr>
      <w:r>
        <w:rPr>
          <w:rFonts w:ascii="Times New Roman"/>
          <w:b w:val="false"/>
          <w:i w:val="false"/>
          <w:color w:val="000000"/>
          <w:sz w:val="28"/>
        </w:rPr>
        <w:t>
      2. Государствам-участникам рекомендуется содействовать международному сотрудничеству, в том числе обмену информацией по вопросам, представляющим взаимный интерес в плане осуществления и применения настоящего Договора, в соответствии с их интересами безопасности и национальными законами.</w:t>
      </w:r>
    </w:p>
    <w:bookmarkEnd w:id="109"/>
    <w:bookmarkStart w:name="z116" w:id="110"/>
    <w:p>
      <w:pPr>
        <w:spacing w:after="0"/>
        <w:ind w:left="0"/>
        <w:jc w:val="both"/>
      </w:pPr>
      <w:r>
        <w:rPr>
          <w:rFonts w:ascii="Times New Roman"/>
          <w:b w:val="false"/>
          <w:i w:val="false"/>
          <w:color w:val="000000"/>
          <w:sz w:val="28"/>
        </w:rPr>
        <w:t>
      3. Государствам-участникам рекомендуется проводить консультации по вопросам, представляющим взаимный интерес, и обмениваться информацией, сообразно обстоятельствам, в целях поддержки осуществления настоящего Договора.</w:t>
      </w:r>
    </w:p>
    <w:bookmarkEnd w:id="110"/>
    <w:bookmarkStart w:name="z117" w:id="111"/>
    <w:p>
      <w:pPr>
        <w:spacing w:after="0"/>
        <w:ind w:left="0"/>
        <w:jc w:val="both"/>
      </w:pPr>
      <w:r>
        <w:rPr>
          <w:rFonts w:ascii="Times New Roman"/>
          <w:b w:val="false"/>
          <w:i w:val="false"/>
          <w:color w:val="000000"/>
          <w:sz w:val="28"/>
        </w:rPr>
        <w:t xml:space="preserve">
      4. Государствам-участникам рекомендуется сотрудничать, сообразно их национальным законам, с целью содействовать национальному осуществлению положений настоящего Договора, включая обмен информацией о незаконных видах деятельности и незаконных субъектах, и с целью предотвращать, искоренять и пресекать перенаправление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w:t>
      </w:r>
    </w:p>
    <w:bookmarkEnd w:id="111"/>
    <w:bookmarkStart w:name="z118" w:id="112"/>
    <w:p>
      <w:pPr>
        <w:spacing w:after="0"/>
        <w:ind w:left="0"/>
        <w:jc w:val="both"/>
      </w:pPr>
      <w:r>
        <w:rPr>
          <w:rFonts w:ascii="Times New Roman"/>
          <w:b w:val="false"/>
          <w:i w:val="false"/>
          <w:color w:val="000000"/>
          <w:sz w:val="28"/>
        </w:rPr>
        <w:t>
      5. Государства-участники предоставляют друг другу, по взаимному согласию и в соответствии с их национальными законами, самую широкую помощь в проведении расследований, судебного преследования и судопроизводства в связи с нарушениями национальных мер, принятых в соответствии с настоящим Договором.</w:t>
      </w:r>
    </w:p>
    <w:bookmarkEnd w:id="112"/>
    <w:bookmarkStart w:name="z119" w:id="113"/>
    <w:p>
      <w:pPr>
        <w:spacing w:after="0"/>
        <w:ind w:left="0"/>
        <w:jc w:val="both"/>
      </w:pPr>
      <w:r>
        <w:rPr>
          <w:rFonts w:ascii="Times New Roman"/>
          <w:b w:val="false"/>
          <w:i w:val="false"/>
          <w:color w:val="000000"/>
          <w:sz w:val="28"/>
        </w:rPr>
        <w:t xml:space="preserve">
      6. Государствам-участникам рекомендуется принимать национальные меры и сотрудничать друг с другом в целях недопущения того, чтобы передача обычных вооружений, охватываемых </w:t>
      </w:r>
      <w:r>
        <w:rPr>
          <w:rFonts w:ascii="Times New Roman"/>
          <w:b w:val="false"/>
          <w:i w:val="false"/>
          <w:color w:val="000000"/>
          <w:sz w:val="28"/>
        </w:rPr>
        <w:t>статьей 2(1)</w:t>
      </w:r>
      <w:r>
        <w:rPr>
          <w:rFonts w:ascii="Times New Roman"/>
          <w:b w:val="false"/>
          <w:i w:val="false"/>
          <w:color w:val="000000"/>
          <w:sz w:val="28"/>
        </w:rPr>
        <w:t>, становилась объектом коррупционных действий.</w:t>
      </w:r>
    </w:p>
    <w:bookmarkEnd w:id="113"/>
    <w:bookmarkStart w:name="z120" w:id="114"/>
    <w:p>
      <w:pPr>
        <w:spacing w:after="0"/>
        <w:ind w:left="0"/>
        <w:jc w:val="both"/>
      </w:pPr>
      <w:r>
        <w:rPr>
          <w:rFonts w:ascii="Times New Roman"/>
          <w:b w:val="false"/>
          <w:i w:val="false"/>
          <w:color w:val="000000"/>
          <w:sz w:val="28"/>
        </w:rPr>
        <w:t>
      7. Государствам-участникам рекомендуется обмениваться опытом и информацией в отношении извлеченных уроков, связанных с любым аспектом настоящего Договора.</w:t>
      </w:r>
    </w:p>
    <w:bookmarkEnd w:id="114"/>
    <w:bookmarkStart w:name="z121" w:id="115"/>
    <w:p>
      <w:pPr>
        <w:spacing w:after="0"/>
        <w:ind w:left="0"/>
        <w:jc w:val="left"/>
      </w:pPr>
      <w:r>
        <w:rPr>
          <w:rFonts w:ascii="Times New Roman"/>
          <w:b/>
          <w:i w:val="false"/>
          <w:color w:val="000000"/>
        </w:rPr>
        <w:t xml:space="preserve"> Статья 16</w:t>
      </w:r>
      <w:r>
        <w:br/>
      </w:r>
      <w:r>
        <w:rPr>
          <w:rFonts w:ascii="Times New Roman"/>
          <w:b/>
          <w:i w:val="false"/>
          <w:color w:val="000000"/>
        </w:rPr>
        <w:t>Международная помощь</w:t>
      </w:r>
    </w:p>
    <w:bookmarkEnd w:id="115"/>
    <w:bookmarkStart w:name="z122" w:id="116"/>
    <w:p>
      <w:pPr>
        <w:spacing w:after="0"/>
        <w:ind w:left="0"/>
        <w:jc w:val="both"/>
      </w:pPr>
      <w:r>
        <w:rPr>
          <w:rFonts w:ascii="Times New Roman"/>
          <w:b w:val="false"/>
          <w:i w:val="false"/>
          <w:color w:val="000000"/>
          <w:sz w:val="28"/>
        </w:rPr>
        <w:t>
      1. При осуществлении настоящего Договора каждое государство-участник может запрашивать помощь, включая правовую или юридическую помощь, помощь в создании институционального потенциала и техническую, материальную или финансовую помощь. Такая помощь может касаться, в частности, управления запасами, программ разоружения, демобилизации и реинтеграции, типовых законов и эффективных методов осуществления. Каждое государство-участник, обладающее соответствующими возможностями, оказывает такую помощь, если его об этом просят.</w:t>
      </w:r>
    </w:p>
    <w:bookmarkEnd w:id="116"/>
    <w:bookmarkStart w:name="z123" w:id="117"/>
    <w:p>
      <w:pPr>
        <w:spacing w:after="0"/>
        <w:ind w:left="0"/>
        <w:jc w:val="both"/>
      </w:pPr>
      <w:r>
        <w:rPr>
          <w:rFonts w:ascii="Times New Roman"/>
          <w:b w:val="false"/>
          <w:i w:val="false"/>
          <w:color w:val="000000"/>
          <w:sz w:val="28"/>
        </w:rPr>
        <w:t>
      2. Каждое государство-участник может запрашивать, предлагать или получать помощь, в частности, через Организацию Объединенных Наций, международные, региональные, субрегиональные или национальные организации, неправительственные организации или на двусторонней основе.</w:t>
      </w:r>
    </w:p>
    <w:bookmarkEnd w:id="117"/>
    <w:bookmarkStart w:name="z124" w:id="118"/>
    <w:p>
      <w:pPr>
        <w:spacing w:after="0"/>
        <w:ind w:left="0"/>
        <w:jc w:val="both"/>
      </w:pPr>
      <w:r>
        <w:rPr>
          <w:rFonts w:ascii="Times New Roman"/>
          <w:b w:val="false"/>
          <w:i w:val="false"/>
          <w:color w:val="000000"/>
          <w:sz w:val="28"/>
        </w:rPr>
        <w:t>
      3. Государства-участники создают добровольный целевой фонд для оказания помощи государствам-участникам, которым требуется международная помощь в связи с осуществлением настоящего Договора. Каждому государству-участнику рекомендуется вносить средства в такой фонд.</w:t>
      </w:r>
    </w:p>
    <w:bookmarkEnd w:id="118"/>
    <w:bookmarkStart w:name="z125" w:id="119"/>
    <w:p>
      <w:pPr>
        <w:spacing w:after="0"/>
        <w:ind w:left="0"/>
        <w:jc w:val="left"/>
      </w:pPr>
      <w:r>
        <w:rPr>
          <w:rFonts w:ascii="Times New Roman"/>
          <w:b/>
          <w:i w:val="false"/>
          <w:color w:val="000000"/>
        </w:rPr>
        <w:t xml:space="preserve"> Статья 17</w:t>
      </w:r>
      <w:r>
        <w:br/>
      </w:r>
      <w:r>
        <w:rPr>
          <w:rFonts w:ascii="Times New Roman"/>
          <w:b/>
          <w:i w:val="false"/>
          <w:color w:val="000000"/>
        </w:rPr>
        <w:t>Конференция государств-участников</w:t>
      </w:r>
    </w:p>
    <w:bookmarkEnd w:id="119"/>
    <w:bookmarkStart w:name="z126" w:id="120"/>
    <w:p>
      <w:pPr>
        <w:spacing w:after="0"/>
        <w:ind w:left="0"/>
        <w:jc w:val="both"/>
      </w:pPr>
      <w:r>
        <w:rPr>
          <w:rFonts w:ascii="Times New Roman"/>
          <w:b w:val="false"/>
          <w:i w:val="false"/>
          <w:color w:val="000000"/>
          <w:sz w:val="28"/>
        </w:rPr>
        <w:t xml:space="preserve">
      1. Конференция государств-участников созывается временным Секретариатом, учрежденным </w:t>
      </w:r>
      <w:r>
        <w:rPr>
          <w:rFonts w:ascii="Times New Roman"/>
          <w:b w:val="false"/>
          <w:i w:val="false"/>
          <w:color w:val="000000"/>
          <w:sz w:val="28"/>
        </w:rPr>
        <w:t>статьей 18</w:t>
      </w:r>
      <w:r>
        <w:rPr>
          <w:rFonts w:ascii="Times New Roman"/>
          <w:b w:val="false"/>
          <w:i w:val="false"/>
          <w:color w:val="000000"/>
          <w:sz w:val="28"/>
        </w:rPr>
        <w:t>, не позднее чем через год после вступления в силу настоящего Договора и впоследствии, если такое решение будет принято Конференцией государств-участников.</w:t>
      </w:r>
    </w:p>
    <w:bookmarkEnd w:id="120"/>
    <w:bookmarkStart w:name="z127" w:id="121"/>
    <w:p>
      <w:pPr>
        <w:spacing w:after="0"/>
        <w:ind w:left="0"/>
        <w:jc w:val="both"/>
      </w:pPr>
      <w:r>
        <w:rPr>
          <w:rFonts w:ascii="Times New Roman"/>
          <w:b w:val="false"/>
          <w:i w:val="false"/>
          <w:color w:val="000000"/>
          <w:sz w:val="28"/>
        </w:rPr>
        <w:t>
      2. На своем первом заседании Конференция государств-участников утверждает на основе консенсуса свои правила процедуры.</w:t>
      </w:r>
    </w:p>
    <w:bookmarkEnd w:id="121"/>
    <w:bookmarkStart w:name="z128" w:id="122"/>
    <w:p>
      <w:pPr>
        <w:spacing w:after="0"/>
        <w:ind w:left="0"/>
        <w:jc w:val="both"/>
      </w:pPr>
      <w:r>
        <w:rPr>
          <w:rFonts w:ascii="Times New Roman"/>
          <w:b w:val="false"/>
          <w:i w:val="false"/>
          <w:color w:val="000000"/>
          <w:sz w:val="28"/>
        </w:rPr>
        <w:t>
      3. Конференция государств-участников утверждает финансовые правила, регулирующие ее деятельность, а также финансирование любых вспомогательных органов, которые она может создать, а также финансовые положения, регулирующие функционирование Секретариата. На каждой очередной сессии она принимает бюджет на финансовый период до следующей очередной сессии.</w:t>
      </w:r>
    </w:p>
    <w:bookmarkEnd w:id="122"/>
    <w:bookmarkStart w:name="z129" w:id="123"/>
    <w:p>
      <w:pPr>
        <w:spacing w:after="0"/>
        <w:ind w:left="0"/>
        <w:jc w:val="both"/>
      </w:pPr>
      <w:r>
        <w:rPr>
          <w:rFonts w:ascii="Times New Roman"/>
          <w:b w:val="false"/>
          <w:i w:val="false"/>
          <w:color w:val="000000"/>
          <w:sz w:val="28"/>
        </w:rPr>
        <w:t>
      4. Конференция государств-участников:</w:t>
      </w:r>
    </w:p>
    <w:bookmarkEnd w:id="123"/>
    <w:bookmarkStart w:name="z130" w:id="124"/>
    <w:p>
      <w:pPr>
        <w:spacing w:after="0"/>
        <w:ind w:left="0"/>
        <w:jc w:val="both"/>
      </w:pPr>
      <w:r>
        <w:rPr>
          <w:rFonts w:ascii="Times New Roman"/>
          <w:b w:val="false"/>
          <w:i w:val="false"/>
          <w:color w:val="000000"/>
          <w:sz w:val="28"/>
        </w:rPr>
        <w:t>
      a) проводит обзор осуществления настоящего Договора, в том числе событий в области обычных вооружений;</w:t>
      </w:r>
    </w:p>
    <w:bookmarkEnd w:id="124"/>
    <w:bookmarkStart w:name="z131" w:id="125"/>
    <w:p>
      <w:pPr>
        <w:spacing w:after="0"/>
        <w:ind w:left="0"/>
        <w:jc w:val="both"/>
      </w:pPr>
      <w:r>
        <w:rPr>
          <w:rFonts w:ascii="Times New Roman"/>
          <w:b w:val="false"/>
          <w:i w:val="false"/>
          <w:color w:val="000000"/>
          <w:sz w:val="28"/>
        </w:rPr>
        <w:t>
      b) рассматривает и утверждает рекомендации, касающиеся осуществления и действия настоящего Договора, в частности содействия приданию ему универсального характера;</w:t>
      </w:r>
    </w:p>
    <w:bookmarkEnd w:id="125"/>
    <w:bookmarkStart w:name="z132" w:id="126"/>
    <w:p>
      <w:pPr>
        <w:spacing w:after="0"/>
        <w:ind w:left="0"/>
        <w:jc w:val="both"/>
      </w:pPr>
      <w:r>
        <w:rPr>
          <w:rFonts w:ascii="Times New Roman"/>
          <w:b w:val="false"/>
          <w:i w:val="false"/>
          <w:color w:val="000000"/>
          <w:sz w:val="28"/>
        </w:rPr>
        <w:t xml:space="preserve">
      c) рассматривает поправки к настоящему Договору в соответствии со </w:t>
      </w:r>
      <w:r>
        <w:rPr>
          <w:rFonts w:ascii="Times New Roman"/>
          <w:b w:val="false"/>
          <w:i w:val="false"/>
          <w:color w:val="000000"/>
          <w:sz w:val="28"/>
        </w:rPr>
        <w:t>статьей 20</w:t>
      </w:r>
      <w:r>
        <w:rPr>
          <w:rFonts w:ascii="Times New Roman"/>
          <w:b w:val="false"/>
          <w:i w:val="false"/>
          <w:color w:val="000000"/>
          <w:sz w:val="28"/>
        </w:rPr>
        <w:t>;</w:t>
      </w:r>
    </w:p>
    <w:bookmarkEnd w:id="126"/>
    <w:bookmarkStart w:name="z133" w:id="127"/>
    <w:p>
      <w:pPr>
        <w:spacing w:after="0"/>
        <w:ind w:left="0"/>
        <w:jc w:val="both"/>
      </w:pPr>
      <w:r>
        <w:rPr>
          <w:rFonts w:ascii="Times New Roman"/>
          <w:b w:val="false"/>
          <w:i w:val="false"/>
          <w:color w:val="000000"/>
          <w:sz w:val="28"/>
        </w:rPr>
        <w:t>
      d) рассматривает вопросы, связанные с толкованием настоящего Договора;</w:t>
      </w:r>
    </w:p>
    <w:bookmarkEnd w:id="127"/>
    <w:bookmarkStart w:name="z134" w:id="128"/>
    <w:p>
      <w:pPr>
        <w:spacing w:after="0"/>
        <w:ind w:left="0"/>
        <w:jc w:val="both"/>
      </w:pPr>
      <w:r>
        <w:rPr>
          <w:rFonts w:ascii="Times New Roman"/>
          <w:b w:val="false"/>
          <w:i w:val="false"/>
          <w:color w:val="000000"/>
          <w:sz w:val="28"/>
        </w:rPr>
        <w:t>
      e) рассматривает задачи и бюджет Секретариата и принимает по ним решения;</w:t>
      </w:r>
    </w:p>
    <w:bookmarkEnd w:id="128"/>
    <w:bookmarkStart w:name="z135" w:id="129"/>
    <w:p>
      <w:pPr>
        <w:spacing w:after="0"/>
        <w:ind w:left="0"/>
        <w:jc w:val="both"/>
      </w:pPr>
      <w:r>
        <w:rPr>
          <w:rFonts w:ascii="Times New Roman"/>
          <w:b w:val="false"/>
          <w:i w:val="false"/>
          <w:color w:val="000000"/>
          <w:sz w:val="28"/>
        </w:rPr>
        <w:t>
      f) рассматривает вопрос о создании любых вспомогательных органов, которые могут потребоваться для улучшения действия настоящего Договора; и</w:t>
      </w:r>
    </w:p>
    <w:bookmarkEnd w:id="129"/>
    <w:bookmarkStart w:name="z136" w:id="130"/>
    <w:p>
      <w:pPr>
        <w:spacing w:after="0"/>
        <w:ind w:left="0"/>
        <w:jc w:val="both"/>
      </w:pPr>
      <w:r>
        <w:rPr>
          <w:rFonts w:ascii="Times New Roman"/>
          <w:b w:val="false"/>
          <w:i w:val="false"/>
          <w:color w:val="000000"/>
          <w:sz w:val="28"/>
        </w:rPr>
        <w:t>
      g) выполняет любые другие функции, согласующиеся с настоящим Договором.</w:t>
      </w:r>
    </w:p>
    <w:bookmarkEnd w:id="130"/>
    <w:bookmarkStart w:name="z137" w:id="131"/>
    <w:p>
      <w:pPr>
        <w:spacing w:after="0"/>
        <w:ind w:left="0"/>
        <w:jc w:val="both"/>
      </w:pPr>
      <w:r>
        <w:rPr>
          <w:rFonts w:ascii="Times New Roman"/>
          <w:b w:val="false"/>
          <w:i w:val="false"/>
          <w:color w:val="000000"/>
          <w:sz w:val="28"/>
        </w:rPr>
        <w:t>
      5. Внеочередные совещания Конференции государств-участников проводятся тогда, когда Конференция государств-участников может счесть это необходимым, или по письменной просьбе любого государства-участника при условии, что эту просьбу поддерживает по меньшей мере две трети государств-участников.</w:t>
      </w:r>
    </w:p>
    <w:bookmarkEnd w:id="131"/>
    <w:bookmarkStart w:name="z138" w:id="132"/>
    <w:p>
      <w:pPr>
        <w:spacing w:after="0"/>
        <w:ind w:left="0"/>
        <w:jc w:val="left"/>
      </w:pPr>
      <w:r>
        <w:rPr>
          <w:rFonts w:ascii="Times New Roman"/>
          <w:b/>
          <w:i w:val="false"/>
          <w:color w:val="000000"/>
        </w:rPr>
        <w:t xml:space="preserve"> Статья 18</w:t>
      </w:r>
      <w:r>
        <w:br/>
      </w:r>
      <w:r>
        <w:rPr>
          <w:rFonts w:ascii="Times New Roman"/>
          <w:b/>
          <w:i w:val="false"/>
          <w:color w:val="000000"/>
        </w:rPr>
        <w:t>Секретариат</w:t>
      </w:r>
    </w:p>
    <w:bookmarkEnd w:id="132"/>
    <w:bookmarkStart w:name="z139" w:id="133"/>
    <w:p>
      <w:pPr>
        <w:spacing w:after="0"/>
        <w:ind w:left="0"/>
        <w:jc w:val="both"/>
      </w:pPr>
      <w:r>
        <w:rPr>
          <w:rFonts w:ascii="Times New Roman"/>
          <w:b w:val="false"/>
          <w:i w:val="false"/>
          <w:color w:val="000000"/>
          <w:sz w:val="28"/>
        </w:rPr>
        <w:t>
      1. Настоящим Договором учреждается Секретариат, призванный оказывать государствам-участникам помощь в эффективном осуществлении настоящего Договора. До первого заседания Конференции государств-участников за выполнение административных функций, охватываемых настоящим Договором, будет отвечать временный Секретариат.</w:t>
      </w:r>
    </w:p>
    <w:bookmarkEnd w:id="133"/>
    <w:bookmarkStart w:name="z140" w:id="134"/>
    <w:p>
      <w:pPr>
        <w:spacing w:after="0"/>
        <w:ind w:left="0"/>
        <w:jc w:val="both"/>
      </w:pPr>
      <w:r>
        <w:rPr>
          <w:rFonts w:ascii="Times New Roman"/>
          <w:b w:val="false"/>
          <w:i w:val="false"/>
          <w:color w:val="000000"/>
          <w:sz w:val="28"/>
        </w:rPr>
        <w:t>
      2. Секретариат должен быть надлежащим образом укомплектован кадрами. Персонал должен обладать знаниями, необходимыми для обеспечения того, чтобы Секретариат мог эффективно выполнять функции, описанные в пункте 3.</w:t>
      </w:r>
    </w:p>
    <w:bookmarkEnd w:id="134"/>
    <w:bookmarkStart w:name="z141" w:id="135"/>
    <w:p>
      <w:pPr>
        <w:spacing w:after="0"/>
        <w:ind w:left="0"/>
        <w:jc w:val="both"/>
      </w:pPr>
      <w:r>
        <w:rPr>
          <w:rFonts w:ascii="Times New Roman"/>
          <w:b w:val="false"/>
          <w:i w:val="false"/>
          <w:color w:val="000000"/>
          <w:sz w:val="28"/>
        </w:rPr>
        <w:t>
      3. Секретариат подотчетен государствам-участникам. Имея максимально ограниченную структуру, Секретариат выполняет следующие функции:</w:t>
      </w:r>
    </w:p>
    <w:bookmarkEnd w:id="135"/>
    <w:bookmarkStart w:name="z142" w:id="136"/>
    <w:p>
      <w:pPr>
        <w:spacing w:after="0"/>
        <w:ind w:left="0"/>
        <w:jc w:val="both"/>
      </w:pPr>
      <w:r>
        <w:rPr>
          <w:rFonts w:ascii="Times New Roman"/>
          <w:b w:val="false"/>
          <w:i w:val="false"/>
          <w:color w:val="000000"/>
          <w:sz w:val="28"/>
        </w:rPr>
        <w:t>
      a) получает, делает доступными и распространяет доклады, предусмотренные в настоящем Договоре;</w:t>
      </w:r>
    </w:p>
    <w:bookmarkEnd w:id="136"/>
    <w:bookmarkStart w:name="z143" w:id="137"/>
    <w:p>
      <w:pPr>
        <w:spacing w:after="0"/>
        <w:ind w:left="0"/>
        <w:jc w:val="both"/>
      </w:pPr>
      <w:r>
        <w:rPr>
          <w:rFonts w:ascii="Times New Roman"/>
          <w:b w:val="false"/>
          <w:i w:val="false"/>
          <w:color w:val="000000"/>
          <w:sz w:val="28"/>
        </w:rPr>
        <w:t>
      b) ведет и делает доступным для государств-участников список национальных контактных центров;</w:t>
      </w:r>
    </w:p>
    <w:bookmarkEnd w:id="137"/>
    <w:bookmarkStart w:name="z144" w:id="138"/>
    <w:p>
      <w:pPr>
        <w:spacing w:after="0"/>
        <w:ind w:left="0"/>
        <w:jc w:val="both"/>
      </w:pPr>
      <w:r>
        <w:rPr>
          <w:rFonts w:ascii="Times New Roman"/>
          <w:b w:val="false"/>
          <w:i w:val="false"/>
          <w:color w:val="000000"/>
          <w:sz w:val="28"/>
        </w:rPr>
        <w:t>
      c) служит координационным центром в отношении предложений и просьб, касающихся помощи в осуществлении Договора, и содействует, когда его об этом просят, международному сотрудничеству;</w:t>
      </w:r>
    </w:p>
    <w:bookmarkEnd w:id="138"/>
    <w:bookmarkStart w:name="z145" w:id="139"/>
    <w:p>
      <w:pPr>
        <w:spacing w:after="0"/>
        <w:ind w:left="0"/>
        <w:jc w:val="both"/>
      </w:pPr>
      <w:r>
        <w:rPr>
          <w:rFonts w:ascii="Times New Roman"/>
          <w:b w:val="false"/>
          <w:i w:val="false"/>
          <w:color w:val="000000"/>
          <w:sz w:val="28"/>
        </w:rPr>
        <w:t>
      d) способствует работе Конференции государств-участников, в том числе занимается организационными вопросами и обеспечивает необходимое обслуживание заседаний, проводимых в соответствии с настоящим Договором; и</w:t>
      </w:r>
    </w:p>
    <w:bookmarkEnd w:id="139"/>
    <w:bookmarkStart w:name="z146" w:id="140"/>
    <w:p>
      <w:pPr>
        <w:spacing w:after="0"/>
        <w:ind w:left="0"/>
        <w:jc w:val="both"/>
      </w:pPr>
      <w:r>
        <w:rPr>
          <w:rFonts w:ascii="Times New Roman"/>
          <w:b w:val="false"/>
          <w:i w:val="false"/>
          <w:color w:val="000000"/>
          <w:sz w:val="28"/>
        </w:rPr>
        <w:t>
      e) выполняет другие обязанности по усмотрению Конференции государств-участников.</w:t>
      </w:r>
    </w:p>
    <w:bookmarkEnd w:id="140"/>
    <w:bookmarkStart w:name="z147" w:id="141"/>
    <w:p>
      <w:pPr>
        <w:spacing w:after="0"/>
        <w:ind w:left="0"/>
        <w:jc w:val="left"/>
      </w:pPr>
      <w:r>
        <w:rPr>
          <w:rFonts w:ascii="Times New Roman"/>
          <w:b/>
          <w:i w:val="false"/>
          <w:color w:val="000000"/>
        </w:rPr>
        <w:t xml:space="preserve"> Статья 19</w:t>
      </w:r>
      <w:r>
        <w:br/>
      </w:r>
      <w:r>
        <w:rPr>
          <w:rFonts w:ascii="Times New Roman"/>
          <w:b/>
          <w:i w:val="false"/>
          <w:color w:val="000000"/>
        </w:rPr>
        <w:t>Разрешение споров</w:t>
      </w:r>
    </w:p>
    <w:bookmarkEnd w:id="141"/>
    <w:bookmarkStart w:name="z148" w:id="142"/>
    <w:p>
      <w:pPr>
        <w:spacing w:after="0"/>
        <w:ind w:left="0"/>
        <w:jc w:val="both"/>
      </w:pPr>
      <w:r>
        <w:rPr>
          <w:rFonts w:ascii="Times New Roman"/>
          <w:b w:val="false"/>
          <w:i w:val="false"/>
          <w:color w:val="000000"/>
          <w:sz w:val="28"/>
        </w:rPr>
        <w:t>
      1. Государства-участники консультируются и, по взаимному согласию, сотрудничают друг с другом в целях разрешения любого спора, который может возникнуть между ними в связи с толкованием или применением настоящего Договора, в том числе путем переговоров, посредничества, примирения, судебного урегулирования или иными мирными средствами.</w:t>
      </w:r>
    </w:p>
    <w:bookmarkEnd w:id="142"/>
    <w:bookmarkStart w:name="z149" w:id="143"/>
    <w:p>
      <w:pPr>
        <w:spacing w:after="0"/>
        <w:ind w:left="0"/>
        <w:jc w:val="both"/>
      </w:pPr>
      <w:r>
        <w:rPr>
          <w:rFonts w:ascii="Times New Roman"/>
          <w:b w:val="false"/>
          <w:i w:val="false"/>
          <w:color w:val="000000"/>
          <w:sz w:val="28"/>
        </w:rPr>
        <w:t>
      2. Государства-участники могут, по взаимному согласию, использовать арбитраж для разрешения любого спора, возникшего между ними в связи с вопросами, касающимися толкования или применения настоящего Договора.</w:t>
      </w:r>
    </w:p>
    <w:bookmarkEnd w:id="143"/>
    <w:bookmarkStart w:name="z150" w:id="144"/>
    <w:p>
      <w:pPr>
        <w:spacing w:after="0"/>
        <w:ind w:left="0"/>
        <w:jc w:val="left"/>
      </w:pPr>
      <w:r>
        <w:rPr>
          <w:rFonts w:ascii="Times New Roman"/>
          <w:b/>
          <w:i w:val="false"/>
          <w:color w:val="000000"/>
        </w:rPr>
        <w:t xml:space="preserve"> Статья 20</w:t>
      </w:r>
      <w:r>
        <w:br/>
      </w:r>
      <w:r>
        <w:rPr>
          <w:rFonts w:ascii="Times New Roman"/>
          <w:b/>
          <w:i w:val="false"/>
          <w:color w:val="000000"/>
        </w:rPr>
        <w:t>Поправки</w:t>
      </w:r>
    </w:p>
    <w:bookmarkEnd w:id="144"/>
    <w:bookmarkStart w:name="z151" w:id="145"/>
    <w:p>
      <w:pPr>
        <w:spacing w:after="0"/>
        <w:ind w:left="0"/>
        <w:jc w:val="both"/>
      </w:pPr>
      <w:r>
        <w:rPr>
          <w:rFonts w:ascii="Times New Roman"/>
          <w:b w:val="false"/>
          <w:i w:val="false"/>
          <w:color w:val="000000"/>
          <w:sz w:val="28"/>
        </w:rPr>
        <w:t>
      1. Через шесть лет после вступления в силу настоящего Договора любое государство-участник может предложить поправки к настоящему Договору. Впоследствии предлагаемые поправки могут рассматриваться Конференцией государств-участников только каждые три года.</w:t>
      </w:r>
    </w:p>
    <w:bookmarkEnd w:id="145"/>
    <w:bookmarkStart w:name="z152" w:id="146"/>
    <w:p>
      <w:pPr>
        <w:spacing w:after="0"/>
        <w:ind w:left="0"/>
        <w:jc w:val="both"/>
      </w:pPr>
      <w:r>
        <w:rPr>
          <w:rFonts w:ascii="Times New Roman"/>
          <w:b w:val="false"/>
          <w:i w:val="false"/>
          <w:color w:val="000000"/>
          <w:sz w:val="28"/>
        </w:rPr>
        <w:t>
      2. Любое предложение о внесении поправок в настоящий Договор представляется в письменном виде в Секретариат, который затем распространяет это предложение среди всех государств-участников не позднее чем за 180 дней до очередного заседания Конференции государств-участников, на котором поправки могут быть рассмотрены согласно пункту 1. Поправка рассматривается на очередной Конференции государств-участников, на которой поправки могут быть рассмотрены согласно пункту 1, если большинство государств-участников не позднее чем в течение 120 дней после распространения поправки уведомят Секретариат о том, что они поддерживают рассмотрение предложения.</w:t>
      </w:r>
    </w:p>
    <w:bookmarkEnd w:id="146"/>
    <w:bookmarkStart w:name="z153" w:id="147"/>
    <w:p>
      <w:pPr>
        <w:spacing w:after="0"/>
        <w:ind w:left="0"/>
        <w:jc w:val="both"/>
      </w:pPr>
      <w:r>
        <w:rPr>
          <w:rFonts w:ascii="Times New Roman"/>
          <w:b w:val="false"/>
          <w:i w:val="false"/>
          <w:color w:val="000000"/>
          <w:sz w:val="28"/>
        </w:rPr>
        <w:t>
      3. Государства-участники прилагают все усилия для достижения консенсуса в отношении каждой поправки. Если исчерпаны все усилия по обеспечению консенсуса, а никакого согласия не достигнуто, то поправка - как крайний случай - принимается тремя четвертями голосов государств-участников, которые присутствуют и голосуют на этом заседании Конференции государств-участников. Для целей настоящей статьи присутствующие и голосующие государства-участники означают государства-участники, которые присутствуют и подают голос "за" или "против". Депозитарий рассылает каждую принятую поправку всем государствам-участникам.</w:t>
      </w:r>
    </w:p>
    <w:bookmarkEnd w:id="147"/>
    <w:bookmarkStart w:name="z154" w:id="148"/>
    <w:p>
      <w:pPr>
        <w:spacing w:after="0"/>
        <w:ind w:left="0"/>
        <w:jc w:val="both"/>
      </w:pPr>
      <w:r>
        <w:rPr>
          <w:rFonts w:ascii="Times New Roman"/>
          <w:b w:val="false"/>
          <w:i w:val="false"/>
          <w:color w:val="000000"/>
          <w:sz w:val="28"/>
        </w:rPr>
        <w:t>
      4. Поправка, принятая в соответствии с пунктом 3 настоящей статьи, вступает в силу для каждого государства-участника, который сдал на хранение свой документ о принятии этой поправки, через девяносто дней после сдачи на хранение депозитарию документов о принятии большинством государств-участников на дату принятия поправки. Впоследствии она вступает в силу для любого другого государства-участника через девяносто дней после сдачи им на хранение своего документа о принятии этой поправки.</w:t>
      </w:r>
    </w:p>
    <w:bookmarkEnd w:id="148"/>
    <w:bookmarkStart w:name="z155" w:id="149"/>
    <w:p>
      <w:pPr>
        <w:spacing w:after="0"/>
        <w:ind w:left="0"/>
        <w:jc w:val="left"/>
      </w:pPr>
      <w:r>
        <w:rPr>
          <w:rFonts w:ascii="Times New Roman"/>
          <w:b/>
          <w:i w:val="false"/>
          <w:color w:val="000000"/>
        </w:rPr>
        <w:t xml:space="preserve"> Статья 21</w:t>
      </w:r>
      <w:r>
        <w:br/>
      </w:r>
      <w:r>
        <w:rPr>
          <w:rFonts w:ascii="Times New Roman"/>
          <w:b/>
          <w:i w:val="false"/>
          <w:color w:val="000000"/>
        </w:rPr>
        <w:t>Подписание, ратификация, принятие и утверждение или присоединение</w:t>
      </w:r>
    </w:p>
    <w:bookmarkEnd w:id="149"/>
    <w:bookmarkStart w:name="z156" w:id="150"/>
    <w:p>
      <w:pPr>
        <w:spacing w:after="0"/>
        <w:ind w:left="0"/>
        <w:jc w:val="both"/>
      </w:pPr>
      <w:r>
        <w:rPr>
          <w:rFonts w:ascii="Times New Roman"/>
          <w:b w:val="false"/>
          <w:i w:val="false"/>
          <w:color w:val="000000"/>
          <w:sz w:val="28"/>
        </w:rPr>
        <w:t>
      1. Настоящий Договор открыт для подписания всеми государствами в Центральных учреждениях Организации Объединенных Наций начиная с 3 июня 2013 года и до его вступления в силу.</w:t>
      </w:r>
    </w:p>
    <w:bookmarkEnd w:id="150"/>
    <w:bookmarkStart w:name="z157" w:id="151"/>
    <w:p>
      <w:pPr>
        <w:spacing w:after="0"/>
        <w:ind w:left="0"/>
        <w:jc w:val="both"/>
      </w:pPr>
      <w:r>
        <w:rPr>
          <w:rFonts w:ascii="Times New Roman"/>
          <w:b w:val="false"/>
          <w:i w:val="false"/>
          <w:color w:val="000000"/>
          <w:sz w:val="28"/>
        </w:rPr>
        <w:t>
      2. Настоящий Договор подлежит ратификации, принятию или утверждению каждым подписавшим его государством.</w:t>
      </w:r>
    </w:p>
    <w:bookmarkEnd w:id="151"/>
    <w:bookmarkStart w:name="z158" w:id="152"/>
    <w:p>
      <w:pPr>
        <w:spacing w:after="0"/>
        <w:ind w:left="0"/>
        <w:jc w:val="both"/>
      </w:pPr>
      <w:r>
        <w:rPr>
          <w:rFonts w:ascii="Times New Roman"/>
          <w:b w:val="false"/>
          <w:i w:val="false"/>
          <w:color w:val="000000"/>
          <w:sz w:val="28"/>
        </w:rPr>
        <w:t>
      3. После вступления в силу настоящий Договор будет открыт для принятия любым государством, которое не подписало Договор.</w:t>
      </w:r>
    </w:p>
    <w:bookmarkEnd w:id="152"/>
    <w:bookmarkStart w:name="z159" w:id="153"/>
    <w:p>
      <w:pPr>
        <w:spacing w:after="0"/>
        <w:ind w:left="0"/>
        <w:jc w:val="both"/>
      </w:pPr>
      <w:r>
        <w:rPr>
          <w:rFonts w:ascii="Times New Roman"/>
          <w:b w:val="false"/>
          <w:i w:val="false"/>
          <w:color w:val="000000"/>
          <w:sz w:val="28"/>
        </w:rPr>
        <w:t>
      4. Документы о ратификации, принятии, утверждении или присоединении сдаются на хранение депозитарию.</w:t>
      </w:r>
    </w:p>
    <w:bookmarkEnd w:id="153"/>
    <w:bookmarkStart w:name="z160" w:id="154"/>
    <w:p>
      <w:pPr>
        <w:spacing w:after="0"/>
        <w:ind w:left="0"/>
        <w:jc w:val="left"/>
      </w:pPr>
      <w:r>
        <w:rPr>
          <w:rFonts w:ascii="Times New Roman"/>
          <w:b/>
          <w:i w:val="false"/>
          <w:color w:val="000000"/>
        </w:rPr>
        <w:t xml:space="preserve"> Статья 22</w:t>
      </w:r>
      <w:r>
        <w:br/>
      </w:r>
      <w:r>
        <w:rPr>
          <w:rFonts w:ascii="Times New Roman"/>
          <w:b/>
          <w:i w:val="false"/>
          <w:color w:val="000000"/>
        </w:rPr>
        <w:t>Вступление в силу</w:t>
      </w:r>
    </w:p>
    <w:bookmarkEnd w:id="154"/>
    <w:bookmarkStart w:name="z161" w:id="155"/>
    <w:p>
      <w:pPr>
        <w:spacing w:after="0"/>
        <w:ind w:left="0"/>
        <w:jc w:val="both"/>
      </w:pPr>
      <w:r>
        <w:rPr>
          <w:rFonts w:ascii="Times New Roman"/>
          <w:b w:val="false"/>
          <w:i w:val="false"/>
          <w:color w:val="000000"/>
          <w:sz w:val="28"/>
        </w:rPr>
        <w:t>
      1. Настоящий Договор вступает в силу на девяностый день с даты сдачи на хранение депозитарию пятидесятого документа о ратификации, принятии или утверждении.</w:t>
      </w:r>
    </w:p>
    <w:bookmarkEnd w:id="155"/>
    <w:bookmarkStart w:name="z162" w:id="156"/>
    <w:p>
      <w:pPr>
        <w:spacing w:after="0"/>
        <w:ind w:left="0"/>
        <w:jc w:val="both"/>
      </w:pPr>
      <w:r>
        <w:rPr>
          <w:rFonts w:ascii="Times New Roman"/>
          <w:b w:val="false"/>
          <w:i w:val="false"/>
          <w:color w:val="000000"/>
          <w:sz w:val="28"/>
        </w:rPr>
        <w:t>
      2. Для каждого государства, сдающего свой документ о ратификации, принятии, утверждении или присоединении после вступления настоящего Договора в силу, Договор вступает в силу через девяносто дней после сдачи им на хранение своего документа о ратификации, принятии, утверждении или присоединении.</w:t>
      </w:r>
    </w:p>
    <w:bookmarkEnd w:id="156"/>
    <w:bookmarkStart w:name="z163" w:id="157"/>
    <w:p>
      <w:pPr>
        <w:spacing w:after="0"/>
        <w:ind w:left="0"/>
        <w:jc w:val="left"/>
      </w:pPr>
      <w:r>
        <w:rPr>
          <w:rFonts w:ascii="Times New Roman"/>
          <w:b/>
          <w:i w:val="false"/>
          <w:color w:val="000000"/>
        </w:rPr>
        <w:t xml:space="preserve"> Статья 23</w:t>
      </w:r>
      <w:r>
        <w:br/>
      </w:r>
      <w:r>
        <w:rPr>
          <w:rFonts w:ascii="Times New Roman"/>
          <w:b/>
          <w:i w:val="false"/>
          <w:color w:val="000000"/>
        </w:rPr>
        <w:t>Временное применение</w:t>
      </w:r>
    </w:p>
    <w:bookmarkEnd w:id="157"/>
    <w:bookmarkStart w:name="z164" w:id="158"/>
    <w:p>
      <w:pPr>
        <w:spacing w:after="0"/>
        <w:ind w:left="0"/>
        <w:jc w:val="both"/>
      </w:pPr>
      <w:r>
        <w:rPr>
          <w:rFonts w:ascii="Times New Roman"/>
          <w:b w:val="false"/>
          <w:i w:val="false"/>
          <w:color w:val="000000"/>
          <w:sz w:val="28"/>
        </w:rPr>
        <w:t xml:space="preserve">
      Любое государство может при подписании или сдаче на хранение своего документа о ратификации, принятии, утверждении или присоединении заявить о том, что оно будет на временной основе применять </w:t>
      </w:r>
      <w:r>
        <w:rPr>
          <w:rFonts w:ascii="Times New Roman"/>
          <w:b w:val="false"/>
          <w:i w:val="false"/>
          <w:color w:val="000000"/>
          <w:sz w:val="28"/>
        </w:rPr>
        <w:t>статью 6</w:t>
      </w:r>
      <w:r>
        <w:rPr>
          <w:rFonts w:ascii="Times New Roman"/>
          <w:b w:val="false"/>
          <w:i w:val="false"/>
          <w:color w:val="000000"/>
          <w:sz w:val="28"/>
        </w:rPr>
        <w:t xml:space="preserve"> и </w:t>
      </w:r>
      <w:r>
        <w:rPr>
          <w:rFonts w:ascii="Times New Roman"/>
          <w:b w:val="false"/>
          <w:i w:val="false"/>
          <w:color w:val="000000"/>
          <w:sz w:val="28"/>
        </w:rPr>
        <w:t>статью 7</w:t>
      </w:r>
      <w:r>
        <w:rPr>
          <w:rFonts w:ascii="Times New Roman"/>
          <w:b w:val="false"/>
          <w:i w:val="false"/>
          <w:color w:val="000000"/>
          <w:sz w:val="28"/>
        </w:rPr>
        <w:t xml:space="preserve"> до вступления настоящего Договора в силу для этого государства.</w:t>
      </w:r>
    </w:p>
    <w:bookmarkEnd w:id="158"/>
    <w:bookmarkStart w:name="z165" w:id="159"/>
    <w:p>
      <w:pPr>
        <w:spacing w:after="0"/>
        <w:ind w:left="0"/>
        <w:jc w:val="left"/>
      </w:pPr>
      <w:r>
        <w:rPr>
          <w:rFonts w:ascii="Times New Roman"/>
          <w:b/>
          <w:i w:val="false"/>
          <w:color w:val="000000"/>
        </w:rPr>
        <w:t xml:space="preserve"> Статья 24</w:t>
      </w:r>
      <w:r>
        <w:br/>
      </w:r>
      <w:r>
        <w:rPr>
          <w:rFonts w:ascii="Times New Roman"/>
          <w:b/>
          <w:i w:val="false"/>
          <w:color w:val="000000"/>
        </w:rPr>
        <w:t>Срок действия и выход из Договора</w:t>
      </w:r>
    </w:p>
    <w:bookmarkEnd w:id="159"/>
    <w:bookmarkStart w:name="z166" w:id="160"/>
    <w:p>
      <w:pPr>
        <w:spacing w:after="0"/>
        <w:ind w:left="0"/>
        <w:jc w:val="both"/>
      </w:pPr>
      <w:r>
        <w:rPr>
          <w:rFonts w:ascii="Times New Roman"/>
          <w:b w:val="false"/>
          <w:i w:val="false"/>
          <w:color w:val="000000"/>
          <w:sz w:val="28"/>
        </w:rPr>
        <w:t>
      1. Настоящий Договор является бессрочным.</w:t>
      </w:r>
    </w:p>
    <w:bookmarkEnd w:id="160"/>
    <w:bookmarkStart w:name="z167" w:id="161"/>
    <w:p>
      <w:pPr>
        <w:spacing w:after="0"/>
        <w:ind w:left="0"/>
        <w:jc w:val="both"/>
      </w:pPr>
      <w:r>
        <w:rPr>
          <w:rFonts w:ascii="Times New Roman"/>
          <w:b w:val="false"/>
          <w:i w:val="false"/>
          <w:color w:val="000000"/>
          <w:sz w:val="28"/>
        </w:rPr>
        <w:t>
      2. Каждое государство-участник в порядке осуществления своего национального суверенитета имеет право выйти из настоящего Договора. Оно направляет уведомление о выходе депозитарию, который уведомляет об этом все другие государства-участники. В уведомлении о выходе может содержаться объяснение причин этого выхода. Уведомление о выходе вступает в силу через девяносто дней после получения уведомления о выходе депозитарием, если только в уведомлении о выходе не указан более поздний срок.</w:t>
      </w:r>
    </w:p>
    <w:bookmarkEnd w:id="161"/>
    <w:bookmarkStart w:name="z168" w:id="162"/>
    <w:p>
      <w:pPr>
        <w:spacing w:after="0"/>
        <w:ind w:left="0"/>
        <w:jc w:val="both"/>
      </w:pPr>
      <w:r>
        <w:rPr>
          <w:rFonts w:ascii="Times New Roman"/>
          <w:b w:val="false"/>
          <w:i w:val="false"/>
          <w:color w:val="000000"/>
          <w:sz w:val="28"/>
        </w:rPr>
        <w:t>
      3. Выход из Договора не освобождает государство от выполнения обязательств по настоящему Договору, которые возникли в период его участия в Договоре, в том числе от любых финансовых обязательств, которые могли у него возникнуть.</w:t>
      </w:r>
    </w:p>
    <w:bookmarkEnd w:id="162"/>
    <w:bookmarkStart w:name="z169" w:id="163"/>
    <w:p>
      <w:pPr>
        <w:spacing w:after="0"/>
        <w:ind w:left="0"/>
        <w:jc w:val="left"/>
      </w:pPr>
      <w:r>
        <w:rPr>
          <w:rFonts w:ascii="Times New Roman"/>
          <w:b/>
          <w:i w:val="false"/>
          <w:color w:val="000000"/>
        </w:rPr>
        <w:t xml:space="preserve"> Статья 25</w:t>
      </w:r>
      <w:r>
        <w:br/>
      </w:r>
      <w:r>
        <w:rPr>
          <w:rFonts w:ascii="Times New Roman"/>
          <w:b/>
          <w:i w:val="false"/>
          <w:color w:val="000000"/>
        </w:rPr>
        <w:t>Оговорки</w:t>
      </w:r>
    </w:p>
    <w:bookmarkEnd w:id="163"/>
    <w:bookmarkStart w:name="z170" w:id="164"/>
    <w:p>
      <w:pPr>
        <w:spacing w:after="0"/>
        <w:ind w:left="0"/>
        <w:jc w:val="both"/>
      </w:pPr>
      <w:r>
        <w:rPr>
          <w:rFonts w:ascii="Times New Roman"/>
          <w:b w:val="false"/>
          <w:i w:val="false"/>
          <w:color w:val="000000"/>
          <w:sz w:val="28"/>
        </w:rPr>
        <w:t>
      1. В момент подписания, ратификации, принятия, утверждения или присоединения каждое государство может внести оговорки, если только эти оговорки не противоречат объекту и цели настоящего Договора.</w:t>
      </w:r>
    </w:p>
    <w:bookmarkEnd w:id="164"/>
    <w:bookmarkStart w:name="z171" w:id="165"/>
    <w:p>
      <w:pPr>
        <w:spacing w:after="0"/>
        <w:ind w:left="0"/>
        <w:jc w:val="both"/>
      </w:pPr>
      <w:r>
        <w:rPr>
          <w:rFonts w:ascii="Times New Roman"/>
          <w:b w:val="false"/>
          <w:i w:val="false"/>
          <w:color w:val="000000"/>
          <w:sz w:val="28"/>
        </w:rPr>
        <w:t>
      2. Государство-участник может снять свою оговорку в любое время посредством соответствующего уведомления депозитария.</w:t>
      </w:r>
    </w:p>
    <w:bookmarkEnd w:id="165"/>
    <w:bookmarkStart w:name="z172" w:id="166"/>
    <w:p>
      <w:pPr>
        <w:spacing w:after="0"/>
        <w:ind w:left="0"/>
        <w:jc w:val="left"/>
      </w:pPr>
      <w:r>
        <w:rPr>
          <w:rFonts w:ascii="Times New Roman"/>
          <w:b/>
          <w:i w:val="false"/>
          <w:color w:val="000000"/>
        </w:rPr>
        <w:t xml:space="preserve"> Статья 26</w:t>
      </w:r>
      <w:r>
        <w:br/>
      </w:r>
      <w:r>
        <w:rPr>
          <w:rFonts w:ascii="Times New Roman"/>
          <w:b/>
          <w:i w:val="false"/>
          <w:color w:val="000000"/>
        </w:rPr>
        <w:t>Связь с другими международными соглашениями</w:t>
      </w:r>
    </w:p>
    <w:bookmarkEnd w:id="166"/>
    <w:bookmarkStart w:name="z173" w:id="167"/>
    <w:p>
      <w:pPr>
        <w:spacing w:after="0"/>
        <w:ind w:left="0"/>
        <w:jc w:val="both"/>
      </w:pPr>
      <w:r>
        <w:rPr>
          <w:rFonts w:ascii="Times New Roman"/>
          <w:b w:val="false"/>
          <w:i w:val="false"/>
          <w:color w:val="000000"/>
          <w:sz w:val="28"/>
        </w:rPr>
        <w:t>
      1. Осуществление настоящего Договора не наносит ущерба обязательствам государств-участников в отношении существующих или будущих международных соглашений, в которых они участвуют или будут участвовать, если эти обязательства согласуются с настоящим Договором.</w:t>
      </w:r>
    </w:p>
    <w:bookmarkEnd w:id="167"/>
    <w:bookmarkStart w:name="z174" w:id="168"/>
    <w:p>
      <w:pPr>
        <w:spacing w:after="0"/>
        <w:ind w:left="0"/>
        <w:jc w:val="both"/>
      </w:pPr>
      <w:r>
        <w:rPr>
          <w:rFonts w:ascii="Times New Roman"/>
          <w:b w:val="false"/>
          <w:i w:val="false"/>
          <w:color w:val="000000"/>
          <w:sz w:val="28"/>
        </w:rPr>
        <w:t>
      2. Настоящий Договор не может служить основанием для аннулирования соглашений о сотрудничестве в сфере обороны, заключенных между государствами-участниками настоящего Договора.</w:t>
      </w:r>
    </w:p>
    <w:bookmarkEnd w:id="168"/>
    <w:bookmarkStart w:name="z175" w:id="169"/>
    <w:p>
      <w:pPr>
        <w:spacing w:after="0"/>
        <w:ind w:left="0"/>
        <w:jc w:val="left"/>
      </w:pPr>
      <w:r>
        <w:rPr>
          <w:rFonts w:ascii="Times New Roman"/>
          <w:b/>
          <w:i w:val="false"/>
          <w:color w:val="000000"/>
        </w:rPr>
        <w:t xml:space="preserve"> Статья 27</w:t>
      </w:r>
      <w:r>
        <w:br/>
      </w:r>
      <w:r>
        <w:rPr>
          <w:rFonts w:ascii="Times New Roman"/>
          <w:b/>
          <w:i w:val="false"/>
          <w:color w:val="000000"/>
        </w:rPr>
        <w:t>Депозитарий</w:t>
      </w:r>
    </w:p>
    <w:bookmarkEnd w:id="169"/>
    <w:bookmarkStart w:name="z176" w:id="170"/>
    <w:p>
      <w:pPr>
        <w:spacing w:after="0"/>
        <w:ind w:left="0"/>
        <w:jc w:val="both"/>
      </w:pPr>
      <w:r>
        <w:rPr>
          <w:rFonts w:ascii="Times New Roman"/>
          <w:b w:val="false"/>
          <w:i w:val="false"/>
          <w:color w:val="000000"/>
          <w:sz w:val="28"/>
        </w:rPr>
        <w:t>
      Депозитарием настоящего Договора является Генеральный секретарь Организации Объединенных Наций.</w:t>
      </w:r>
    </w:p>
    <w:bookmarkEnd w:id="170"/>
    <w:bookmarkStart w:name="z177" w:id="171"/>
    <w:p>
      <w:pPr>
        <w:spacing w:after="0"/>
        <w:ind w:left="0"/>
        <w:jc w:val="left"/>
      </w:pPr>
      <w:r>
        <w:rPr>
          <w:rFonts w:ascii="Times New Roman"/>
          <w:b/>
          <w:i w:val="false"/>
          <w:color w:val="000000"/>
        </w:rPr>
        <w:t xml:space="preserve"> Статья 28</w:t>
      </w:r>
      <w:r>
        <w:br/>
      </w:r>
      <w:r>
        <w:rPr>
          <w:rFonts w:ascii="Times New Roman"/>
          <w:b/>
          <w:i w:val="false"/>
          <w:color w:val="000000"/>
        </w:rPr>
        <w:t>Аутентичные тексты</w:t>
      </w:r>
    </w:p>
    <w:bookmarkEnd w:id="171"/>
    <w:bookmarkStart w:name="z178" w:id="172"/>
    <w:p>
      <w:pPr>
        <w:spacing w:after="0"/>
        <w:ind w:left="0"/>
        <w:jc w:val="both"/>
      </w:pPr>
      <w:r>
        <w:rPr>
          <w:rFonts w:ascii="Times New Roman"/>
          <w:b w:val="false"/>
          <w:i w:val="false"/>
          <w:color w:val="000000"/>
          <w:sz w:val="28"/>
        </w:rPr>
        <w:t>
      Подлинник настоящего Договора, английский, арабский, испанский, китайский, русский и французский, тексты которого являются равно аутентичными, сдается на хранение Генеральному секретарю Организации Объединенных Наций.</w:t>
      </w:r>
    </w:p>
    <w:bookmarkEnd w:id="172"/>
    <w:bookmarkStart w:name="z179" w:id="173"/>
    <w:p>
      <w:pPr>
        <w:spacing w:after="0"/>
        <w:ind w:left="0"/>
        <w:jc w:val="both"/>
      </w:pPr>
      <w:r>
        <w:rPr>
          <w:rFonts w:ascii="Times New Roman"/>
          <w:b w:val="false"/>
          <w:i w:val="false"/>
          <w:color w:val="000000"/>
          <w:sz w:val="28"/>
        </w:rPr>
        <w:t>
       </w:t>
      </w:r>
    </w:p>
    <w:bookmarkEnd w:id="173"/>
    <w:bookmarkStart w:name="z180" w:id="174"/>
    <w:p>
      <w:pPr>
        <w:spacing w:after="0"/>
        <w:ind w:left="0"/>
        <w:jc w:val="both"/>
      </w:pPr>
      <w:r>
        <w:rPr>
          <w:rFonts w:ascii="Times New Roman"/>
          <w:b w:val="false"/>
          <w:i w:val="false"/>
          <w:color w:val="000000"/>
          <w:sz w:val="28"/>
        </w:rPr>
        <w:t>
      СОВЕРШЕНО В НЬЮ-ЙОРКЕ второго апреля две тысячи тринадцатого года.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Далее прилагается текст Договора на английском, арабском, испанском, китайском и французском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