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8a83" w14:textId="5d98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 реадмиссии и Исполнительного протокола о порядке реализации Соглашения между Правительством Республики Казахстан и Правительством Кыргызской Республики о реадмиссии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июня 2017 года № 74-VI.</w:t>
      </w:r>
    </w:p>
    <w:p>
      <w:pPr>
        <w:spacing w:after="0"/>
        <w:ind w:left="0"/>
        <w:jc w:val="both"/>
      </w:pPr>
      <w:bookmarkStart w:name="z131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реадмиссии и Исполнительный протокол о порядке реализации Соглашения между Правительством Республики Казахстан и Правительством Кыргызской Республики о реадмиссии, совершенные в Астане 17 октября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Кыргызской Республики о реадмиссии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10 августа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74</w:t>
      </w:r>
    </w:p>
    <w:bookmarkStart w:name="z13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именуемые в дальнейшем Сторонами,</w:t>
      </w:r>
    </w:p>
    <w:bookmarkEnd w:id="2"/>
    <w:bookmarkStart w:name="z13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к развитию взаимовыгодных отношений между двумя государствами, а также сотрудничества между ними в различных областях, в том числе по вопросам борьбы с незаконной миграцией,</w:t>
      </w:r>
    </w:p>
    <w:bookmarkEnd w:id="3"/>
    <w:bookmarkStart w:name="z13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убеждены, что введение в действие согласованных Сторонами принципов и норм, определяющих порядок возврата, приема и передачи лиц, находящихся на территориях их государств в нарушение действующего порядка въезда и пребывания иностранных граждан и лиц без гражданства, является важной составной частью регулирования процессов миграции, вкладом в борьбу с незаконной миграцией, </w:t>
      </w:r>
    </w:p>
    <w:bookmarkEnd w:id="4"/>
    <w:bookmarkStart w:name="z13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уважая суверенное право каждого из государств Сторон в соответствии с его законодательством устанавливать ответственность за незаконную миграцию на его территории или через нее иностранных граждан и лиц без гражданства,</w:t>
      </w:r>
    </w:p>
    <w:bookmarkEnd w:id="5"/>
    <w:bookmarkStart w:name="z13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подчеркивая, что настоящее Соглашение не умаляет прав, обязательств и ответственности государств Сторон по международному праву, включая нормы международного права, закрепленные, в частности, во 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человека от 10 декабря 1948 года,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беженцев от 28 июля 1951 года и 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касающемся статуса беженцев от 31 января 1967 года,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 пыток и других жестоких, бесчеловечных или унижающих достоинство видов обращения и наказания от 10 декабря 1984 года,</w:t>
      </w:r>
    </w:p>
    <w:bookmarkEnd w:id="6"/>
    <w:bookmarkStart w:name="z13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возрастающую заинтересованность государств Сторон в гармонизации их законодательства в области миграции, </w:t>
      </w:r>
    </w:p>
    <w:bookmarkEnd w:id="7"/>
    <w:bookmarkStart w:name="z13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Определения</w:t>
      </w:r>
    </w:p>
    <w:bookmarkEnd w:id="9"/>
    <w:bookmarkStart w:name="z13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Определения, используемые в настоящем Соглашении, означают следующее: </w:t>
      </w:r>
    </w:p>
    <w:bookmarkEnd w:id="10"/>
    <w:bookmarkStart w:name="z13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"реадмиссия" – передача компетентными органами государства запрашивающей Стороны и прием компетентными органами государства запрашиваемой Стороны в порядке, на условиях и целях, предусмотренных настоящим Соглашением, лиц, въехавших или находящихся на территории государства запрашивающей Стороны в нарушение законодательства этого государства по вопросам въезда, выезда и пребывания иностранных граждан и лиц без гражданства;</w:t>
      </w:r>
    </w:p>
    <w:bookmarkEnd w:id="11"/>
    <w:bookmarkStart w:name="z13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"запрашивающая Сторона" – Сторона, центральный компетентный орган государства которой направляет запрос о реадмиссии или транзите лица в соответствии с настоящим Соглашением;</w:t>
      </w:r>
    </w:p>
    <w:bookmarkEnd w:id="12"/>
    <w:bookmarkStart w:name="z13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"запрашиваемая Сторона" – Сторона, в адрес центрального компетентного органа государства которой направлен запрос о реадмиссии или транзите лица в соответствии с настоящим Соглашением;</w:t>
      </w:r>
    </w:p>
    <w:bookmarkEnd w:id="13"/>
    <w:bookmarkStart w:name="z13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"граждане третьих государств" – лица, не имеющие гражданства государств Сторон и принадлежащие к гражданству государства, не являющегося участником настоящего Соглашения;</w:t>
      </w:r>
    </w:p>
    <w:bookmarkEnd w:id="14"/>
    <w:bookmarkStart w:name="z13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"лица без гражданства" – лица, не являющиеся гражданами государств Сторон и не имеющие доказательств принадлежности к гражданству третьего государства, за исключением лиц, утративших гражданство государства одной Стороны после въезда на территорию государства другой Стороны,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Соглашения; </w:t>
      </w:r>
    </w:p>
    <w:bookmarkEnd w:id="15"/>
    <w:bookmarkStart w:name="z13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"компетентные органы" – органы государств Сторон, участвующие в реализации настоящего Соглашения;</w:t>
      </w:r>
    </w:p>
    <w:bookmarkEnd w:id="16"/>
    <w:bookmarkStart w:name="z13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"центральные компетентные органы" – компетентные органы государств Сторон, на которые возложены основные задачи по реализации настоящего Соглашения;</w:t>
      </w:r>
    </w:p>
    <w:bookmarkEnd w:id="17"/>
    <w:bookmarkStart w:name="z13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"пункт пропуска через государственную границу" – пункт пропуска через Государственную границу Республики Казахстан или Государственную границу Кыргызской Республики, установленный в соответствии с законодательством государств Сторон или международными договорами; </w:t>
      </w:r>
    </w:p>
    <w:bookmarkEnd w:id="18"/>
    <w:bookmarkStart w:name="z13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"персональные данные" – любая информация, относящаяся к определенному или определяемому на основе такой информации физическому лицу; </w:t>
      </w:r>
    </w:p>
    <w:bookmarkEnd w:id="19"/>
    <w:bookmarkStart w:name="z13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"Исполнительный протокол" – протокол о порядке реализации настоящего Соглашения;</w:t>
      </w:r>
    </w:p>
    <w:bookmarkEnd w:id="20"/>
    <w:bookmarkStart w:name="z13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"транзит" – проезд гражданина третьего государства или лица без гражданства через территорию государства запрашиваемой Стороны по пути следования из государства запрашивающей Стороны в государство назначения. </w:t>
      </w:r>
    </w:p>
    <w:bookmarkEnd w:id="21"/>
    <w:bookmarkStart w:name="z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Реадмиссия граждан государств Сторон</w:t>
      </w:r>
    </w:p>
    <w:bookmarkEnd w:id="22"/>
    <w:bookmarkStart w:name="z13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компетентный орган государства запрашиваемой Стороны по запросу центрального компетентного органа государства запрашивающей Стороны принимает лиц, которые въехали на территорию государства запрашивающей Стороны или находятся в нарушение законодательства этого государства по вопросам въезда, выезда и пребывания иностранных граждан и лиц без гражданства, если установлено, что эти лица являются гражданами государства запрашиваемой Стороны.</w:t>
      </w:r>
    </w:p>
    <w:bookmarkEnd w:id="23"/>
    <w:bookmarkStart w:name="z13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необходимости, компетентные органы государства запрашиваемой Стороны выдают передаваемым лицам документы, необходимые для их въезда на территорию ее государства. </w:t>
      </w:r>
    </w:p>
    <w:bookmarkEnd w:id="24"/>
    <w:bookmarkStart w:name="z13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документов, на основании которых определяется наличие у лица гражданства государства одной из Сторон, приводится в Исполнительном протоколе.</w:t>
      </w:r>
    </w:p>
    <w:bookmarkEnd w:id="25"/>
    <w:bookmarkStart w:name="z13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(тридцать) календарных дней с даты вступления в силу настоящего Соглашения и Исполнительного протокола обмениваются по дипломатическим каналам образцами документов. В последующем каждая из Сторон незамедлительно уведомляет другую Сторону по дипломатическим каналам о любых изменениях в таких документах.</w:t>
      </w:r>
    </w:p>
    <w:bookmarkEnd w:id="26"/>
    <w:bookmarkStart w:name="z13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ни один из документов, предусмотренных в пункте 3 настоящей статьи, не может быть представлен, центральные компетентные органы государств Сторон договариваются о проведении на территории государства запрашивающей Стороны собеседования с лицом, подлежащим реадмиссии, с целью получения сведений о его гражданстве. Процедура проведения собеседования осуществляется в соответствии с Исполнительным протоколом. </w:t>
      </w:r>
    </w:p>
    <w:bookmarkEnd w:id="27"/>
    <w:bookmarkStart w:name="z13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Центральный компетентный орган государства запрашивающей Стороны принимает обратно переданное лицо в течение 30 (тридцать) календарных дней с даты его передачи, если установлено, что отсутствуют основания для его реадмиссии,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В этом случае центральный компетентный орган государства запрашиваемой Стороны передает центральному компетентному органу государства запрашивающей Стороны имеющиеся в его распоряжении материалы, касающиеся этого лица.</w:t>
      </w:r>
    </w:p>
    <w:bookmarkEnd w:id="28"/>
    <w:bookmarkStart w:name="z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Реадмиссия граждан третьих государств и лиц без гражданства</w:t>
      </w:r>
    </w:p>
    <w:bookmarkEnd w:id="29"/>
    <w:bookmarkStart w:name="z13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компетентный орган одной Стороны по ходатайству центрального компетентного органа другой Стороны принимает на территорию своего государства граждан третьих государств и лиц без гражданства при условии, что будет доказано документально, что такие лица въехали на территорию государства запрашивающей Стороны непосредственно с территории государства запрашиваемой Стороны и не соблюдают или больше не выполняют условия и правила въезда на территорию государства запрашивающей Стороны.</w:t>
      </w:r>
    </w:p>
    <w:bookmarkEnd w:id="30"/>
    <w:bookmarkStart w:name="z13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каких-либо сложностей в применении пункта 1 настоящей статьи, Стороны тесно взаимодействуют в каждом отдельно взятом случае для реадмисии граждан третьих государств и лиц без гражданства.</w:t>
      </w:r>
    </w:p>
    <w:bookmarkEnd w:id="31"/>
    <w:bookmarkStart w:name="z13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Обязательство по реадмиссии, предусмотренное пунктом 1 настоящей статьи, не применяется, если гражданин третьего государства или лицо без гражданства:</w:t>
      </w:r>
    </w:p>
    <w:bookmarkEnd w:id="32"/>
    <w:bookmarkStart w:name="z13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прибыли на законных основаниях на территорию государства запрашивающей Стороны в безвизовом порядке в соответствии с международным договором, участником которого является государство запрашивающей Стороны;</w:t>
      </w:r>
    </w:p>
    <w:bookmarkEnd w:id="33"/>
    <w:bookmarkStart w:name="z13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непосредственно перед прибытием на территорию государства запрашивающей Стороны находились исключительно в транзитной зоне международного аэропорта на территории государства запрашиваемой Стороны;</w:t>
      </w:r>
    </w:p>
    <w:bookmarkEnd w:id="34"/>
    <w:bookmarkStart w:name="z13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одна из Сторон выдала гражданину третьего государства или лицу без гражданства визу или разрешение на проживание до или после въезда на территорию своего государства, за исключением следующих случаев:</w:t>
      </w:r>
    </w:p>
    <w:bookmarkEnd w:id="35"/>
    <w:bookmarkStart w:name="z13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данное лицо имеет визу или разрешение на проживание, которые выданы запрашиваемой Стороной и имеют более длительный срок действия;</w:t>
      </w:r>
    </w:p>
    <w:bookmarkEnd w:id="36"/>
    <w:bookmarkStart w:name="z13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виза или разрешение на проживание, которые выданы запрашиваемой Стороной, были получены с помощью поддельных документов.</w:t>
      </w:r>
    </w:p>
    <w:bookmarkEnd w:id="37"/>
    <w:bookmarkStart w:name="z13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получения положительного ответа на запрос о реадмиссии запрашивающая Сторона выдает лицу, подлежащему реадмиссии, выездной документ, признаваемый запрашиваемой Стороной, срок действия которого составляет не менее 30 (тридцать) дней.</w:t>
      </w:r>
    </w:p>
    <w:bookmarkEnd w:id="38"/>
    <w:bookmarkStart w:name="z13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документов, указывающих на наличие оснований для реадмиссии граждан третьих государств и лиц без гражданства, приведен в Исполнительном протоколе.</w:t>
      </w:r>
    </w:p>
    <w:bookmarkEnd w:id="39"/>
    <w:bookmarkStart w:name="z13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(тридцать) календарных дней с даты вступления в силу настоящего Соглашения и Исполнительного протокола обмениваются по дипломатическим каналам образцами таких документов. В последующем каждая из Сторон уведомляет другую Сторону по дипломатическим каналам о любых изменениях в таких документах.</w:t>
      </w:r>
    </w:p>
    <w:bookmarkEnd w:id="40"/>
    <w:bookmarkStart w:name="z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 Запрос о реадмиссии</w:t>
      </w:r>
    </w:p>
    <w:bookmarkEnd w:id="41"/>
    <w:bookmarkStart w:name="z13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передачи лица, подлежащего реадмиссии, на основании одного из условий, предусмотренных настоящим Соглашением, центральный компетентный орган государства запрашивающей Стороны направляет запрос о реадмиссии центральному компетентному органу государства запрашиваемой Стороны. </w:t>
      </w:r>
    </w:p>
    <w:bookmarkEnd w:id="42"/>
    <w:bookmarkStart w:name="z13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лицо, подлежащее реадмиссии, имеет действительный национальный паспорт государства запрашиваемой Стороны, направление запроса о реадмиссии не требуется. Передача таких лиц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Исполнительного протокола.</w:t>
      </w:r>
    </w:p>
    <w:bookmarkEnd w:id="43"/>
    <w:bookmarkStart w:name="z13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Центральный компетентный орган государства запрашиваемой Стороны в течение 30 (тридцать) календарных дней с даты получения запроса о реадмиссии лица дает согласие на прием или мотивированный отказ в его приеме, если компетентными органами государства запрашиваемой Стороны установлено отсутствие необходимых для передачи этого лица условий, предусмотренных настоящим Соглашением. </w:t>
      </w:r>
    </w:p>
    <w:bookmarkEnd w:id="44"/>
    <w:bookmarkStart w:name="z13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обстоятельств юридического или фактического характера, препятствующих своевременному ответу на запрос о реадмиссии лица, срок ответа на основании мотивированного обращения центрального компетентного органа государства запрашиваемой Стороны продлевается до 60 (шестьдесять) календарных дней.</w:t>
      </w:r>
    </w:p>
    <w:bookmarkEnd w:id="45"/>
    <w:bookmarkStart w:name="z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 Сроки передачи и приема лиц</w:t>
      </w:r>
    </w:p>
    <w:bookmarkEnd w:id="46"/>
    <w:bookmarkStart w:name="z13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лиц, в отношении которых запрашиваемой Стороной дано согласие на реадмиссию, осуществляется в течение 30 (тридцать) календарных дней с даты получения такого согласия запрашивающей Стороной, если центральные компетентные органы государств Сторон в каждом конкретном случае не договорятся об ином. </w:t>
      </w:r>
    </w:p>
    <w:bookmarkEnd w:id="47"/>
    <w:bookmarkStart w:name="z13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Срок, указанный в пункте 1 настоящей статьи, может быть продлен, если лицо, подлежащее реадмиссии, не может быть передано запрашиваемой Стороне по причине возникновения обстоятельств, объективно препятствующих осуществлению указанной передачи.</w:t>
      </w:r>
    </w:p>
    <w:bookmarkEnd w:id="48"/>
    <w:bookmarkStart w:name="z13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невозможности передачи лица, в отношении которого запрашиваемой Стороной дано согласие на реадмиссию, центральный компетентный орган государства запрашивающей Стороны направляет центральному компетентному органу государства запрашиваемой Стороны соответствующее письменное уведомление.</w:t>
      </w:r>
    </w:p>
    <w:bookmarkEnd w:id="49"/>
    <w:bookmarkStart w:name="z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 Транзит</w:t>
      </w:r>
    </w:p>
    <w:bookmarkEnd w:id="50"/>
    <w:bookmarkStart w:name="z13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компетентный орган государства запрашиваемой Стороны по запросу центрального компетентного органа государства запрашивающей Стороны разрешает транзит граждан третьих государств и лиц без гражданства, передаваемых в порядке реадмиссии в третьи государства через территорию государства запрашиваемой Стороны, если компетентные органы государства запрашивающей Стороны гарантируют, что указанным в настоящем пункте лицам будет предоставлен въезд на территорию третьего государства независимо от того, является ли оно государством транзита или государством назначения.</w:t>
      </w:r>
    </w:p>
    <w:bookmarkEnd w:id="51"/>
    <w:bookmarkStart w:name="z13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Транзит лиц, указанных в пункте 1 настоящей статьи, может осуществляться в сопровождении сотрудников компетентных органов государства запрашивающей Стороны.</w:t>
      </w:r>
    </w:p>
    <w:bookmarkEnd w:id="52"/>
    <w:bookmarkStart w:name="z13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центральные компетентные органы государств Сторон в каждом конкретном случае не договорятся об ином, запрос о транзите лиц, указанных в пункте 1 настоящей статьи, направляется не позднее, чем за 15 (пятнадцать) календарных дней до предполагаемой даты въезда лица на территорию государства запрашиваемой Стороны с целью транзита.</w:t>
      </w:r>
    </w:p>
    <w:bookmarkEnd w:id="53"/>
    <w:bookmarkStart w:name="z13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Центральный компетентный орган государства запрашиваемой Стороны в течение 7 (семь) календарных дней с даты получения запроса о транзите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дает согласие на транзит или мотивированный отказ в осуществлении транзита. </w:t>
      </w:r>
    </w:p>
    <w:bookmarkEnd w:id="54"/>
    <w:bookmarkStart w:name="z13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осуществлении транзита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компетентные органы государства запрашиваемой Стороны по просьбе компетентных органов государства запрашивающей Стороны оказывают возможное содействие.</w:t>
      </w:r>
    </w:p>
    <w:bookmarkEnd w:id="55"/>
    <w:bookmarkStart w:name="z13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Центральный компетентный орган государства запрашиваемой Стороны может отказать в транзите лица,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случаях, если:</w:t>
      </w:r>
    </w:p>
    <w:bookmarkEnd w:id="56"/>
    <w:bookmarkStart w:name="z13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существует угроза того, что в государстве назначения или другом государстве транзита такое лицо подвергнется пыткам, бесчеловечному или унижающему достоинство обращению или наказанию, смертной казни или преследованию по признаку расовой, религиозной, национальной принадлежности, а также принадлежности к определенной социальной группе или по признаку политических убеждений;</w:t>
      </w:r>
    </w:p>
    <w:bookmarkEnd w:id="57"/>
    <w:bookmarkStart w:name="z13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нахождение такого лица на территории государства запрашиваемой Стороны является нежелательным, в частности по соображениям национальной безопасности, охраны общественного порядка или здоровья населения.</w:t>
      </w:r>
    </w:p>
    <w:bookmarkEnd w:id="58"/>
    <w:bookmarkStart w:name="z13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Компетентные органы государства запрашиваемой Стороны, несмотря на выданное разрешение на транзитный проезд, могут возвратить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компетентным органам запрашивающей Стороны, если после их въезда на территорию государства запрашиваемой Стороны в отношении этих лиц будут установлены обстоятельства,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а также, если въезд на территорию другого государства назначения или государства транзита больше нельзя считать гарантированным.</w:t>
      </w:r>
    </w:p>
    <w:bookmarkEnd w:id="59"/>
    <w:bookmarkStart w:name="z13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на основе взаимности принимают меры по ограничению случаев транзита граждан третьих государств и лиц без гражданства, которые могут быть возвращены непосредственно в государства их гражданства или государства их постоянного проживания.</w:t>
      </w:r>
    </w:p>
    <w:bookmarkEnd w:id="60"/>
    <w:bookmarkStart w:name="z13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Стороны осуществляют транзит граждан третьих государств и лиц без гражданства преимущественно воздушным и железнодорожным транспортом.</w:t>
      </w:r>
    </w:p>
    <w:bookmarkEnd w:id="61"/>
    <w:bookmarkStart w:name="z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Защита персональных данных</w:t>
      </w:r>
    </w:p>
    <w:bookmarkEnd w:id="62"/>
    <w:bookmarkStart w:name="z13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Персональные данные, которыми компетентные органы государств Сторон обмениваются или которые передают друг другу в связи с реализацией положений настоящего Соглашения, подлежат защите в государстве каждой из Сторон в соответствии с его законодательством о защите персональных данных и международными договорами, участниками которых являются государства Сторон. </w:t>
      </w:r>
    </w:p>
    <w:bookmarkEnd w:id="63"/>
    <w:bookmarkStart w:name="z13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обмениваются персональными данными с соблюдением следующих условий:</w:t>
      </w:r>
    </w:p>
    <w:bookmarkEnd w:id="64"/>
    <w:bookmarkStart w:name="z13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могут использоваться только для целей настоящего Соглашения;</w:t>
      </w:r>
    </w:p>
    <w:bookmarkEnd w:id="65"/>
    <w:bookmarkStart w:name="z13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компетентные органы государств Сторон обеспечивают конфиденциальность персональных данных, получаемых в соответствии с настоящим Соглашением, и не передают их третьей стороне, кроме как с письменного согласия компетентных органов государства Стороны, передавшей персональные данные, и уведомляют компетентные органы государства Стороны, передавшие такие данные, о том, как они были использованы;</w:t>
      </w:r>
    </w:p>
    <w:bookmarkEnd w:id="66"/>
    <w:bookmarkStart w:name="z13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компетентные органы государств Сторон обеспечивают защиту персональных данных от утери, несанкционированного доступа, изменения или предания гласности.</w:t>
      </w:r>
    </w:p>
    <w:bookmarkEnd w:id="67"/>
    <w:bookmarkStart w:name="z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Расходы</w:t>
      </w:r>
    </w:p>
    <w:bookmarkEnd w:id="68"/>
    <w:bookmarkStart w:name="z13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Расходы, связанные с реадмиссией и возможным сопровождением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Соглашения, до пункта пропуска через государственную границу государства запрашиваемой Стороны, несет запрашивающая Сторона в случае, если расходы не могут быть оплачены указанными лицами самостоятельно или третьими лицами. </w:t>
      </w:r>
    </w:p>
    <w:bookmarkEnd w:id="69"/>
    <w:bookmarkStart w:name="z13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Расходы, связанные с транзитом и возможным сопровождением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Соглашения, а также их возможным возвращением, несет запрашивающая Сторона в случае, если расходы не могут быть оплачены указанными лицами самостоятельно или третьими лицами.</w:t>
      </w:r>
    </w:p>
    <w:bookmarkEnd w:id="70"/>
    <w:bookmarkStart w:name="z13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Расходы, связанные с передачей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Соглашения, и их возможным сопровождением до пункта пропуска через государственную границу государства запрашивающей Стороны, несет Сторона, действия или бездействие которой привели к передаче лица, основания для реадмиссии которого отсутствовали. </w:t>
      </w:r>
    </w:p>
    <w:bookmarkEnd w:id="71"/>
    <w:bookmarkStart w:name="z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Исполнительный протокол</w:t>
      </w:r>
    </w:p>
    <w:bookmarkEnd w:id="72"/>
    <w:bookmarkStart w:name="z13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заключат Исполнительный протокол, который содержит правила, касающиеся:</w:t>
      </w:r>
    </w:p>
    <w:bookmarkEnd w:id="73"/>
    <w:bookmarkStart w:name="z13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компетентных органов государств Сторон и распределения полномочий между ними;</w:t>
      </w:r>
    </w:p>
    <w:bookmarkEnd w:id="74"/>
    <w:bookmarkStart w:name="z13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содержания и порядка направления запроса о реадмиссии или транзите;</w:t>
      </w:r>
    </w:p>
    <w:bookmarkEnd w:id="75"/>
    <w:bookmarkStart w:name="z13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собеседований;</w:t>
      </w:r>
    </w:p>
    <w:bookmarkEnd w:id="76"/>
    <w:bookmarkStart w:name="z13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реадмиссии или транзита;</w:t>
      </w:r>
    </w:p>
    <w:bookmarkEnd w:id="77"/>
    <w:bookmarkStart w:name="z13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условий передачи лиц с сопровождением, в том числе в случае транзита граждан третьих государств и лиц без гражданства;</w:t>
      </w:r>
    </w:p>
    <w:bookmarkEnd w:id="78"/>
    <w:bookmarkStart w:name="z13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порядка осуществления взаиморасчетов, связанных с выполнением настоящего Соглашения.</w:t>
      </w:r>
    </w:p>
    <w:bookmarkEnd w:id="79"/>
    <w:bookmarkStart w:name="z1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Приостановление и возобновление применения Соглашения</w:t>
      </w:r>
    </w:p>
    <w:bookmarkEnd w:id="80"/>
    <w:bookmarkStart w:name="z13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может по причинам, связанным с защитой национальной безопасности, обеспечением общественного порядка или охраной здоровья населения, частично или полностью приостановить применение настоящего Соглашения.</w:t>
      </w:r>
    </w:p>
    <w:bookmarkEnd w:id="81"/>
    <w:bookmarkStart w:name="z13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приостановлении или возобновлении применения настоящего Соглашения одна Сторона уведомляет в письменной форме по дипломатическим каналам другую Сторону не позднее чем за 72 (семьдесят два) часа до начала реализации такого решения.</w:t>
      </w:r>
    </w:p>
    <w:bookmarkEnd w:id="82"/>
    <w:bookmarkStart w:name="z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Разрешение споров</w:t>
      </w:r>
    </w:p>
    <w:bookmarkEnd w:id="83"/>
    <w:bookmarkStart w:name="z13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Все спорные вопросы, возникающие в отношениях между Сторонами и связанные с реализацией или толкованием настоящего Соглашения, решаются путем консультаций и переговоров между Сторонами. </w:t>
      </w:r>
    </w:p>
    <w:bookmarkEnd w:id="84"/>
    <w:bookmarkStart w:name="z13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осуществления консультаций и переговоров определяется по договоренности Сторон.</w:t>
      </w:r>
    </w:p>
    <w:bookmarkEnd w:id="85"/>
    <w:bookmarkStart w:name="z1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Отношение к другим международным договорам</w:t>
      </w:r>
    </w:p>
    <w:bookmarkEnd w:id="86"/>
    <w:bookmarkStart w:name="z13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затрагивает прав и обязательств каждой из Сторон, вытекающих из других международных договоров, участником которых является ее государство.</w:t>
      </w:r>
    </w:p>
    <w:bookmarkEnd w:id="87"/>
    <w:bookmarkStart w:name="z13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препятствует возвращению того или иного лица на основании других международных договоров, участниками которых являются государства Сторон. </w:t>
      </w:r>
    </w:p>
    <w:bookmarkEnd w:id="88"/>
    <w:bookmarkStart w:name="z1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Заключительные положения</w:t>
      </w:r>
    </w:p>
    <w:bookmarkEnd w:id="89"/>
    <w:bookmarkStart w:name="z13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соблюдением пункта 2 настоящей статьи,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90"/>
    <w:bookmarkStart w:name="z13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начинают применяться по истечении 3 (три) лет с даты вступления в силу настоящего Соглашения. В течение этого трехлетнего периода указанные положения применяются только в отношении граждан тех третьих государств и к лицам без гражданства из тех третьих государств, с которыми Республика Казахстан и Кыргызская Республика заключили международные договоры о реадмиссии.</w:t>
      </w:r>
    </w:p>
    <w:bookmarkEnd w:id="91"/>
    <w:bookmarkStart w:name="z13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по взаимному согласию могут вносить в настоящее Соглашение изменения и дополнения, оформляемые отдельными протоколами, которые являются неотъемлемыми частями настоящего Соглашения и вступают в силу в порядке, предусмотренном пунктом 1 настоящей статьи.</w:t>
      </w:r>
    </w:p>
    <w:bookmarkEnd w:id="92"/>
    <w:bookmarkStart w:name="z14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Соглашение заключается на неопределенный срок и его действие прекращается по истечении 60 (шестьдесять) календарных дней с даты получения одной Стороной по дипломатическим каналам письменного уведомления другой Стороны о ее намерении прекратить его действие. </w:t>
      </w:r>
    </w:p>
    <w:bookmarkEnd w:id="93"/>
    <w:bookmarkStart w:name="z14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прекращения действия настоящего Соглашения Стороны урегулируют обязательства, возникшие в период его действия.</w:t>
      </w:r>
    </w:p>
    <w:bookmarkEnd w:id="94"/>
    <w:bookmarkStart w:name="z14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17 октября 2016 года, в двух экземплярах, каждый на казахском, кыргызском и русском языках, причем все тексты имеют одинаковую силу.</w:t>
      </w:r>
    </w:p>
    <w:bookmarkEnd w:id="95"/>
    <w:bookmarkStart w:name="z14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используют текст на русском языке.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9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bookmarkStart w:name="z14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Исполнительный протокол о порядке</w:t>
      </w:r>
      <w:r>
        <w:br/>
      </w:r>
      <w:r>
        <w:rPr>
          <w:rFonts w:ascii="Times New Roman"/>
          <w:b/>
          <w:i w:val="false"/>
          <w:color w:val="000000"/>
        </w:rPr>
        <w:t>реализации Соглашения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Правительством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о реадмиссии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10 августа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74</w:t>
      </w:r>
    </w:p>
    <w:bookmarkStart w:name="z14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именуемые в дальнейшем Сторонами,</w:t>
      </w:r>
    </w:p>
    <w:bookmarkEnd w:id="99"/>
    <w:bookmarkStart w:name="z14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обоюдное желание наиболее полно урегулировать вопросы, связанные с реализацией Соглашения между Правительством Республики Казахстан и Правительством Кыргызской Республики о реадмиссии от 17 октября 2016 года (далее – Соглашение),</w:t>
      </w:r>
    </w:p>
    <w:bookmarkEnd w:id="100"/>
    <w:bookmarkStart w:name="z14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Компетентные органы</w:t>
      </w:r>
    </w:p>
    <w:bookmarkEnd w:id="102"/>
    <w:bookmarkStart w:name="z14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органами, ответственными за реализацию положений Соглашения, являются:</w:t>
      </w:r>
    </w:p>
    <w:bookmarkEnd w:id="103"/>
    <w:bookmarkStart w:name="z14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стороны: </w:t>
      </w:r>
    </w:p>
    <w:bookmarkEnd w:id="104"/>
    <w:bookmarkStart w:name="z14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компетентный орган – Министерство внутренних дел Республики Казахстан;</w:t>
      </w:r>
    </w:p>
    <w:bookmarkEnd w:id="105"/>
    <w:bookmarkStart w:name="z14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– Министерство иностранных дел Республики Казахстан и Комитет национальной безопасности Республики Казахстан;</w:t>
      </w:r>
    </w:p>
    <w:bookmarkEnd w:id="106"/>
    <w:bookmarkStart w:name="z14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стороны:</w:t>
      </w:r>
    </w:p>
    <w:bookmarkEnd w:id="107"/>
    <w:bookmarkStart w:name="z14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компетентный орган – Министерство внутренних дел Кыргызской Республики; </w:t>
      </w:r>
    </w:p>
    <w:bookmarkEnd w:id="108"/>
    <w:bookmarkStart w:name="z14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– Министерство иностранных дел Кыргызской Республики и Государственный комитет национальной безопасности Кыргызской Республики. </w:t>
      </w:r>
    </w:p>
    <w:bookmarkEnd w:id="109"/>
    <w:bookmarkStart w:name="z14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 изменениях, касающихся компетентных органов, указанных в пункте 1 настоящей статьи, Стороны незамедлительно информируют друг друга по дипломатическим каналам.</w:t>
      </w:r>
    </w:p>
    <w:bookmarkEnd w:id="110"/>
    <w:bookmarkStart w:name="z14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реализации положений Соглашения и настоящего Исполнительного протокола центральные компетентные органы взаимодействуют между собой непосредственно. </w:t>
      </w:r>
    </w:p>
    <w:bookmarkEnd w:id="111"/>
    <w:bookmarkStart w:name="z14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реализации настоящего Исполнительного протокола центральные компетентные органы в течение 30 (тридцать) календарных дней с даты его вступления в силу сообщают друг другу в письменной форме по дипломатическим каналам свои контактные данные. </w:t>
      </w:r>
    </w:p>
    <w:bookmarkEnd w:id="112"/>
    <w:bookmarkStart w:name="z14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компетентные органы незамедлительно сообщают друг другу в письменной форме об изменениях своих контактных данных.</w:t>
      </w:r>
    </w:p>
    <w:bookmarkEnd w:id="113"/>
    <w:bookmarkStart w:name="z2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Доказательства наличия гражданства</w:t>
      </w:r>
    </w:p>
    <w:bookmarkEnd w:id="114"/>
    <w:bookmarkStart w:name="z14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гражданства Республики Казахстан подтверждается следующими документами:</w:t>
      </w:r>
    </w:p>
    <w:bookmarkEnd w:id="115"/>
    <w:bookmarkStart w:name="z14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</w:p>
    <w:bookmarkEnd w:id="116"/>
    <w:bookmarkStart w:name="z14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гражданина Республики Казахстан;</w:t>
      </w:r>
    </w:p>
    <w:bookmarkEnd w:id="117"/>
    <w:bookmarkStart w:name="z14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дипломатический паспорт Республики Казахстан;</w:t>
      </w:r>
    </w:p>
    <w:bookmarkEnd w:id="118"/>
    <w:bookmarkStart w:name="z14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служебный паспорт Республики Казахстан;</w:t>
      </w:r>
    </w:p>
    <w:bookmarkEnd w:id="119"/>
    <w:bookmarkStart w:name="z14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моряка;</w:t>
      </w:r>
    </w:p>
    <w:bookmarkEnd w:id="120"/>
    <w:bookmarkStart w:name="z14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на возвращение;</w:t>
      </w:r>
    </w:p>
    <w:bookmarkEnd w:id="121"/>
    <w:bookmarkStart w:name="z14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рождении для детей, не достигших возраста 16 лет, со справкой-вкладышем (с фотографией) с указанием принадлежности к гражданству Республики Казахстан.</w:t>
      </w:r>
    </w:p>
    <w:bookmarkEnd w:id="122"/>
    <w:bookmarkStart w:name="z14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гражданства Кыргызской Республики подтверждается следующими документами:</w:t>
      </w:r>
    </w:p>
    <w:bookmarkEnd w:id="123"/>
    <w:bookmarkStart w:name="z14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дипломатический паспорт;</w:t>
      </w:r>
    </w:p>
    <w:bookmarkEnd w:id="124"/>
    <w:bookmarkStart w:name="z14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служебный паспорт;</w:t>
      </w:r>
    </w:p>
    <w:bookmarkEnd w:id="125"/>
    <w:bookmarkStart w:name="z14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гражданина Кыргызской Республики образца 1994 года;</w:t>
      </w:r>
    </w:p>
    <w:bookmarkEnd w:id="126"/>
    <w:bookmarkStart w:name="z14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 гражданина Кыргызской Республики образца 2004 года (ID - card); </w:t>
      </w:r>
    </w:p>
    <w:bookmarkEnd w:id="127"/>
    <w:bookmarkStart w:name="z14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общегражданский паспорт гражданина Кыргызской Республики образца 2004 и 2006 годов;</w:t>
      </w:r>
    </w:p>
    <w:bookmarkEnd w:id="128"/>
    <w:bookmarkStart w:name="z14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удостоверение личности (военный билет) военнослужащего;</w:t>
      </w:r>
    </w:p>
    <w:bookmarkEnd w:id="129"/>
    <w:bookmarkStart w:name="z14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свидетельство о рождении для детей, не достигших возраста 16 лет, со справкой-вкладышем (с фотографией) с указанием принадлежности к гражданству Кыргызской Республики; </w:t>
      </w:r>
    </w:p>
    <w:bookmarkEnd w:id="130"/>
    <w:bookmarkStart w:name="z14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свидетельство на возвращение в Кыргызскую Республику.</w:t>
      </w:r>
    </w:p>
    <w:bookmarkEnd w:id="131"/>
    <w:bookmarkStart w:name="z14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 полагать, что лицо имеет гражданство Республики Казахстан, имеются при наличии:</w:t>
      </w:r>
    </w:p>
    <w:bookmarkEnd w:id="132"/>
    <w:bookmarkStart w:name="z14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срок действия которых истек;</w:t>
      </w:r>
    </w:p>
    <w:bookmarkEnd w:id="133"/>
    <w:bookmarkStart w:name="z14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статьи;</w:t>
      </w:r>
    </w:p>
    <w:bookmarkEnd w:id="134"/>
    <w:bookmarkStart w:name="z14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документов, помимо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выданных соответствующими государственными органами Республики Казахстан;</w:t>
      </w:r>
    </w:p>
    <w:bookmarkEnd w:id="135"/>
    <w:bookmarkStart w:name="z14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заполненного лицом, подлежащим реадмиссии;</w:t>
      </w:r>
    </w:p>
    <w:bookmarkEnd w:id="136"/>
    <w:bookmarkStart w:name="z14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письменных пояснений свидетелей, взятых на законных основаниях соответствующими компетентными органами;</w:t>
      </w:r>
    </w:p>
    <w:bookmarkEnd w:id="137"/>
    <w:bookmarkStart w:name="z14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письменных пояснений компетентных должностных лиц государственных органов;</w:t>
      </w:r>
    </w:p>
    <w:bookmarkEnd w:id="138"/>
    <w:bookmarkStart w:name="z14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положительных результатов собеседования с лицом, подлежащим реадмиссии.</w:t>
      </w:r>
    </w:p>
    <w:bookmarkEnd w:id="139"/>
    <w:bookmarkStart w:name="z14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 полагать, что лицо имеет гражданство Кыргызской Республики, имеются при наличии:</w:t>
      </w:r>
    </w:p>
    <w:bookmarkEnd w:id="140"/>
    <w:bookmarkStart w:name="z14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срок действия которых истек;</w:t>
      </w:r>
    </w:p>
    <w:bookmarkEnd w:id="141"/>
    <w:bookmarkStart w:name="z14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статьи; </w:t>
      </w:r>
    </w:p>
    <w:bookmarkEnd w:id="142"/>
    <w:bookmarkStart w:name="z14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документов, помимо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выданных соответствующими государственными органами Кыргызской Республики;</w:t>
      </w:r>
    </w:p>
    <w:bookmarkEnd w:id="143"/>
    <w:bookmarkStart w:name="z14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заполненного лицом, подлежащим реадмиссии;</w:t>
      </w:r>
    </w:p>
    <w:bookmarkEnd w:id="144"/>
    <w:bookmarkStart w:name="z14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письменных пояснений свидетелей, взятых на законных основаниях соответствующими компетентными органами;</w:t>
      </w:r>
    </w:p>
    <w:bookmarkEnd w:id="145"/>
    <w:bookmarkStart w:name="z14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письменных пояснений компетентных должностных лиц государственных органов;</w:t>
      </w:r>
    </w:p>
    <w:bookmarkEnd w:id="146"/>
    <w:bookmarkStart w:name="z14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положительных результатов собеседования с лицом, подлежащим реадмиссии. </w:t>
      </w:r>
    </w:p>
    <w:bookmarkEnd w:id="147"/>
    <w:bookmarkStart w:name="z33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Доказательства наличия оснований для реадмиссии граждан третьих государств и лиц без гражданства</w:t>
      </w:r>
    </w:p>
    <w:bookmarkEnd w:id="148"/>
    <w:bookmarkStart w:name="z14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Доказательством наличия оснований для реадмиссии граждан третьих государств и лиц без гражданства служат следующие документы:</w:t>
      </w:r>
    </w:p>
    <w:bookmarkEnd w:id="149"/>
    <w:bookmarkStart w:name="z14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въездная (выездная) отметка соответствующих полномочных органов государств Сторон в любом виде документа, удостоверяющего личность и дающего право на пересечение государственной границы;</w:t>
      </w:r>
    </w:p>
    <w:bookmarkEnd w:id="150"/>
    <w:bookmarkStart w:name="z14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въездная (выездная) отметка полномочных органов государств Сторон в фальшивом или поддельном документе;</w:t>
      </w:r>
    </w:p>
    <w:bookmarkEnd w:id="151"/>
    <w:bookmarkStart w:name="z14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действительное разрешение на проживание на территории государства запрашиваемой Стороны;</w:t>
      </w:r>
    </w:p>
    <w:bookmarkEnd w:id="152"/>
    <w:bookmarkStart w:name="z14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действительное удостоверение беженца, выданное государством запрашиваемой Стороны;</w:t>
      </w:r>
    </w:p>
    <w:bookmarkEnd w:id="153"/>
    <w:bookmarkStart w:name="z14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действительный проездной документ беженца, выданный государством запрашиваемой Стороны;</w:t>
      </w:r>
    </w:p>
    <w:bookmarkEnd w:id="154"/>
    <w:bookmarkStart w:name="z14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удостоверяющий личность гражданина третьего государства или лица без гражданства, с отметкой, дающей право на проживание в государстве запрашиваемой Стороны (вид на жительство для иностранца или удостоверение лица без гражданства, признаваемые Сторонами).</w:t>
      </w:r>
    </w:p>
    <w:bookmarkEnd w:id="155"/>
    <w:bookmarkStart w:name="z14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признаются Сторонами без дополнительных формальностей.</w:t>
      </w:r>
    </w:p>
    <w:bookmarkEnd w:id="156"/>
    <w:bookmarkStart w:name="z14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Косвенным доказательством наличия оснований для реадмиссии граждан третьих государств и лиц без гражданства служат следующие документы:</w:t>
      </w:r>
    </w:p>
    <w:bookmarkEnd w:id="157"/>
    <w:bookmarkStart w:name="z14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разрешение на проживание на территории государства запрашиваемой Стороны, удостоверение беженца и проездной документ беженца, срок действия которых истек не более 180 (сто восемьдесят) календарных дней назад;</w:t>
      </w:r>
    </w:p>
    <w:bookmarkEnd w:id="158"/>
    <w:bookmarkStart w:name="z14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виза, выданная полномочными органами государства запрашивающей Стороны на территории государства запрашиваемой Стороны, срок действия которой истек;</w:t>
      </w:r>
    </w:p>
    <w:bookmarkEnd w:id="159"/>
    <w:bookmarkStart w:name="z14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письменные пояснения должностных лиц государственных органов;</w:t>
      </w:r>
    </w:p>
    <w:bookmarkEnd w:id="160"/>
    <w:bookmarkStart w:name="z14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письменные пояснения лица, подлежащего реадмиссии, взятые на законных основаниях;</w:t>
      </w:r>
    </w:p>
    <w:bookmarkEnd w:id="161"/>
    <w:bookmarkStart w:name="z14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письменные пояснения свидетелей.</w:t>
      </w:r>
    </w:p>
    <w:bookmarkEnd w:id="162"/>
    <w:bookmarkStart w:name="z14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признаются в качестве оснований для реадмиссии граждан третьих государств и лиц без гражданства, если только запрашиваемая Сторона доказательно не опровергнет их.</w:t>
      </w:r>
    </w:p>
    <w:bookmarkEnd w:id="163"/>
    <w:bookmarkStart w:name="z44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Иные документы</w:t>
      </w:r>
    </w:p>
    <w:bookmarkEnd w:id="164"/>
    <w:bookmarkStart w:name="z14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Если, по мнению запрашивающей Стороны, иные документы, не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Исполнительного протокола, могут иметь существенное значение для определения гражданской принадлежности лица, подлежащего реадмиссии, либо для установления оснований для реадмиссии граждан третьих государств и лиц без гражданства, то такие документы могут быть также приложены к запросу о реадмиссии.</w:t>
      </w:r>
    </w:p>
    <w:bookmarkEnd w:id="165"/>
    <w:bookmarkStart w:name="z14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Вопрос о возможности принятия во внимание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при рассмотрении запроса о реадмиссии решается центральным компетентным органом государства запрашиваемой Стороны.</w:t>
      </w:r>
    </w:p>
    <w:bookmarkEnd w:id="166"/>
    <w:bookmarkStart w:name="z55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Собеседование</w:t>
      </w:r>
    </w:p>
    <w:bookmarkEnd w:id="167"/>
    <w:bookmarkStart w:name="z14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Основная обязанность по проведению собеседования по запросу центрального компетентного органа государства запрашивающей Стороны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 с лицом,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Соглашения, возлагается на представителя центрального компетентного органа государства запрашиваемой Стороны в государстве запрашивающей Стороны.</w:t>
      </w:r>
    </w:p>
    <w:bookmarkEnd w:id="168"/>
    <w:bookmarkStart w:name="z14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отсутствие представителя центрального компетентного органа государства запрашиваемой Стороны,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собеседование проводится сотрудником дипломатического представительства или консульского учреждения государства запрашиваемой Стороны в государстве запрашивающей Стороны.</w:t>
      </w:r>
    </w:p>
    <w:bookmarkEnd w:id="169"/>
    <w:bookmarkStart w:name="z14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Собеседование должно быть проведено в срок, не превышающий 14 (четырнадцать) календарных дней с даты получения представителем центрального компетентного органа государства запрашиваемой Стороны, находящимся на территории государства запрашивающей Стороны, либо 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дипломатическим представительством или консульским учреждением государства запрашиваемой Стороны в государстве запрашивающей Стороны запроса о проведении собеседования, составленного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протоколу.</w:t>
      </w:r>
    </w:p>
    <w:bookmarkEnd w:id="170"/>
    <w:bookmarkStart w:name="z14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Дата, время и место проведения собеседования согласовываются центральными компетентными органами государств Сторон в каждом конкретном случае.</w:t>
      </w:r>
    </w:p>
    <w:bookmarkEnd w:id="171"/>
    <w:bookmarkStart w:name="z66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Содержание и порядок направления запроса о реадмиссии, а также порядок направления ответа на него</w:t>
      </w:r>
    </w:p>
    <w:bookmarkEnd w:id="172"/>
    <w:bookmarkStart w:name="z14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о реадмиссии, составленный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направляется в письменной форме центральным компетентным органом государства запрашивающей Стороны центральному компетентному органу государства запрашиваемой Стороны по почте или с помощью технических средств связи, таких как электронная почта или факс.</w:t>
      </w:r>
    </w:p>
    <w:bookmarkEnd w:id="173"/>
    <w:bookmarkStart w:name="z14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запросу о реадмиссии граждан государств Сторон прилагаются имеющиеся в распоряжении запрашивающей Стороны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Исполнительного протокола, наличие которых подтверждает либо дает основание предполагать, что у лица, подлежащего реадмиссии, имеется гражданство государства запрашиваемой Стороны. </w:t>
      </w:r>
    </w:p>
    <w:bookmarkEnd w:id="174"/>
    <w:bookmarkStart w:name="z14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запросу о реадмиссии граждан третьих государств и лиц без гражданства прилагаются имеющиеся в распоряжении запрашивающей Стороны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Исполнительного протокола, наличие которых подтверждает либо дает основание предполагать, что имеются основания для реадмиссии указанных лиц.</w:t>
      </w:r>
    </w:p>
    <w:bookmarkEnd w:id="175"/>
    <w:bookmarkStart w:name="z14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необходимости, центральный компетентный орган государства запрашивающей Стороны указывает в разделе "Б" запроса о реадмиссии дополнительную информацию об особой опасности и состоянии здоровья лица, подлежащего реадмиссии.</w:t>
      </w:r>
    </w:p>
    <w:bookmarkEnd w:id="176"/>
    <w:bookmarkStart w:name="z14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Ответ на запрос о реадмиссии направляется в центральный компетентный орган государства запрашивающей Стороны центральным компетентным органом государства запрашиваемой Стороны в письменной форме по почте или с помощью технических средств связи, таких как электронная почта или факс,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Соглашения.</w:t>
      </w:r>
    </w:p>
    <w:bookmarkEnd w:id="177"/>
    <w:bookmarkStart w:name="z77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Порядок направления запроса о транзите и ответа на него</w:t>
      </w:r>
    </w:p>
    <w:bookmarkEnd w:id="178"/>
    <w:bookmarkStart w:name="z14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о транзите, составленный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направляется в письменной форме центральным компетентным органом государства запрашивающей Стороны центральному компетентному органу государства запрашиваемой Стороны по почте или с помощью технических средств связи, таких как электронная почта или факс,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Соглашения.</w:t>
      </w:r>
    </w:p>
    <w:bookmarkEnd w:id="179"/>
    <w:bookmarkStart w:name="z14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необходимости, центральный компетентный орган государства запрашивающей Стороны указывает в разделе "Б" запроса о транзите дополнительную информацию об особой опасности и состоянии здоровья лица, подлежащего транзиту.</w:t>
      </w:r>
    </w:p>
    <w:bookmarkEnd w:id="180"/>
    <w:bookmarkStart w:name="z14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 на запрос о транзите направляется в центральный компетентный орган государства запрашивающей Стороны центральным компетентным органом государства запрашиваемой Стороны в письменной форме по почте или с помощью технических средств связи, таких как электронная почта или факс,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Соглашения.</w:t>
      </w:r>
    </w:p>
    <w:bookmarkEnd w:id="181"/>
    <w:bookmarkStart w:name="z88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Сопровождение лица, подлежащего реадмиссии или транзиту</w:t>
      </w:r>
    </w:p>
    <w:bookmarkEnd w:id="182"/>
    <w:bookmarkStart w:name="z148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 необходимости реадмиссии или транзита лица с сопровождением, центральный компетентный орган государства запрашивающей Стороны сообщает центральному компетентному органу государства запрашиваемой Стороны имена, фамилии и должности сопровождающих лиц, вид, номер, дату выдачи и срок действия их паспортов, а также предполагаемые сроки их пребывания на территории государства запрашиваемой Стороны.</w:t>
      </w:r>
    </w:p>
    <w:bookmarkEnd w:id="183"/>
    <w:bookmarkStart w:name="z14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Сопровождающие лица обязаны соблюдать законодательство государства запрашиваемой Стороны во время пребывания на его территории.</w:t>
      </w:r>
    </w:p>
    <w:bookmarkEnd w:id="184"/>
    <w:bookmarkStart w:name="z14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Сопровождающие лица должны быть в гражданской одежде, а также иметь при себе действительные паспорта и документы, свидетельствующие о согласованной договоренности в отношении реадмиссии или транзита.</w:t>
      </w:r>
    </w:p>
    <w:bookmarkEnd w:id="185"/>
    <w:bookmarkStart w:name="z148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Сопровождающие лица не могут иметь при себе оружие и иные предметы, ограниченные или изъятые из оборота на территории государства запрашиваемой Стороны.</w:t>
      </w:r>
    </w:p>
    <w:bookmarkEnd w:id="186"/>
    <w:bookmarkStart w:name="z148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государств Сторон взаимодействуют друг с другом по всем вопросам, связанным с обеспечением пребывания сопровождающих лиц на территории государства запрашиваемой Стороны. При этом компетентные органы государства запрашиваемой Стороны при необходимости оказывают возможное содействие сопровождающим лицам.</w:t>
      </w:r>
    </w:p>
    <w:bookmarkEnd w:id="187"/>
    <w:bookmarkStart w:name="z99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Процедура реадмиссии или транзита</w:t>
      </w:r>
    </w:p>
    <w:bookmarkEnd w:id="188"/>
    <w:bookmarkStart w:name="z148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Реадмиссия или транзит лиц осуществляется во всех пунктах пропуска через государственную границу государств Сторон, установленных в соответствии с законодательством государств Сторон или международными договорами.</w:t>
      </w:r>
    </w:p>
    <w:bookmarkEnd w:id="189"/>
    <w:bookmarkStart w:name="z14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и время реадмиссии или транзита, а также используемые в этих целях пункты пропуска через государственную границу государств Сторон определяются по взаимному согласию центральных компетентных органов государств Сторон в каждом конкретном случае.</w:t>
      </w:r>
    </w:p>
    <w:bookmarkEnd w:id="190"/>
    <w:bookmarkStart w:name="z14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Центральный компетентный орган государства запрашивающей Стороны не позднее чем за 5 (пять) рабочих дней до планируемой даты передачи или транзита лица, подлежащего реадмиссии, уведомляет центральный компетентный орган запрашиваемой Стороны об условиях такой передачи,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191"/>
    <w:bookmarkStart w:name="z14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Центральный компетентный орган государства запрашиваемой Стороны не позднее чем через 4 (четыре) рабочих дня с даты получения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уведомляет центральный компетентный орган государства запрашивающей Стороны о приемлемости условий передачи.</w:t>
      </w:r>
    </w:p>
    <w:bookmarkEnd w:id="192"/>
    <w:bookmarkStart w:name="z14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предложенные центральным компетентным органом государства запрашивающей Стороны условия передачи являются неприемлемыми для центрального компетентного органа государства запрашиваемой Стороны, другие условия передачи должны быть согласованы в возможно короткий срок.</w:t>
      </w:r>
    </w:p>
    <w:bookmarkEnd w:id="193"/>
    <w:bookmarkStart w:name="z101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Язык</w:t>
      </w:r>
    </w:p>
    <w:bookmarkEnd w:id="194"/>
    <w:bookmarkStart w:name="z14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Соглашения и настоящего Исполнительного протокола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оформляются компетентными органами государств Сторон на русском языке.</w:t>
      </w:r>
    </w:p>
    <w:bookmarkEnd w:id="195"/>
    <w:bookmarkStart w:name="z111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Расходы</w:t>
      </w:r>
    </w:p>
    <w:bookmarkEnd w:id="196"/>
    <w:bookmarkStart w:name="z14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Расходы, понесенные запрашиваемой Стороной при осуществлении реадмиссии или транзита, возмещаются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 запрашивающей Стороной в валюте, приемлемой для обеих Сторон, в течение 30 (тридцать) календарных дней с даты получения ею уведомления о произведенных расходах с приложением финансовых документов, подтверждающих произведенные затраты.</w:t>
      </w:r>
    </w:p>
    <w:bookmarkEnd w:id="197"/>
    <w:bookmarkStart w:name="z149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Расходы, понесенные одной Стороной при передаче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Соглашения, возмещаются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 другой Стороной, в валюте, приемлемой для обеих Сторон, в течение 30 (тридцать) календарных дней с даты получения ею уведомления о произведенных расходах с приложением финансовых документов, подтверждающих произведенные затраты.</w:t>
      </w:r>
    </w:p>
    <w:bookmarkEnd w:id="198"/>
    <w:bookmarkStart w:name="z121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Приложения</w:t>
      </w:r>
    </w:p>
    <w:bookmarkEnd w:id="19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 являются его неотъемлемой частью.</w:t>
      </w:r>
    </w:p>
    <w:bookmarkStart w:name="z131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Заключительные положения</w:t>
      </w:r>
    </w:p>
    <w:bookmarkEnd w:id="200"/>
    <w:bookmarkStart w:name="z14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Исполнительный протокол вступает в силу и прекращает свое действие одновременно с Соглашением.</w:t>
      </w:r>
    </w:p>
    <w:bookmarkEnd w:id="201"/>
    <w:bookmarkStart w:name="z149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Сторон в настоящий Исполнительный протокол могут быть внесены изменения и дополнения.</w:t>
      </w:r>
    </w:p>
    <w:bookmarkEnd w:id="202"/>
    <w:bookmarkStart w:name="z149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17 октября 2016 года в двух экземплярах, каждый на казахском, кыргызском и русском языках, причем все тексты имеют одинаковую силу.</w:t>
      </w:r>
    </w:p>
    <w:bookmarkEnd w:id="203"/>
    <w:bookmarkStart w:name="z149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Исполнительного протокола, Стороны используют текст на русском языке.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20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Исполнительному протоколу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реадмиссии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  лица, подлежащего реадмиссии в соответствии с Соглашением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   Кыргызской Республики о реадмиссии от 17 октября 2016 г.</w:t>
      </w:r>
    </w:p>
    <w:bookmarkStart w:name="z150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имя, фамилия (фамилию подчеркнуть)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Прежняя фамилия (если изменялась)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и место рождения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Документ, удостоверяющий личность (№, дата выдачи, кем выдан,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Гражданство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Сведения о близких родственниках, проживающих на территории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запрашиваемой Стороны,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Адрес места жительства на территории государства запрашиваемой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Дата въезда на территорию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Способ въезда на территорию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Цель въезда на территорию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Иные сведения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06"/>
    <w:bookmarkStart w:name="z150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Подпись заявителя</w:t>
      </w:r>
    </w:p>
    <w:bookmarkEnd w:id="207"/>
    <w:bookmarkStart w:name="z150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     " _______________ 20__г.</w:t>
      </w:r>
    </w:p>
    <w:bookmarkEnd w:id="208"/>
    <w:bookmarkStart w:name="z150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 компетентного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государства запрашивающей Стороны ______________________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Исполнительному протоколу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реадмиссии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13"/>
        <w:gridCol w:w="5087"/>
      </w:tblGrid>
      <w:tr>
        <w:trPr>
          <w:trHeight w:val="30" w:hRule="atLeast"/>
        </w:trPr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запрашивающей Стороны</w:t>
            </w:r>
          </w:p>
          <w:bookmarkEnd w:id="210"/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центрального компетентного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государства запрашивающей Стороны)</w:t>
            </w:r>
          </w:p>
          <w:bookmarkEnd w:id="211"/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и дата)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</w:t>
      </w:r>
    </w:p>
    <w:bookmarkEnd w:id="212"/>
    <w:bookmarkStart w:name="z150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</w:t>
      </w:r>
    </w:p>
    <w:bookmarkEnd w:id="213"/>
    <w:bookmarkStart w:name="z151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центрального компетентного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государства запрашиваемой стороны)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              </w:t>
      </w:r>
      <w:r>
        <w:rPr>
          <w:rFonts w:ascii="Times New Roman"/>
          <w:b/>
          <w:i w:val="false"/>
          <w:color w:val="000000"/>
          <w:sz w:val="28"/>
        </w:rPr>
        <w:t>Запрос о проведении собеседования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в соответствии со статьей 5 Исполнительного протокола 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порядке реализации Соглашения между Правительством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  Республики Казахстан и Правительством Кыргызской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         Республики о реадмиссии от 17 октября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39"/>
        <w:gridCol w:w="12394"/>
      </w:tblGrid>
      <w:tr>
        <w:trPr>
          <w:trHeight w:val="30" w:hRule="atLeast"/>
        </w:trPr>
        <w:tc>
          <w:tcPr>
            <w:tcW w:w="9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Персональные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Полное имя, фамилия (фамилию подчеркнуть)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Прежняя фамилия (если изменялась)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_____________________________________________</w:t>
            </w:r>
          </w:p>
          <w:bookmarkEnd w:id="215"/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15" w:id="2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  <w:bookmarkEnd w:id="216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и описание внешности (рост, цвет глаз, отличительные приметы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Известен также как (бывшие имена, иные имена, используемые лицом, под которыми оно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известно, или псевдонимы)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Гражданство и язык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Семейное положение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женат (замужем)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холост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(не замужем) разведен (а)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вдовец (вдова)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Имя супруги (супруга) (если женат, замужем) и ее (его)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Имена и возраст детей (если есть) и их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Последнее местонахождение в государстве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Последний адрес в государстве запрашиваемой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Сведения о маршрутах передвижения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Состояние здоровья (например, возможные указания на необходимость особого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ухода, название инфекционной болезни)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Отметка об особой опасности лица (например, подозревается в совершении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преступления, склонность к агрессивному поведению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Документы, имеющиеся у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97"/>
        <w:gridCol w:w="6003"/>
      </w:tblGrid>
      <w:tr>
        <w:trPr>
          <w:trHeight w:val="30" w:hRule="atLeast"/>
        </w:trPr>
        <w:tc>
          <w:tcPr>
            <w:tcW w:w="6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(орган, выдавший документ)</w:t>
            </w:r>
          </w:p>
          <w:bookmarkEnd w:id="218"/>
        </w:tc>
        <w:tc>
          <w:tcPr>
            <w:tcW w:w="6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истечения срока действия)</w:t>
            </w:r>
          </w:p>
          <w:bookmarkEnd w:id="219"/>
        </w:tc>
      </w:tr>
      <w:tr>
        <w:trPr>
          <w:trHeight w:val="30" w:hRule="atLeast"/>
        </w:trPr>
        <w:tc>
          <w:tcPr>
            <w:tcW w:w="6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(орган, выдавший документ)</w:t>
            </w:r>
          </w:p>
          <w:bookmarkEnd w:id="220"/>
        </w:tc>
        <w:tc>
          <w:tcPr>
            <w:tcW w:w="6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истечения срока действия)</w:t>
            </w:r>
          </w:p>
          <w:bookmarkEnd w:id="221"/>
        </w:tc>
      </w:tr>
      <w:tr>
        <w:trPr>
          <w:trHeight w:val="30" w:hRule="atLeast"/>
        </w:trPr>
        <w:tc>
          <w:tcPr>
            <w:tcW w:w="6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(орган, выдавший документ)</w:t>
            </w:r>
          </w:p>
          <w:bookmarkEnd w:id="222"/>
        </w:tc>
        <w:tc>
          <w:tcPr>
            <w:tcW w:w="6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истечения срока действия)</w:t>
            </w:r>
          </w:p>
          <w:bookmarkEnd w:id="223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Б. Примечания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проведения собеседования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 компетентного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государства запрашивающей Стороны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Исполнительному протоколу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реадмиссии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13"/>
        <w:gridCol w:w="5087"/>
      </w:tblGrid>
      <w:tr>
        <w:trPr>
          <w:trHeight w:val="30" w:hRule="atLeast"/>
        </w:trPr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запрашивающей Стороны</w:t>
            </w:r>
          </w:p>
          <w:bookmarkEnd w:id="224"/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центрального компетентного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государства запрашивающей Стороны)</w:t>
            </w:r>
          </w:p>
          <w:bookmarkEnd w:id="225"/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и дата)</w:t>
            </w:r>
          </w:p>
        </w:tc>
      </w:tr>
    </w:tbl>
    <w:bookmarkStart w:name="z15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</w:t>
      </w:r>
    </w:p>
    <w:bookmarkEnd w:id="226"/>
    <w:bookmarkStart w:name="z15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</w:t>
      </w:r>
    </w:p>
    <w:bookmarkEnd w:id="227"/>
    <w:bookmarkStart w:name="z15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центрального компетентного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государства запрашиваемой стороны)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             </w:t>
      </w:r>
      <w:r>
        <w:rPr>
          <w:rFonts w:ascii="Times New Roman"/>
          <w:b/>
          <w:i w:val="false"/>
          <w:color w:val="000000"/>
          <w:sz w:val="28"/>
        </w:rPr>
        <w:t>Запрос о реадмиссии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в соответствии со статьей 6 Исполнительного протокола 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 порядке реализации Соглашения между Правительством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   Республики Казахстан и Правительством Кыргызской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Республики о реадмиссии от 17 октября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39"/>
        <w:gridCol w:w="12394"/>
      </w:tblGrid>
      <w:tr>
        <w:trPr>
          <w:trHeight w:val="30" w:hRule="atLeast"/>
        </w:trPr>
        <w:tc>
          <w:tcPr>
            <w:tcW w:w="9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Персональные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Полное имя, фамилия (фамилию подчеркнуть)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Прежняя фамилия (если изменялась)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_____________________________________________</w:t>
            </w:r>
          </w:p>
          <w:bookmarkEnd w:id="229"/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50" w:id="2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  <w:bookmarkEnd w:id="230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и описание внешности (рост, цвет глаз, отличительные приметы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Известен также как (бывшие имена, иные имена, используемые лицом, под которыми оно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известно, или псевдонимы)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Гражданство и язык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Сведения о выданных видах на жительство, разрешениях на временное проживание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визах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Семейное положение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женат (замужем)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холост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(не замужем) разведен (а)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вдовец (вдова)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супруги (супруга) (если женат, замужем) и ее (его)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Имена и возраст детей (если есть) и их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Последнее местонахождение в государстве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Последний адрес в государстве запрашиваемой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Последний адрес проживания в государстве запрашиваемой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Сведения о маршрутах передвижения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Основания для принятия решения о незаконном въезде или пребывании лица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территории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Б. Особые обстоятельства, относящиеся к передаваемому лицу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Состояние здоровья (например, возможные указания на необходимость особого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ухода, название инфекционной болезни)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Отметка об особой опасности лица (например, подозревается в совершении преступления,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склонность к агрессивному поведению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В. Прилагаемые доказательства гражданской принадлежности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Документы, подтверждающие гражданскую принадлежность: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97"/>
        <w:gridCol w:w="6003"/>
      </w:tblGrid>
      <w:tr>
        <w:trPr>
          <w:trHeight w:val="30" w:hRule="atLeast"/>
        </w:trPr>
        <w:tc>
          <w:tcPr>
            <w:tcW w:w="6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(орган, выдавший документ)</w:t>
            </w:r>
          </w:p>
          <w:bookmarkEnd w:id="232"/>
        </w:tc>
        <w:tc>
          <w:tcPr>
            <w:tcW w:w="6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истечения срока действия)</w:t>
            </w:r>
          </w:p>
          <w:bookmarkEnd w:id="233"/>
        </w:tc>
      </w:tr>
      <w:tr>
        <w:trPr>
          <w:trHeight w:val="30" w:hRule="atLeast"/>
        </w:trPr>
        <w:tc>
          <w:tcPr>
            <w:tcW w:w="6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(орган, выдавший документ)</w:t>
            </w:r>
          </w:p>
          <w:bookmarkEnd w:id="234"/>
        </w:tc>
        <w:tc>
          <w:tcPr>
            <w:tcW w:w="6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истечения срока действия)</w:t>
            </w:r>
          </w:p>
          <w:bookmarkEnd w:id="235"/>
        </w:tc>
      </w:tr>
      <w:tr>
        <w:trPr>
          <w:trHeight w:val="30" w:hRule="atLeast"/>
        </w:trPr>
        <w:tc>
          <w:tcPr>
            <w:tcW w:w="6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(орган, выдавший документ)</w:t>
            </w:r>
          </w:p>
          <w:bookmarkEnd w:id="236"/>
        </w:tc>
        <w:tc>
          <w:tcPr>
            <w:tcW w:w="6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истечения срока действия)</w:t>
            </w:r>
          </w:p>
          <w:bookmarkEnd w:id="237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Документы, дающие основание предполагать гражданскую принадлежность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Г. Примечания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 компетентного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государства запрашивающей Стороны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Исполнительному протоколу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реадмиссии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13"/>
        <w:gridCol w:w="5087"/>
      </w:tblGrid>
      <w:tr>
        <w:trPr>
          <w:trHeight w:val="30" w:hRule="atLeast"/>
        </w:trPr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запрашивающей Стороны</w:t>
            </w:r>
          </w:p>
          <w:bookmarkEnd w:id="238"/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центрального компетентного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государства запрашивающей Стороны)</w:t>
            </w:r>
          </w:p>
          <w:bookmarkEnd w:id="239"/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и дата)</w:t>
            </w:r>
          </w:p>
        </w:tc>
      </w:tr>
    </w:tbl>
    <w:bookmarkStart w:name="z158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</w:t>
      </w:r>
    </w:p>
    <w:bookmarkEnd w:id="240"/>
    <w:bookmarkStart w:name="z158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</w:t>
      </w:r>
    </w:p>
    <w:bookmarkEnd w:id="241"/>
    <w:bookmarkStart w:name="z158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центрального компетентного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государства запрашиваемой стороны)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Запрос о транзите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в соответствии со статьей 7 Исполнительного протокола 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порядке реализации Соглашения между Правительством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   Республики Казахстан и Правительством Кыргызской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        Республики о реадмиссии от 17 октября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39"/>
        <w:gridCol w:w="12394"/>
      </w:tblGrid>
      <w:tr>
        <w:trPr>
          <w:trHeight w:val="30" w:hRule="atLeast"/>
        </w:trPr>
        <w:tc>
          <w:tcPr>
            <w:tcW w:w="9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Персональные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Полное имя, фамилия (фамилию подчеркнуть)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Прежняя фамилия (если изменялась)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_____________________________________________</w:t>
            </w:r>
          </w:p>
          <w:bookmarkEnd w:id="243"/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89" w:id="2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  <w:bookmarkEnd w:id="244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и описание внешности (рост, цвет глаз, отличительные приметы и др.)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Известен также как (бывшие имена, иные имена, используемые лицом, под которыми оно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известно, или псевдонимы)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Гражданство и язык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Тип и номер проездного документа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Б. Особые обстоятельства, относящиеся к передаваемому лицу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Состояние здоровья (например, возможные указания на необходимость особого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ухода, название инфекционной болезни)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Отметка об особой опасности лица (например, подозревается в совершении преступления,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склонность к агрессивному поведению)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В. Транзитная операция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Другие возможные государства транзита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Предлагаемое место пересечения государственной границы, дата, время и возможное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сопровождение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Маршрут и время следования транзитом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Г. Примечания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Принятие лица гарантировано другим государством транзита и (или) государством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 компетентного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государства запрашивающей Стороны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Соглашения и Исполнительного протокола на кыргызском языке.</w:t>
      </w:r>
    </w:p>
    <w:bookmarkEnd w:id="2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