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42dc" w14:textId="08d4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Экологический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апреля 2017 года № 56-VI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в </w:t>
      </w:r>
      <w:r>
        <w:rPr>
          <w:rFonts w:ascii="Times New Roman"/>
          <w:b/>
          <w:i w:val="false"/>
          <w:color w:val="000000"/>
          <w:sz w:val="28"/>
        </w:rPr>
        <w:t>Экологический 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19-I, 19-II, ст. 96; № 21, ст. 122; № 23, ст. 143; № 24, ст. 145; 2015 г., № 8, ст. 42; № 11, ст. 57; № 20-IV, ст. 113; № 20-VII, ст. 115; № 22-I, ст. 141; № 22-II, ст. 144; № 22-V, ст. 156; 2016 г., № 1, ст. 2; № 6, ст. 45; № 7-II, ст. 56, 57; № 8-II, ст. 71, 72; № 24, ст. 124;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</w:t>
      </w:r>
      <w:r>
        <w:rPr>
          <w:rFonts w:ascii="Times New Roman"/>
          <w:b/>
          <w:i w:val="false"/>
          <w:color w:val="000000"/>
          <w:sz w:val="28"/>
        </w:rPr>
        <w:t>предпринимательской деятельности", опубликованный в газетах "Егемен Қазақстан" и "Казахстанская правда" 1 марта 2017 г.) следующие изменения и дополнения: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65-4) следующего содержания: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"65-4) удельный коэффициент выбросов парниковых газов – показатель соотношения выбросов парниковых газов на единицу продукции;";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27-1)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"27-1) разрабатывает и утверждает перечень удельных коэффициентов выбросов парниковых газов;";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являющимся объектами государственной экологической экспертизы,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 настоящего Кодекса.";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94-5 слова "и утверждается на соответствующий период" заменить словами "на соответствующий период, определяемый уполномоченным органом в области охраны окружающей среды";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сбросов попутно добываемых шахтных и карьерных вод в пруды-накопители и (или) пруды-испарители.";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Запрещается сброс сточных вод без предварительной очистки в водные объекты, на рельеф местности и в накопители сточных вод,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водоснабжения.";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301: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 и 10) изложить в следующей редакции: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отходы пластмассы, пластика, полиэтилена и полиэтилентерефталатовая упаковка;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макулатура, картон и отходы бумаги;";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исключить;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изложить в следующей редакции: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электронное и электрическое оборудование;";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исключить;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324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Действие </w:t>
      </w:r>
      <w:r>
        <w:rPr>
          <w:rFonts w:ascii="Times New Roman"/>
          <w:b w:val="false"/>
          <w:i w:val="false"/>
          <w:color w:val="000000"/>
          <w:sz w:val="28"/>
        </w:rPr>
        <w:t>статей 94-2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94-7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94-9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приостановить до 1 января 2018 года.";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Действие подпунктов 9), 10), 12), 18) и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301 настоящего Кодекса приостановить до 31 декабря 2018 года.".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