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9937" w14:textId="6dd9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лотереях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2016 года № 495-V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исключена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суперприз – часть призового фонда тиражной лотереи, не разыгранная в ходе проведения розыгрыша тиража и переходящая из одного тиража в следующий тираж согласно условиям проведения лотереи;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призовой фонд – деньги и (или) иное имущество, формируемые за счет распространения (реализации) лотерейных билетов, электронных лотерейных билетов либо за счет собственных средств оператора лотереи и выплачиваемые участникам лотереи в виде выигрыша;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розыгрыш призового фонда – процесс, который проводится после распространения (реализации) лотерейных билетов, электронных лотерейных билетов и направленный на определение выигравшего (выигравших) участника (участников) лотереи;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лотерея – игра, которая проводится в соответствии с настоящим Законом, условиями проведения лотереи и договором, в которой одна сторона (оператор лотереи) проводит розыгрыш призового фонда, а вторая сторона (участник лотереи) получает право на выигрыш, если она будет признана выигравшей в соответствии с условиями проведения лотереи. Лотереей не является розыгрыш призов, направленных на стимулирование продаж товаров (услуг) коммерческими организациями;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обработки лотерейной информации – аппаратно-программный комплекс, подключенный к сетям связи и предназначенный для получения, хранения и учета информации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выигрышах, и ее передачи от оператора лотереи в центр лотерейной отчетности;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лотерейный билет – документ, подтверждающий право на участие в лотерее;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лотерейной отчетности – аппаратно-программный комплекс, подключенный посредством сетей связи к центру обработки лотерейной информации, позволяющий своевременно получать от оператора лотереи информацию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лотерейное оборудование – устройство или устройства (генератор случайных чисел, механические, электрические, электронные или иные технические устройства), предназначенное (предназначенные) для определения выигрышной лотерейной комбинации;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лотереи и лотерейной деятельности (далее – уполномоченный орган) – центральный исполнительный орган, осуществляющий руководство в сфере лотереи и лотерейной деятельности;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лотерейная комбинация – предусмотренная условиями проведения лотереи совокупность символов (надписей, чисел, знаков, рисунков), указанная в лотерейном билете, электронном лотерейном билете;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участник лотереи – физическое лицо, достигшее восемнадцатилетнего возраста, владеющее лотерейным билетом, электронным лотерейным билетом, дающим право на участие в розыгрыше призового фонда;</w:t>
      </w:r>
    </w:p>
    <w:bookmarkEnd w:id="11"/>
    <w:bookmarkStart w:name="z5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лотерейное мобильное приложение – программный продукт оператора лотереи, установленный и запущенный на абонентском устройстве сотовой связи, предоставляющий доступ к реализации (оформлению) электронных лотерейных билетов;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лотереи – юридическое лицо, осуществляющее деятельность по проведению лотерей;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лотереи – осуществление мероприятий, включающих в себя изготовление лотерейных билетов, электронных лотерейных билетов либо заключение договоров на их изготовление, а также заключение договоров с изготовителем лотерейного и иного необходимого для проведения лотереи оборудования, программных продуктов и (или) иных необходимых для проведения лотереи договоров (контрактов), распространение (реализация) и учет лотерейных билетов, электронных лотерейных билетов, розыгрыш призового фонда, экспертиза выигрышных лотерейных билетов, электронных лотерейных билетов, выплата выигрышей участникам лотереи, осуществление иных действий и мероприятий, необходимых для проведения лотереи;</w:t>
      </w:r>
    </w:p>
    <w:bookmarkEnd w:id="14"/>
    <w:bookmarkStart w:name="z5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распространитель (агент) лотереи – индивидуальный предприниматель или юридическое лицо, осуществляющие за вознаграждение распространение (реализацию) лотерейных билетов, электронных лотерейных билетов, проверку выигрышных лотерейных билетов, электронных лотерейных билетов, а также выплату выигрышей от имени и за счет оператора лотереи;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лотерейный терминал – оборудование, предназначенное для реализации (оформления) лотерейных билетов;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моментальная лотерея – вид лотереи, в которой совокупность символов (надписей, чисел, знаков, рисунков), позволяющая определить выигрыши, закладывается в лотерейные билеты, электронные лотерейные билеты на стадии изготовления и до их распространения (реализации) среди участников лотереи. При проведении моментальной лотереи участник такой лотереи непосредственно после оплаты лотерейного билета, электронного лотерейного билета и выдачи (оформления) лотерейного билета, электронного лотерейного билета определяет наличие и размер своего выигрыша или его отсутствие;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тираж – количество распространенных (реализованных) лотерейных билетов, электронных лотерейных билетов, участвующих в розыгрыше призового фонда (части призового фонда) в соответствии с условиями проведения лотереи;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тиражная лотерея – вид лотереи, в которой розыгрыш призового фонда между участниками лотереи проводится с использованием лотерейного оборудования единовременно после распространения (реализации) лотерейных билетов, электронных лотерейных билетов;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выигрыш – часть призового фонда, выплачиваемая оператором лотереи в размере и форме (денежной или в натуре) в соответствии с условиями проведения лотереи участнику лотереи, признанному выигравшим в соответствии с условиями проведения лотереи.</w:t>
      </w:r>
    </w:p>
    <w:bookmarkEnd w:id="20"/>
    <w:bookmarkStart w:name="z5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электронный лотерейный билет – документ в электронно-цифровой форме, подтверждающий право на участие в лотерее;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Цели и задачи законодательства Республики Казахстан о лотереях и лотерейной деятельности</w:t>
      </w:r>
    </w:p>
    <w:bookmarkStart w:name="z5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законодательства Республики Казахстан о лотереях и лотерейной деятельности являются обеспечение гарантии прав участников лотереи, регулирование деятельности оператора лотереи. </w:t>
      </w:r>
    </w:p>
    <w:bookmarkEnd w:id="22"/>
    <w:bookmarkStart w:name="z5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законодательства Республики Казахстан о лотереях и лотерейной деятельности: </w:t>
      </w:r>
    </w:p>
    <w:bookmarkEnd w:id="23"/>
    <w:bookmarkStart w:name="z5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условий и особенностей организации лотереи и лотерейной деятельности и ее проведения; </w:t>
      </w:r>
    </w:p>
    <w:bookmarkEnd w:id="24"/>
    <w:bookmarkStart w:name="z5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организационных основ государственного контроля и регулирования в сфере лотереи и лотерейной деятельности.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1-1 в соответствии с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лотереях и лотерейной деятельности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лотереях и лотерейной деятельности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принципы в сфере лотереи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в сфере лотереи и лотерейной деятельности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условий участия в лотерее, предполагающего равенство шансов участников лотереи на выигрыш;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гласности, предполагающей обязательную публикацию условий проведения лотереи и результатов розыгрышей призового фонда тиражных лотерей.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Гарантии прав участников лотереи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между оператором лотереи и участником лотереи признается заключенным с момента оплаты участником лотереи стоимости лотерейного билета, электронного лотерейного билета и выдачи (оформления) лотерейного билета, электронного лотерейного билета.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Приобретение лотерейного билета, электронного лотерейного билета служит основанием возникновения гражданско-правового обязательства, в соответствии с которым участник лотереи вправе требовать от оператора лотереи: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условий проведения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выплаты выигрыша.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лотереи вправе оспаривать в суде решения и действия (бездействие) оператора лотереи.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лотереи не вправе разглашать сведения о выигравшем участнике лотереи, если не получено его письменное согласие, за исключением случаев, предусмотренных законами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лишения статуса оператора лотереи оператор лотереи обязан прекратить распространение (реализацию) лотерейных билетов, электронных лотерейных билетов, проинформировать об этом участников лотереи через периодические печатные издания и на интернет-ресурсе оператора лотереи, в течение трех месяцев произвести выплату выигрышей по соответствующей лотерее, розыгрыш которой проведен, и вернуть деньги за реализованные лотерейные билеты, электронные лотерейные билеты, розыгрыш призового фонда в которой не был проведен.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Виды и особенности проведения лотерей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5 в редакции Закона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Лотерея в зависимости от способа ее проведения подразделяется на следующие виды: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моментальная;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тиражная.</w:t>
      </w:r>
    </w:p>
    <w:bookmarkStart w:name="z5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Особенности проведения лотерей определяются правилами проведения лотерей.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Запрещаются организация и проведение в Республике Казахстан иных лотерей, кроме лотерей, организуемых и проводимых в порядке, предусмотренном настоящим Законом.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проведение азартных игр и (или) пари под видом лотерей.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проведение лотереи лицом, не являющимся оператором лотереи.</w:t>
      </w:r>
    </w:p>
    <w:bookmarkStart w:name="z5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Запрещается распространение (реализация) лотерейных билетов, электронных лотерейных билетов лицом, не являющимся оператором лотереи или распространителем (агентом) лотереи.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СФЕРЕ ЛОТЕРЕИ</w:t>
      </w:r>
      <w:r>
        <w:br/>
      </w:r>
      <w:r>
        <w:rPr>
          <w:rFonts w:ascii="Times New Roman"/>
          <w:b/>
          <w:i w:val="false"/>
          <w:color w:val="000000"/>
        </w:rPr>
        <w:t>И ЛОТЕРЕЙНОЙ ДЕЯТЕЛЬНОСТИ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лотереи и лотерейной деятельности и организует их осуществление.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лотереи и лотерейной деятельности;</w:t>
      </w:r>
    </w:p>
    <w:bookmarkStart w:name="z5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определяет оператора лотереи и срок предоставления ему права проведения лотереи;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лотереях и лотерейной деятельности, а также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совместно с уполномоченным органом по предпринимательству утверждает критерии оценки рисков, проверочные листы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разрабатывает и утверждает правила проведения лотерей;</w:t>
      </w:r>
    </w:p>
    <w:bookmarkStart w:name="z5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и утверждает нормативные правовые акты в сфере лотереи и лотерейной деятельности в соответствии с законодательством Республики Казахстан;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ЛОТЕРЕИ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Общие требования, предъявляемые к оператору лотереи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лотереи не вправе заниматься иными видами предпринимательской деятельности, кроме проведения лотереи.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могут выступать в качестве оператора лотереи юридические лица: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финансово-хозяйственная деятельность которых приостановлена в соответствии с законодательством Республики Казахстан;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включенные в перечень организаций, связанных с финансированием терроризма и экстремизма, в порядке, установленном законодательством Республики Казахстан;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неисполненные обязательства по исполнительным документам и включенные уполномоченным органом в сфере обеспечения исполнения исполнительных документов в соответствующий реестр должников;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учредителями (участниками) и (или) исполнительным органом, и (или) аффилиированным лицом которых являются лица, являющиеся близкими родственниками, супругом (супругой) или свойственниками руководителей уполномоченного органа;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учредителями (участниками) и (или) исполнительным органом, и (или) аффилиированным лицом которых являются лица, имеющие неснятую или непогашенную судимость за преступления в сфере экономики либо умышленные преступления средней тяжести, тяжкие преступления, особо тяжкие преступления, и (или) лица, включенные в перечень лиц, связанных с финансированием терроризма и экстремизма, в порядке, установленном законодательством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лотереи должен обеспечить размещение центра лотерейной отчетности в уполномоченном органе.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лотереи посредством центра обработки лотерейной информации должен обеспечить сбор, формирование, хранение и учет информации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 и ее представление в центр лотерейной отчетности не реже одного раза в месяц.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Распространитель (агент) лотереи</w:t>
      </w:r>
    </w:p>
    <w:bookmarkStart w:name="z5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Распространитель (агент) лотереи осуществляет свою деятельность на основании договора поручения, заключаемого с оператором лотереи.</w:t>
      </w:r>
    </w:p>
    <w:bookmarkEnd w:id="50"/>
    <w:bookmarkStart w:name="z5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поручения заключается в соответствии с гражданским законодательством Республики Казахстан с особенностями по распространению (реализации) лотереи, предусмотренными настоящим Законом и правилами проведения лотерей.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8-1 в соответствии с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Требования к лотерейному терминалу, центру обработки лотерейной информации, центру лотерейной отчетности, лотерейному оборудованию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Лотерейные терминалы должны быть оснащены контрольно-кассовыми машинами, модели которых включены в государственный реестр контрольно-кассовых машин в соответствии с Кодексом Республики Казахстан "О налогах и других обязательных платежах в бюджет" (Налоговый кодекс).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1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Лотерейные терминалы также могут предусматривать возможность осуществления выплаты выигрышей с учетом удержания индивидуального подоходного налога у источника выплаты.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обработки лотерейной информации должен находиться на территории Республики Казахстан.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обработки лотерейной информации и центр лотерейной отчетности должны обеспечивать защиту информации от утраты, хищения, искажения, подделки, несанкционированных доступа и действий по ее распространению, блокированию, уничтожению, модификации, копированию и иных незаконных действий.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лотерейного оборудования должны обеспечивать случайность распределения выигрышей при розыгрыше призового фонда.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Лотерейное оборудование не должно содержать скрытые возможности и (или) процедуры и алгоритмы, позволяющие предопределить результат проведения розыгрыша призового фонда до начала такого розыгрыша.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Лотерейное оборудование не должно иметь соединения по сети связи с лотерейными терминалами.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Условия проведения лотереи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проведения лотереи разрабатываются и утверждаются оператором лотереи.</w:t>
      </w:r>
    </w:p>
    <w:bookmarkEnd w:id="57"/>
    <w:bookmarkStart w:name="z5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лотереи, внесения изменений и дополнений подлежат согласованию в уполномоченном органе в порядке, установленном настоящей статьей.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проведения лотереи должны включать в себя следующие сведения: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способ, территорию и технологию проведения лотереи, а также способ формирования призового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оператора лотереи с указанием его места нахождения, банковских реквизитов, бизнес-идентификационного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проведения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концепции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организационно-технологическое описание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права и обязанности участников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 сроки выплаты выигрыша участнику лотереи, признанному выигравшим, а также сроки проведения экспертизы выигрышных лотерейных билетов, электронных лотерейных билетов;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информирования участников лотереи о правилах участия в лотерее и результатах розыгрыша призового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распространения (реализации) лотерейных билетов, электронных лотерейных билетов;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цена лотерейного билета, электронного лотерейного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размер и форма (денежная или в натуре) выигрыша;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планируемый размер призового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проведения розыгрыша призового фонда, алгоритм определения выигрышей, правила формирования и розыгрыша суперприза (при наличии).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лотереи обязан согласовать условия проведения лотереи, внесения изменений и дополнений в уполномоченном органе на соответствие законодательству Республики Казахстан о лотереях и лотерейной деятельности.</w:t>
      </w:r>
    </w:p>
    <w:bookmarkEnd w:id="60"/>
    <w:bookmarkStart w:name="z5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лотереи не вправе проводить лотереи без утвержденных и согласованных в уполномоченном органе условий проведения лотереи.</w:t>
      </w:r>
    </w:p>
    <w:bookmarkEnd w:id="61"/>
    <w:bookmarkStart w:name="z5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лотереи, внесения изменений и дополнений считаются недействительными при отсутствии согласования с уполномоченным органом.</w:t>
      </w:r>
    </w:p>
    <w:bookmarkEnd w:id="62"/>
    <w:bookmarkStart w:name="z5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согласовывает либо отказывает в согласовании условий проведения лотереи, внесения изменений и дополнений в течение пяти рабочих дней со дня их поступления.</w:t>
      </w:r>
    </w:p>
    <w:bookmarkEnd w:id="63"/>
    <w:bookmarkStart w:name="z5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утверждения согласованных уполномоченным органом условий проведения лотереи оператор лотереи обязан направить их оригинальный экземпляр в уполномоченный орган не позднее чем за десять календарных дней до начала ее проведения и разместить условия проведения лотереи на своем интернет-ресурсе не позднее чем за один календарный день.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Формирование и распределение призового фонда</w:t>
      </w:r>
    </w:p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лотереи обязан обеспечить формирование призового фонда в размере не менее пятидесяти процентов от выручки от реализованных лотерейных билетов, электронных лотерейных билетов конкретной лотереи либо за счет собственных средств.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Призовой фонд формируется в соответствии с настоящей статьей и условиями проведения лотереи.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Призовой фонд тиражной лотереи формируется до начала его розыгрыша.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Оператору лотереи запрещается обременять призовой фонд какими-либо обязательствами, за исключением обязательств перед участниками лотереи по выплате выигрышей, а также использовать средства призового фонда иначе чем на выплату выигрышей.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Призовой фонд тиражной лотереи должен полностью разыгрываться в рамках тиража, к которому он относится, за исключением тиражной лотереи, использующей в условиях проведения принцип накопительного формирования призового фонда в течение нескольких тиражей (суперприз).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выигрышей осуществляется в соответствии с настоящим Законом и условиями проведения лотереи.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выигрышей должна начинаться не позднее чем в тридцатидневный срок после проведения соответствующего тиража и продолжаться не менее чем шесть месяцев с момента опубликования результатов данного тиража (розыгрыша призового фонда). По истечении этого срока претензии по невостребованным выигрышам принимаются в порядке, предусмотренном условиями проведения лотереи.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Выигрыши, не востребованные в установленный условиями проведения лотереи срок, хранятся оператором лотереи в течение трех лет с момента опубликования результатов соответствующего тиража (розыгрыша призового фонда), после чего зачисляются в доход бюджета в виде неналогового платежа.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Требования к лотерейным билетам, электронным лотерейным билетам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12 с изменением, внесенным Законом РК от 08.07.2024 </w:t>
      </w:r>
      <w:r>
        <w:rPr>
          <w:rFonts w:ascii="Times New Roman"/>
          <w:b w:val="false"/>
          <w:i w:val="false"/>
          <w:color w:val="ff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Лотерейные билеты должны содержать следующую обязательную информацию: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место нахождения, номера телефонов и интернет-ресурс оператора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или наименование тиража (для тиражных лотерей);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лотерейного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цену лотерейного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и место проведения розыгрыша призового фонда (для тиражной лотереи);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 месте и сроках получения выигрыша;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призового фонда.</w:t>
      </w:r>
    </w:p>
    <w:bookmarkStart w:name="z5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Электронные лотерейные билеты должны содержать следующую обязательную информацию:</w:t>
      </w:r>
    </w:p>
    <w:bookmarkEnd w:id="74"/>
    <w:bookmarkStart w:name="z5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лотереи;</w:t>
      </w:r>
    </w:p>
    <w:bookmarkEnd w:id="75"/>
    <w:bookmarkStart w:name="z5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электронного лотерейного билета;</w:t>
      </w:r>
    </w:p>
    <w:bookmarkEnd w:id="76"/>
    <w:bookmarkStart w:name="z5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цену электронного лотерейного билета;</w:t>
      </w:r>
    </w:p>
    <w:bookmarkEnd w:id="77"/>
    <w:bookmarkStart w:name="z5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ссылку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тиража, дате и месте проведения розыгрыша призового фонда, месте и сроках получения выигрыша, размере призового фонда.</w:t>
      </w:r>
    </w:p>
    <w:bookmarkEnd w:id="78"/>
    <w:bookmarkStart w:name="z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содержащаяся в лотерейных билетах, электронных лотерейных билетах, должна отвечать требованиям законодательства Республики Казахстан о языках.</w:t>
      </w:r>
    </w:p>
    <w:bookmarkEnd w:id="79"/>
    <w:bookmarkStart w:name="z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Электронный лотерейный билет не требует удостоверения посредством электронной цифровой подписи.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Требования к распространению (реализации) лотерейных билетов, электронных лотерейных билетов, установке лотерейных терминалов.</w:t>
      </w:r>
    </w:p>
    <w:bookmarkStart w:name="z5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лотереи осуществляет распространение (реализацию) лотерейных билетов самостоятельно и (или) через распространителя (агента) лотереи.</w:t>
      </w:r>
    </w:p>
    <w:bookmarkEnd w:id="81"/>
    <w:bookmarkStart w:name="z5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лотереи осуществляет распространение (реализацию) электронных лотерейных билетов самостоятельно, через свой официальный интернет-ресурс и (или) лотерейное мобильное приложение.</w:t>
      </w:r>
    </w:p>
    <w:bookmarkEnd w:id="82"/>
    <w:bookmarkStart w:name="z5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(реализация) лотерейных билетов осуществляется через:</w:t>
      </w:r>
    </w:p>
    <w:bookmarkEnd w:id="83"/>
    <w:bookmarkStart w:name="z5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лотерейные терминалы;</w:t>
      </w:r>
    </w:p>
    <w:bookmarkEnd w:id="84"/>
    <w:bookmarkStart w:name="z5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нестационарные торговые объекты;</w:t>
      </w:r>
    </w:p>
    <w:bookmarkEnd w:id="85"/>
    <w:bookmarkStart w:name="z5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отделения почтовой связи Национального оператора почты;</w:t>
      </w:r>
    </w:p>
    <w:bookmarkEnd w:id="86"/>
    <w:bookmarkStart w:name="z5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отделения оператора лотереи (лотерейный центр).</w:t>
      </w:r>
    </w:p>
    <w:bookmarkEnd w:id="87"/>
    <w:bookmarkStart w:name="z5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Лотерейные билеты не могут распространяться, а лотерейные терминалы не могут устанавливаться в:</w:t>
      </w:r>
    </w:p>
    <w:bookmarkEnd w:id="88"/>
    <w:bookmarkStart w:name="z5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многоквартирных жилых домах, общежитиях;</w:t>
      </w:r>
    </w:p>
    <w:bookmarkEnd w:id="89"/>
    <w:bookmarkStart w:name="z5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 и в радиусе ста метров от них;</w:t>
      </w:r>
    </w:p>
    <w:bookmarkEnd w:id="90"/>
    <w:bookmarkStart w:name="z5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организациях здравоохранения и в радиусе ста метров от них;</w:t>
      </w:r>
    </w:p>
    <w:bookmarkEnd w:id="91"/>
    <w:bookmarkStart w:name="z5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культовых зданиях (сооружениях);</w:t>
      </w:r>
    </w:p>
    <w:bookmarkEnd w:id="92"/>
    <w:bookmarkStart w:name="z5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отдельно стоящих зданиях и сооружениях, в которых расположены организации культуры.</w:t>
      </w:r>
    </w:p>
    <w:bookmarkEnd w:id="93"/>
    <w:bookmarkStart w:name="z5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Запрещаются распространение (реализация) лотерейных билетов, электронных лотерейных билетов, установка лотерейных терминалов в ином порядке и способами, кроме тех, которые предусмотрены настоящим Законом.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12-1 в соответствии с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Требования к проведению розыгрыша призового фонда</w:t>
      </w:r>
    </w:p>
    <w:bookmarkStart w:name="z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розыгрыша призового фонда осуществляется в соответствии с настоящим Законом и условиями проведения лотереи.</w:t>
      </w:r>
    </w:p>
    <w:bookmarkEnd w:id="95"/>
    <w:bookmarkStart w:name="z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Розыгрыш призового фонда тиражной лотереи осуществляется лотерейным оборудованием путем генерации случайным образом выигравшей лотерейной комбинацией, которую участник лотереи в целях выявления своего выигрыша должен сравнить с лотерейной комбинацией в своем лотерейном билете, электронном лотерейном билете.</w:t>
      </w:r>
    </w:p>
    <w:bookmarkEnd w:id="96"/>
    <w:bookmarkStart w:name="z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розыгрыша призового фонда тиражной лотереи оператор лотереи создает тиражную комиссию, которая осуществляет свою деятельность в соответствии с настоящим Законом и правилами проведения лотерей.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тиражной комиссии могут быть включены представители общественных объединений или иных некоммерческих организаций.</w:t>
      </w:r>
    </w:p>
    <w:bookmarkStart w:name="z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Обязанности тиражной комиссии:</w:t>
      </w:r>
    </w:p>
    <w:bookmarkEnd w:id="98"/>
    <w:bookmarkStart w:name="z5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соответствия условий проведения лотереи требованиям, установленным законодательством Республики Казахстан о лотереях и лотерейной деятельности;</w:t>
      </w:r>
    </w:p>
    <w:bookmarkEnd w:id="99"/>
    <w:bookmarkStart w:name="z5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количества участвующих в розыгрыше тиража лотерейных билетов, электронных лотерейных билетов;</w:t>
      </w:r>
    </w:p>
    <w:bookmarkEnd w:id="100"/>
    <w:bookmarkStart w:name="z5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результатов проведения тиража путем подписания членами тиражной комиссии протокола тиражной комиссии и официальной таблицы результатов проведения тиража.</w:t>
      </w:r>
    </w:p>
    <w:bookmarkEnd w:id="101"/>
    <w:bookmarkStart w:name="z5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тиражной комиссии и официальная таблица результатов проведения тиража подписываются в срок не позднее одного рабочего дня с даты проведения розыгрыша тиража.</w:t>
      </w:r>
    </w:p>
    <w:bookmarkEnd w:id="102"/>
    <w:bookmarkStart w:name="z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лотереи обеспечивает трансляцию розыгрыша призового фонда тиражной лотереи с демонстрацией процедуры определения выигрышей на телеканале в прямом эфире или в сети интернет.</w:t>
      </w:r>
    </w:p>
    <w:bookmarkEnd w:id="103"/>
    <w:bookmarkStart w:name="z7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каждого розыгрыша призового фонда и выигрышей по лотерейным билетам, электронным лотерейным билетам тиражной лотереи публикуются оператором лотереи в периодических печатных изданиях, распространяемых на всей территории Республики Казахстан, в течение трех рабочих дней или размещаются на интернет-ресурсе оператора лотереи в течение двенадцати часов с момента проведения указанного розыгрыша.</w:t>
      </w:r>
    </w:p>
    <w:bookmarkEnd w:id="104"/>
    <w:bookmarkStart w:name="z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прекращения проведения тиражной лотереи ее призовой фонд должен быть разыгран полностью, включая суперприз.</w:t>
      </w:r>
    </w:p>
    <w:bookmarkEnd w:id="105"/>
    <w:bookmarkStart w:name="z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Розыгрыш призового фонда моментальной лотереи состоит в: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выявлении участником лотереи скрытой лотерейной комбинации, которая заложена в лотерейном билете, электронном лотерейном билете на стадии его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сопоставлении выявленной участником лотереи информации с условиями проведения лотереи.</w:t>
      </w:r>
    </w:p>
    <w:bookmarkStart w:name="z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использование процедур и алгоритмов, которые позволяют предопределить результат проведения розыгрыша призового фонда моментальной лотереи до начала такого розыгрыша.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Отчисления от лотереи</w:t>
      </w:r>
    </w:p>
    <w:bookmarkStart w:name="z5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лотереи обязан ежеквартально направлять на развитие физической культуры и спорта не менее десяти процентов от разницы между выручкой от реализованных лотерейных билетов, электронных лотерейных билетов и призовым фондом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на развитие креативных индустрий не менее трех процентов от разницы между выручкой от реализованных лотерейных билетов, электронных лотерейных билетов и призовым фондом юридическому лицу, оказывающему содействие развитию креативных индустрий, определенному Правительством Республики Казахстан, а также не менее десяти процентов от разницы между выручкой от реализованных лотерейных билетов, электронных лотерейных билетов и призовым фондом в форме обязательных имущественных взносов в общественный фонд "Қазақстан халқына".</w:t>
      </w:r>
    </w:p>
    <w:bookmarkEnd w:id="108"/>
    <w:bookmarkStart w:name="z5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оказывающее содействие развитию креативных индустрий, обеспечивает продвижение лотереи и оператора лотереи в рамках организуемых и (или) финансируемых им проектов или мероприятий.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Закона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ЗА НАРУШЕНИЕ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ЛОТЕРЕЯХ И ЛОТЕРЕЙНОЙ ДЕЯТЕЛЬНОСТИ.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КОНТРОЛЬ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ЛОТЕРЕЯХ И ЛОТЕРЕЙНОЙ ДЕЯТЕЛЬНОСТИ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за нарушение законодательства Республики Казахстан о лотереях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лотереях и лотерейной деятельности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Государственный контроль за соблюдением законодательства Республики Казахстан о лотереях и лотерейной деятельности</w:t>
      </w:r>
    </w:p>
    <w:bookmarkStart w:name="z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 лотереях и лотерейной деятельности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И ПЕРЕХОДНЫЕ ПОЛОЖЕНИЯ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осуществляющие деятельность в сфере организации и проведения лотерей, в течение шести месяцев со дня введения в действие настоящего Закона обязаны полностью разыграть призовые фонды соответствующих лотерей, включая суперпризы, произвести выплату выигрышей и вернуть деньги за реализованные лотерейные билеты, квитанции или иные документы, розыгрыш призового фонда которых не был проведен.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опубликования, за исключением пунктов 2 и 4 статьи 5 настоящего Закона, которые вводятся в действие по истечении шести месяцев со дня введения в действие настоящего Закона.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