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c12e6" w14:textId="01c12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Словацкой Республики о поощрении и взаимной защите инвестиций</w:t>
      </w:r>
    </w:p>
    <w:p>
      <w:pPr>
        <w:spacing w:after="0"/>
        <w:ind w:left="0"/>
        <w:jc w:val="both"/>
      </w:pPr>
      <w:r>
        <w:rPr>
          <w:rFonts w:ascii="Times New Roman"/>
          <w:b w:val="false"/>
          <w:i w:val="false"/>
          <w:color w:val="000000"/>
          <w:sz w:val="28"/>
        </w:rPr>
        <w:t>Закон Республики Казахстан от 15 марта 2016 года № 472-V ЗРК</w:t>
      </w:r>
    </w:p>
    <w:p>
      <w:pPr>
        <w:spacing w:after="0"/>
        <w:ind w:left="0"/>
        <w:jc w:val="both"/>
      </w:pPr>
      <w:r>
        <w:rPr>
          <w:rFonts w:ascii="Times New Roman"/>
          <w:b w:val="false"/>
          <w:i w:val="false"/>
          <w:color w:val="000000"/>
          <w:sz w:val="28"/>
        </w:rPr>
        <w:t>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Словацкой Республики о поощрении и взаимной защите инвестиций, совершенное в Братиславе 21 ноября 2007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14" w:id="0"/>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w:t>
      </w:r>
      <w:r>
        <w:br/>
      </w:r>
      <w:r>
        <w:rPr>
          <w:rFonts w:ascii="Times New Roman"/>
          <w:b/>
          <w:i w:val="false"/>
          <w:color w:val="000000"/>
        </w:rPr>
        <w:t>
и Правительством Словацкой Республики</w:t>
      </w:r>
      <w:r>
        <w:br/>
      </w:r>
      <w:r>
        <w:rPr>
          <w:rFonts w:ascii="Times New Roman"/>
          <w:b/>
          <w:i w:val="false"/>
          <w:color w:val="000000"/>
        </w:rPr>
        <w:t>
о поощрении и взаимной защите инвестиции</w:t>
      </w:r>
    </w:p>
    <w:bookmarkEnd w:id="0"/>
    <w:p>
      <w:pPr>
        <w:spacing w:after="0"/>
        <w:ind w:left="0"/>
        <w:jc w:val="both"/>
      </w:pPr>
      <w:r>
        <w:rPr>
          <w:rFonts w:ascii="Times New Roman"/>
          <w:b w:val="false"/>
          <w:i w:val="false"/>
          <w:color w:val="ff0000"/>
          <w:sz w:val="28"/>
        </w:rPr>
        <w:t>Вступило в силу 29 июня 2016 года -</w:t>
      </w:r>
      <w:r>
        <w:br/>
      </w:r>
      <w:r>
        <w:rPr>
          <w:rFonts w:ascii="Times New Roman"/>
          <w:b w:val="false"/>
          <w:i w:val="false"/>
          <w:color w:val="000000"/>
          <w:sz w:val="28"/>
        </w:rPr>
        <w:t>
</w:t>
      </w:r>
      <w:r>
        <w:rPr>
          <w:rFonts w:ascii="Times New Roman"/>
          <w:b w:val="false"/>
          <w:i w:val="false"/>
          <w:color w:val="ff0000"/>
          <w:sz w:val="28"/>
        </w:rPr>
        <w:t>Бюллетень международных договоров РК 2016 г., № 3, ст. 56</w:t>
      </w:r>
    </w:p>
    <w:p>
      <w:pPr>
        <w:spacing w:after="0"/>
        <w:ind w:left="0"/>
        <w:jc w:val="both"/>
      </w:pPr>
      <w:r>
        <w:rPr>
          <w:rFonts w:ascii="Times New Roman"/>
          <w:b w:val="false"/>
          <w:i w:val="false"/>
          <w:color w:val="000000"/>
          <w:sz w:val="28"/>
        </w:rPr>
        <w:t>      Правительство Республики Казахстан и Правительство Словацкой-Республики в дальнейшем именуемые «Договаривающиеся Стороны»,</w:t>
      </w:r>
      <w:r>
        <w:br/>
      </w:r>
      <w:r>
        <w:rPr>
          <w:rFonts w:ascii="Times New Roman"/>
          <w:b w:val="false"/>
          <w:i w:val="false"/>
          <w:color w:val="000000"/>
          <w:sz w:val="28"/>
        </w:rPr>
        <w:t>
      желая расширить экономическое сотрудничество для взаимной выгоды обеих Договаривающихся Стран;</w:t>
      </w:r>
      <w:r>
        <w:br/>
      </w:r>
      <w:r>
        <w:rPr>
          <w:rFonts w:ascii="Times New Roman"/>
          <w:b w:val="false"/>
          <w:i w:val="false"/>
          <w:color w:val="000000"/>
          <w:sz w:val="28"/>
        </w:rPr>
        <w:t>
      намереваясь создать и поддерживать благоприятные условия для инвесторов государства одной из Договаривающихся Сторон, которые осуществляют инвестиции на территории государства другой Договаривающейся Стороны,</w:t>
      </w:r>
      <w:r>
        <w:br/>
      </w:r>
      <w:r>
        <w:rPr>
          <w:rFonts w:ascii="Times New Roman"/>
          <w:b w:val="false"/>
          <w:i w:val="false"/>
          <w:color w:val="000000"/>
          <w:sz w:val="28"/>
        </w:rPr>
        <w:t>
      сознавая, что поощрение и взаимная защита таких инвестиций, на основе настоящего Соглашения, стимулируют деловые инициативы в этой области;</w:t>
      </w:r>
      <w:r>
        <w:br/>
      </w:r>
      <w:r>
        <w:rPr>
          <w:rFonts w:ascii="Times New Roman"/>
          <w:b w:val="false"/>
          <w:i w:val="false"/>
          <w:color w:val="000000"/>
          <w:sz w:val="28"/>
        </w:rPr>
        <w:t>
      согласились о нижеследующем:</w:t>
      </w:r>
    </w:p>
    <w:bookmarkStart w:name="z1" w:id="1"/>
    <w:p>
      <w:pPr>
        <w:spacing w:after="0"/>
        <w:ind w:left="0"/>
        <w:jc w:val="left"/>
      </w:pPr>
      <w:r>
        <w:rPr>
          <w:rFonts w:ascii="Times New Roman"/>
          <w:b/>
          <w:i w:val="false"/>
          <w:color w:val="000000"/>
        </w:rPr>
        <w:t xml:space="preserve"> 
Статья 1</w:t>
      </w:r>
      <w:r>
        <w:br/>
      </w:r>
      <w:r>
        <w:rPr>
          <w:rFonts w:ascii="Times New Roman"/>
          <w:b/>
          <w:i w:val="false"/>
          <w:color w:val="000000"/>
        </w:rPr>
        <w:t>
Определения</w:t>
      </w:r>
    </w:p>
    <w:bookmarkEnd w:id="1"/>
    <w:bookmarkStart w:name="z15" w:id="2"/>
    <w:p>
      <w:pPr>
        <w:spacing w:after="0"/>
        <w:ind w:left="0"/>
        <w:jc w:val="both"/>
      </w:pPr>
      <w:r>
        <w:rPr>
          <w:rFonts w:ascii="Times New Roman"/>
          <w:b w:val="false"/>
          <w:i w:val="false"/>
          <w:color w:val="000000"/>
          <w:sz w:val="28"/>
        </w:rPr>
        <w:t>      В целях настоящего Соглашения:</w:t>
      </w:r>
      <w:r>
        <w:br/>
      </w:r>
      <w:r>
        <w:rPr>
          <w:rFonts w:ascii="Times New Roman"/>
          <w:b w:val="false"/>
          <w:i w:val="false"/>
          <w:color w:val="000000"/>
          <w:sz w:val="28"/>
        </w:rPr>
        <w:t>
      1. Термин «инвестиции» означает все виды активов, инвестируемых инвесторами государства одной Договаривающейся Стороны на территории государства другой Договаривающейся Стороны в соответствии с национальным законодательством государства последней и может включать, в частности, но не исключительно:</w:t>
      </w:r>
      <w:r>
        <w:br/>
      </w:r>
      <w:r>
        <w:rPr>
          <w:rFonts w:ascii="Times New Roman"/>
          <w:b w:val="false"/>
          <w:i w:val="false"/>
          <w:color w:val="000000"/>
          <w:sz w:val="28"/>
        </w:rPr>
        <w:t>
      (a) движимое и недвижимое имущество или имущественные права, такие как заклад, аренда или залог;</w:t>
      </w:r>
      <w:r>
        <w:br/>
      </w:r>
      <w:r>
        <w:rPr>
          <w:rFonts w:ascii="Times New Roman"/>
          <w:b w:val="false"/>
          <w:i w:val="false"/>
          <w:color w:val="000000"/>
          <w:sz w:val="28"/>
        </w:rPr>
        <w:t>
      (b) доли, акции, долговые обязательства и любые другие формы участия в компаниях;</w:t>
      </w:r>
      <w:r>
        <w:br/>
      </w:r>
      <w:r>
        <w:rPr>
          <w:rFonts w:ascii="Times New Roman"/>
          <w:b w:val="false"/>
          <w:i w:val="false"/>
          <w:color w:val="000000"/>
          <w:sz w:val="28"/>
        </w:rPr>
        <w:t>
      (c) денежные требования или любое выполнение работ согласно контракту, имеющее экономическую ценность;</w:t>
      </w:r>
      <w:r>
        <w:br/>
      </w:r>
      <w:r>
        <w:rPr>
          <w:rFonts w:ascii="Times New Roman"/>
          <w:b w:val="false"/>
          <w:i w:val="false"/>
          <w:color w:val="000000"/>
          <w:sz w:val="28"/>
        </w:rPr>
        <w:t>
      (d) права интеллектуальной собственности, включая права в отношении авторских прав, патентов, промышленных образцов или моделей, технических процессов, торговых знаков и знаков обслуживания, торговых марок, и ноу-хау и гуд вилл, и других прав в соответствии с национальными законодательствами государств Договаривающихся Сторон;</w:t>
      </w:r>
      <w:r>
        <w:br/>
      </w:r>
      <w:r>
        <w:rPr>
          <w:rFonts w:ascii="Times New Roman"/>
          <w:b w:val="false"/>
          <w:i w:val="false"/>
          <w:color w:val="000000"/>
          <w:sz w:val="28"/>
        </w:rPr>
        <w:t>
      (е) концессии, имеющую экономическую ценность, предоставленные в соответствии с законодательством или согласно контракту, включая концессии для исследований, культивирования, извлечения или эксплуатации природных ресурсов.</w:t>
      </w:r>
      <w:r>
        <w:br/>
      </w:r>
      <w:r>
        <w:rPr>
          <w:rFonts w:ascii="Times New Roman"/>
          <w:b w:val="false"/>
          <w:i w:val="false"/>
          <w:color w:val="000000"/>
          <w:sz w:val="28"/>
        </w:rPr>
        <w:t>
      Любое изменение формы, в которой активы инвестируются или реинвестируются, не должно затрагивать их характер как инвестиций.</w:t>
      </w:r>
      <w:r>
        <w:br/>
      </w:r>
      <w:r>
        <w:rPr>
          <w:rFonts w:ascii="Times New Roman"/>
          <w:b w:val="false"/>
          <w:i w:val="false"/>
          <w:color w:val="000000"/>
          <w:sz w:val="28"/>
        </w:rPr>
        <w:t>
</w:t>
      </w:r>
      <w:r>
        <w:rPr>
          <w:rFonts w:ascii="Times New Roman"/>
          <w:b w:val="false"/>
          <w:i w:val="false"/>
          <w:color w:val="000000"/>
          <w:sz w:val="28"/>
        </w:rPr>
        <w:t>
      2. Термин «доход» означает сумму, полученную от инвестиций, и, в частности, но не исключительно, включает прибыль, проценты, дивиденды, роялти, лицензионные компенсации и другие вознаграждения.</w:t>
      </w:r>
      <w:r>
        <w:br/>
      </w:r>
      <w:r>
        <w:rPr>
          <w:rFonts w:ascii="Times New Roman"/>
          <w:b w:val="false"/>
          <w:i w:val="false"/>
          <w:color w:val="000000"/>
          <w:sz w:val="28"/>
        </w:rPr>
        <w:t>
</w:t>
      </w:r>
      <w:r>
        <w:rPr>
          <w:rFonts w:ascii="Times New Roman"/>
          <w:b w:val="false"/>
          <w:i w:val="false"/>
          <w:color w:val="000000"/>
          <w:sz w:val="28"/>
        </w:rPr>
        <w:t>
      3. Термин «инвестор» означает любое физическое или юридическое лицо государства одной Договаривающейся Стороны, который осуществляет инвестиции на территории государства другой Договаривающейся Стороны в соответствии с национальным законодательством государства такой Договаривающейся Стороны и положениями настоящего Соглашения:</w:t>
      </w:r>
      <w:r>
        <w:br/>
      </w:r>
      <w:r>
        <w:rPr>
          <w:rFonts w:ascii="Times New Roman"/>
          <w:b w:val="false"/>
          <w:i w:val="false"/>
          <w:color w:val="000000"/>
          <w:sz w:val="28"/>
        </w:rPr>
        <w:t>
      (a) термин «физическое лицо» означает любое физическое лицо, являющееся гражданином государства одной Договаривающейся Стороны и правомочное в соответствии с национальным законодательством государства этой Договаривающейся Стороны осуществлять инвестиции, и</w:t>
      </w:r>
      <w:r>
        <w:br/>
      </w:r>
      <w:r>
        <w:rPr>
          <w:rFonts w:ascii="Times New Roman"/>
          <w:b w:val="false"/>
          <w:i w:val="false"/>
          <w:color w:val="000000"/>
          <w:sz w:val="28"/>
        </w:rPr>
        <w:t>
      (b) термин «юридическое лицо» означает любое юридическое лицо, созданное и зарегистрированное в соответствии с национальным законодательством государства одной Договаривающейся Стороны.</w:t>
      </w:r>
      <w:r>
        <w:br/>
      </w:r>
      <w:r>
        <w:rPr>
          <w:rFonts w:ascii="Times New Roman"/>
          <w:b w:val="false"/>
          <w:i w:val="false"/>
          <w:color w:val="000000"/>
          <w:sz w:val="28"/>
        </w:rPr>
        <w:t>
</w:t>
      </w:r>
      <w:r>
        <w:rPr>
          <w:rFonts w:ascii="Times New Roman"/>
          <w:b w:val="false"/>
          <w:i w:val="false"/>
          <w:color w:val="000000"/>
          <w:sz w:val="28"/>
        </w:rPr>
        <w:t>
      4. Термин «территория» означает:</w:t>
      </w:r>
      <w:r>
        <w:br/>
      </w:r>
      <w:r>
        <w:rPr>
          <w:rFonts w:ascii="Times New Roman"/>
          <w:b w:val="false"/>
          <w:i w:val="false"/>
          <w:color w:val="000000"/>
          <w:sz w:val="28"/>
        </w:rPr>
        <w:t>
      в отношении Республики Казахстан - территория государства в пределах сухопутных, морских и воздушных границ, включая сушу, воды, недра и воздушное пространство, над которыми государство осуществляет суверенитет и распространяет юрисдикцию в соответствии с международным правом;</w:t>
      </w:r>
      <w:r>
        <w:br/>
      </w:r>
      <w:r>
        <w:rPr>
          <w:rFonts w:ascii="Times New Roman"/>
          <w:b w:val="false"/>
          <w:i w:val="false"/>
          <w:color w:val="000000"/>
          <w:sz w:val="28"/>
        </w:rPr>
        <w:t>
      в отношении Словацкой Республики - земельные территории, внутренние воды и воздушное пространство над ними, над которыми государство осуществляет суверенитет, суверенные права и распространяет юрисдикцию в соответствии с международным правом.</w:t>
      </w:r>
      <w:r>
        <w:br/>
      </w:r>
      <w:r>
        <w:rPr>
          <w:rFonts w:ascii="Times New Roman"/>
          <w:b w:val="false"/>
          <w:i w:val="false"/>
          <w:color w:val="000000"/>
          <w:sz w:val="28"/>
        </w:rPr>
        <w:t>
</w:t>
      </w:r>
      <w:r>
        <w:rPr>
          <w:rFonts w:ascii="Times New Roman"/>
          <w:b w:val="false"/>
          <w:i w:val="false"/>
          <w:color w:val="000000"/>
          <w:sz w:val="28"/>
        </w:rPr>
        <w:t>
      5. Термин «свободно конвертируемая валюта» означает валюту, которая широко используется для осуществления платежей за международные сделки и широко обменивается на основном Международном валютном рынке.</w:t>
      </w:r>
    </w:p>
    <w:bookmarkEnd w:id="2"/>
    <w:bookmarkStart w:name="z2" w:id="3"/>
    <w:p>
      <w:pPr>
        <w:spacing w:after="0"/>
        <w:ind w:left="0"/>
        <w:jc w:val="left"/>
      </w:pPr>
      <w:r>
        <w:rPr>
          <w:rFonts w:ascii="Times New Roman"/>
          <w:b/>
          <w:i w:val="false"/>
          <w:color w:val="000000"/>
        </w:rPr>
        <w:t xml:space="preserve"> 
Статья 2</w:t>
      </w:r>
      <w:r>
        <w:br/>
      </w:r>
      <w:r>
        <w:rPr>
          <w:rFonts w:ascii="Times New Roman"/>
          <w:b/>
          <w:i w:val="false"/>
          <w:color w:val="000000"/>
        </w:rPr>
        <w:t>
Поощрение и защита инвестиций</w:t>
      </w:r>
    </w:p>
    <w:bookmarkEnd w:id="3"/>
    <w:bookmarkStart w:name="z20" w:id="4"/>
    <w:p>
      <w:pPr>
        <w:spacing w:after="0"/>
        <w:ind w:left="0"/>
        <w:jc w:val="both"/>
      </w:pPr>
      <w:r>
        <w:rPr>
          <w:rFonts w:ascii="Times New Roman"/>
          <w:b w:val="false"/>
          <w:i w:val="false"/>
          <w:color w:val="000000"/>
          <w:sz w:val="28"/>
        </w:rPr>
        <w:t>
      1. Каждая Договаривающаяся Сторона поощряет и создает благоприятные условия на территории своего государства для инвестиций инвесторов государства другой Договаривающейся Стороны и признает такие инвестиции в соответствии с национальным законодательством своего государства.</w:t>
      </w:r>
      <w:r>
        <w:br/>
      </w:r>
      <w:r>
        <w:rPr>
          <w:rFonts w:ascii="Times New Roman"/>
          <w:b w:val="false"/>
          <w:i w:val="false"/>
          <w:color w:val="000000"/>
          <w:sz w:val="28"/>
        </w:rPr>
        <w:t>
</w:t>
      </w:r>
      <w:r>
        <w:rPr>
          <w:rFonts w:ascii="Times New Roman"/>
          <w:b w:val="false"/>
          <w:i w:val="false"/>
          <w:color w:val="000000"/>
          <w:sz w:val="28"/>
        </w:rPr>
        <w:t>
      2. Каждая Договаривающаяся Сторона на территории своего государства предоставляет инвестициям и доходам от инвестиций инвесторов государства другой Договаривающейся Стороны справедливый и равноправный режим и полную защиту и безопасность.</w:t>
      </w:r>
      <w:r>
        <w:br/>
      </w:r>
      <w:r>
        <w:rPr>
          <w:rFonts w:ascii="Times New Roman"/>
          <w:b w:val="false"/>
          <w:i w:val="false"/>
          <w:color w:val="000000"/>
          <w:sz w:val="28"/>
        </w:rPr>
        <w:t>
</w:t>
      </w:r>
      <w:r>
        <w:rPr>
          <w:rFonts w:ascii="Times New Roman"/>
          <w:b w:val="false"/>
          <w:i w:val="false"/>
          <w:color w:val="000000"/>
          <w:sz w:val="28"/>
        </w:rPr>
        <w:t>
      3. Ни одна из Договаривающихся Сторон на территории своего государства никоим образом не будет нарушать произвольными или дискриминационными мерами управление, поддержание, использование, владение или другое распоряжение инвестициями инвесторов государства другой Договаривающейся Стороны.</w:t>
      </w:r>
    </w:p>
    <w:bookmarkEnd w:id="4"/>
    <w:bookmarkStart w:name="z3" w:id="5"/>
    <w:p>
      <w:pPr>
        <w:spacing w:after="0"/>
        <w:ind w:left="0"/>
        <w:jc w:val="left"/>
      </w:pPr>
      <w:r>
        <w:rPr>
          <w:rFonts w:ascii="Times New Roman"/>
          <w:b/>
          <w:i w:val="false"/>
          <w:color w:val="000000"/>
        </w:rPr>
        <w:t xml:space="preserve"> 
Статья 3</w:t>
      </w:r>
      <w:r>
        <w:br/>
      </w:r>
      <w:r>
        <w:rPr>
          <w:rFonts w:ascii="Times New Roman"/>
          <w:b/>
          <w:i w:val="false"/>
          <w:color w:val="000000"/>
        </w:rPr>
        <w:t>
Национальный режим и режим наибольшего благоприятствования</w:t>
      </w:r>
    </w:p>
    <w:bookmarkEnd w:id="5"/>
    <w:bookmarkStart w:name="z23" w:id="6"/>
    <w:p>
      <w:pPr>
        <w:spacing w:after="0"/>
        <w:ind w:left="0"/>
        <w:jc w:val="both"/>
      </w:pPr>
      <w:r>
        <w:rPr>
          <w:rFonts w:ascii="Times New Roman"/>
          <w:b w:val="false"/>
          <w:i w:val="false"/>
          <w:color w:val="000000"/>
          <w:sz w:val="28"/>
        </w:rPr>
        <w:t>
      1. Каждая Договаривающаяся Сторона предоставляет на территории своего государства инвесторам государства другой Договаривающейся Стороны и их инвестициям и доходам от инвестиций режим не менее благоприятный, чем режим, который она предоставляет своим собственным инвесторам либо инвесторам третьего государства и их инвестициям в отношении расширения, управления, поддержания, использования, владения, продажи или другого распоряжения их инвестициями.</w:t>
      </w:r>
      <w:r>
        <w:br/>
      </w:r>
      <w:r>
        <w:rPr>
          <w:rFonts w:ascii="Times New Roman"/>
          <w:b w:val="false"/>
          <w:i w:val="false"/>
          <w:color w:val="000000"/>
          <w:sz w:val="28"/>
        </w:rPr>
        <w:t>
</w:t>
      </w:r>
      <w:r>
        <w:rPr>
          <w:rFonts w:ascii="Times New Roman"/>
          <w:b w:val="false"/>
          <w:i w:val="false"/>
          <w:color w:val="000000"/>
          <w:sz w:val="28"/>
        </w:rPr>
        <w:t>
      2. Каждая Договаривающаяся Сторона предоставит инвесторам и их инвестициям и доходам от инвестиций государства другой Договаривающейся Стороны режим, который является наиболее благоприятным согласно </w:t>
      </w:r>
      <w:r>
        <w:rPr>
          <w:rFonts w:ascii="Times New Roman"/>
          <w:b w:val="false"/>
          <w:i w:val="false"/>
          <w:color w:val="000000"/>
          <w:sz w:val="28"/>
        </w:rPr>
        <w:t>пункту 1</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3.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не применяются ко всем действующим или будущим преимуществам любого режима, предоставленного любой Договаривающейся Стороной в силу ее членства, или обязательств по таможенному, экономическому или монетарному союзу, единому рынку или зоне свободной торговли; своим инвесторам, инвесторам государств-членов такого союза, единого рынка или зоны свободной торговли, или любого другого третьего государства.</w:t>
      </w:r>
      <w:r>
        <w:br/>
      </w:r>
      <w:r>
        <w:rPr>
          <w:rFonts w:ascii="Times New Roman"/>
          <w:b w:val="false"/>
          <w:i w:val="false"/>
          <w:color w:val="000000"/>
          <w:sz w:val="28"/>
        </w:rPr>
        <w:t>
</w:t>
      </w:r>
      <w:r>
        <w:rPr>
          <w:rFonts w:ascii="Times New Roman"/>
          <w:b w:val="false"/>
          <w:i w:val="false"/>
          <w:color w:val="000000"/>
          <w:sz w:val="28"/>
        </w:rPr>
        <w:t>
      4.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не применяются к любым преимуществам, которые любая из Договаривающихся Сторон предоставляет инвесторам третьего государства на основании Соглашения об избежании двойного налогообложения или любого соглашения относящегося полностью или частично к вопросам налогообложения.</w:t>
      </w:r>
    </w:p>
    <w:bookmarkEnd w:id="6"/>
    <w:bookmarkStart w:name="z4" w:id="7"/>
    <w:p>
      <w:pPr>
        <w:spacing w:after="0"/>
        <w:ind w:left="0"/>
        <w:jc w:val="left"/>
      </w:pPr>
      <w:r>
        <w:rPr>
          <w:rFonts w:ascii="Times New Roman"/>
          <w:b/>
          <w:i w:val="false"/>
          <w:color w:val="000000"/>
        </w:rPr>
        <w:t xml:space="preserve"> 
Статья 4</w:t>
      </w:r>
      <w:r>
        <w:br/>
      </w:r>
      <w:r>
        <w:rPr>
          <w:rFonts w:ascii="Times New Roman"/>
          <w:b/>
          <w:i w:val="false"/>
          <w:color w:val="000000"/>
        </w:rPr>
        <w:t>
Компенсация убытков</w:t>
      </w:r>
    </w:p>
    <w:bookmarkEnd w:id="7"/>
    <w:bookmarkStart w:name="z27" w:id="8"/>
    <w:p>
      <w:pPr>
        <w:spacing w:after="0"/>
        <w:ind w:left="0"/>
        <w:jc w:val="both"/>
      </w:pPr>
      <w:r>
        <w:rPr>
          <w:rFonts w:ascii="Times New Roman"/>
          <w:b w:val="false"/>
          <w:i w:val="false"/>
          <w:color w:val="000000"/>
          <w:sz w:val="28"/>
        </w:rPr>
        <w:t>
      1. Инвесторам государства одной Договаривающейся Стороны, чьи инвестиции на территории государства другой Договаривающейся Стороны понесли убытки вследствие военного или другого вооруженного конфликта, бунта, восстания, мятежа, состояния национального чрезвычайного положения или гражданских волнений, последняя Договаривающаяся Сторона предоставляет в отношении реституции, возмещения, компенсации или других форм урегулирования, режим не менее благоприятный, чем режим, который последняя Договаривающаяся Сторона предоставляет своим инвесторам или инвесторам третьего государства, который является наиболее благоприятным для инвестора.</w:t>
      </w:r>
      <w:r>
        <w:br/>
      </w:r>
      <w:r>
        <w:rPr>
          <w:rFonts w:ascii="Times New Roman"/>
          <w:b w:val="false"/>
          <w:i w:val="false"/>
          <w:color w:val="000000"/>
          <w:sz w:val="28"/>
        </w:rPr>
        <w:t>
</w:t>
      </w:r>
      <w:r>
        <w:rPr>
          <w:rFonts w:ascii="Times New Roman"/>
          <w:b w:val="false"/>
          <w:i w:val="false"/>
          <w:color w:val="000000"/>
          <w:sz w:val="28"/>
        </w:rPr>
        <w:t>
      2. Без ущерба пункту (1) настоящей статьи, инвесторы государства одной Договаривающейся Стороны, которые в любой из ситуаций, упомянутых в указанном пункте, несут потери на территории Государства другой Договаривающейся Стороны, в результате:</w:t>
      </w:r>
      <w:r>
        <w:br/>
      </w:r>
      <w:r>
        <w:rPr>
          <w:rFonts w:ascii="Times New Roman"/>
          <w:b w:val="false"/>
          <w:i w:val="false"/>
          <w:color w:val="000000"/>
          <w:sz w:val="28"/>
        </w:rPr>
        <w:t>
      (a) реквизиции их собственности другой Договаривающейся Стороной, или</w:t>
      </w:r>
      <w:r>
        <w:br/>
      </w:r>
      <w:r>
        <w:rPr>
          <w:rFonts w:ascii="Times New Roman"/>
          <w:b w:val="false"/>
          <w:i w:val="false"/>
          <w:color w:val="000000"/>
          <w:sz w:val="28"/>
        </w:rPr>
        <w:t>
      (b) разрушения их собственности другой Договаривающейся Стороной, которое не было вызвано военными действиями или не требовалось необходимостью ситуации,</w:t>
      </w:r>
      <w:r>
        <w:br/>
      </w:r>
      <w:r>
        <w:rPr>
          <w:rFonts w:ascii="Times New Roman"/>
          <w:b w:val="false"/>
          <w:i w:val="false"/>
          <w:color w:val="000000"/>
          <w:sz w:val="28"/>
        </w:rPr>
        <w:t>
      получат реституцию или адекватную компенсацию, не менее благоприятную, чем та, которую получил бы при таких же обстоятельствах инвестор государства другой Договаривающейся Стороны или третьего государства.</w:t>
      </w:r>
    </w:p>
    <w:bookmarkEnd w:id="8"/>
    <w:bookmarkStart w:name="z5" w:id="9"/>
    <w:p>
      <w:pPr>
        <w:spacing w:after="0"/>
        <w:ind w:left="0"/>
        <w:jc w:val="left"/>
      </w:pPr>
      <w:r>
        <w:rPr>
          <w:rFonts w:ascii="Times New Roman"/>
          <w:b/>
          <w:i w:val="false"/>
          <w:color w:val="000000"/>
        </w:rPr>
        <w:t xml:space="preserve"> 
Статья 5</w:t>
      </w:r>
      <w:r>
        <w:br/>
      </w:r>
      <w:r>
        <w:rPr>
          <w:rFonts w:ascii="Times New Roman"/>
          <w:b/>
          <w:i w:val="false"/>
          <w:color w:val="000000"/>
        </w:rPr>
        <w:t>
Экспроприация</w:t>
      </w:r>
    </w:p>
    <w:bookmarkEnd w:id="9"/>
    <w:bookmarkStart w:name="z29" w:id="10"/>
    <w:p>
      <w:pPr>
        <w:spacing w:after="0"/>
        <w:ind w:left="0"/>
        <w:jc w:val="both"/>
      </w:pPr>
      <w:r>
        <w:rPr>
          <w:rFonts w:ascii="Times New Roman"/>
          <w:b w:val="false"/>
          <w:i w:val="false"/>
          <w:color w:val="000000"/>
          <w:sz w:val="28"/>
        </w:rPr>
        <w:t>
      1. Инвестиции инвесторов государства одной Договаривающейся cтороны не должны быть экспроприированы, национализированы, реквизированы или другим образом подвергнуты любым другим мерам, имеющим эффект, равносильный экспроприации, национализации или реквизиции (далее - экспроприация) на территории государства другой Договаривающейся Стороны, кроме мер, принимаемых в государственных целях на не дискриминационной основе в соответствии с национальным законодательством и с незамедлительной, адекватной и эффективной компенсацией.</w:t>
      </w:r>
      <w:r>
        <w:br/>
      </w:r>
      <w:r>
        <w:rPr>
          <w:rFonts w:ascii="Times New Roman"/>
          <w:b w:val="false"/>
          <w:i w:val="false"/>
          <w:color w:val="000000"/>
          <w:sz w:val="28"/>
        </w:rPr>
        <w:t>
</w:t>
      </w:r>
      <w:r>
        <w:rPr>
          <w:rFonts w:ascii="Times New Roman"/>
          <w:b w:val="false"/>
          <w:i w:val="false"/>
          <w:color w:val="000000"/>
          <w:sz w:val="28"/>
        </w:rPr>
        <w:t>
      2. Компенсация должна быть равной рыночной стоимости экспроприированных инвестиций на дату, предшествующую дате проведения экспроприации либо до того, как экспроприация стала общеизвестной, которая является наиболее ранней. Такая компенсация должна включать процент по коммерческой ставке, установленной на рыночной основе со дня экспроприации до даты выплаты. Компенсация должна быть выплачена в той валюте, в которой инвестором были осуществлены инвестиции, или с согласия инвестора в любой другой валюте. Компенсация должна быть полностью реализуемой и свободно переводимой без ограничения и лишней задержки.</w:t>
      </w:r>
      <w:r>
        <w:br/>
      </w:r>
      <w:r>
        <w:rPr>
          <w:rFonts w:ascii="Times New Roman"/>
          <w:b w:val="false"/>
          <w:i w:val="false"/>
          <w:color w:val="000000"/>
          <w:sz w:val="28"/>
        </w:rPr>
        <w:t>
</w:t>
      </w:r>
      <w:r>
        <w:rPr>
          <w:rFonts w:ascii="Times New Roman"/>
          <w:b w:val="false"/>
          <w:i w:val="false"/>
          <w:color w:val="000000"/>
          <w:sz w:val="28"/>
        </w:rPr>
        <w:t>
      3. Инвестор государства любой Договаривающейся Стороны, пострадавший от экспроприации, имеет право на срочное рассмотрение судебными или иными компетентными и независимыми органами власти другой Договаривающейся Стороны его дела или оценки его инвестиций в соответствии с положениями, установленными в настоящей статье.</w:t>
      </w:r>
      <w:r>
        <w:br/>
      </w:r>
      <w:r>
        <w:rPr>
          <w:rFonts w:ascii="Times New Roman"/>
          <w:b w:val="false"/>
          <w:i w:val="false"/>
          <w:color w:val="000000"/>
          <w:sz w:val="28"/>
        </w:rPr>
        <w:t>
</w:t>
      </w:r>
      <w:r>
        <w:rPr>
          <w:rFonts w:ascii="Times New Roman"/>
          <w:b w:val="false"/>
          <w:i w:val="false"/>
          <w:color w:val="000000"/>
          <w:sz w:val="28"/>
        </w:rPr>
        <w:t>
      4. В случаях, когда Договаривающаяся Сторона экспроприирует активы компании, зарегистрированной или образованной в соответствии с национальным законодательством государства этой Договаривающейся Стороны, и в которой инвесторы государства другой Договаривающейся Стороны владеют долями, будут применяться положения этой статьи в пределах, необходимых для обеспечения немедленной, адекватно и эффективной компенсации.</w:t>
      </w:r>
    </w:p>
    <w:bookmarkEnd w:id="10"/>
    <w:bookmarkStart w:name="z6" w:id="11"/>
    <w:p>
      <w:pPr>
        <w:spacing w:after="0"/>
        <w:ind w:left="0"/>
        <w:jc w:val="left"/>
      </w:pPr>
      <w:r>
        <w:rPr>
          <w:rFonts w:ascii="Times New Roman"/>
          <w:b/>
          <w:i w:val="false"/>
          <w:color w:val="000000"/>
        </w:rPr>
        <w:t xml:space="preserve"> 
Статья 6</w:t>
      </w:r>
      <w:r>
        <w:br/>
      </w:r>
      <w:r>
        <w:rPr>
          <w:rFonts w:ascii="Times New Roman"/>
          <w:b/>
          <w:i w:val="false"/>
          <w:color w:val="000000"/>
        </w:rPr>
        <w:t>
Переводы</w:t>
      </w:r>
    </w:p>
    <w:bookmarkEnd w:id="11"/>
    <w:bookmarkStart w:name="z33" w:id="12"/>
    <w:p>
      <w:pPr>
        <w:spacing w:after="0"/>
        <w:ind w:left="0"/>
        <w:jc w:val="both"/>
      </w:pPr>
      <w:r>
        <w:rPr>
          <w:rFonts w:ascii="Times New Roman"/>
          <w:b w:val="false"/>
          <w:i w:val="false"/>
          <w:color w:val="000000"/>
          <w:sz w:val="28"/>
        </w:rPr>
        <w:t>
      1. Каждая Договаривающаяся Сторона гарантирует инвесторам государства другой Договаривающейся Стороны после выполнения ими финансовых обязательств, свободный перевод платежей, включая основные суммы и доходы, связанные с их инвестициями. Такие платежи должны включать, в частности, но не исключительно:</w:t>
      </w:r>
      <w:r>
        <w:br/>
      </w:r>
      <w:r>
        <w:rPr>
          <w:rFonts w:ascii="Times New Roman"/>
          <w:b w:val="false"/>
          <w:i w:val="false"/>
          <w:color w:val="000000"/>
          <w:sz w:val="28"/>
        </w:rPr>
        <w:t>
      (a) первоначальный капитал и дополнительные суммы для поддержания и развития инвестиций;</w:t>
      </w:r>
      <w:r>
        <w:br/>
      </w:r>
      <w:r>
        <w:rPr>
          <w:rFonts w:ascii="Times New Roman"/>
          <w:b w:val="false"/>
          <w:i w:val="false"/>
          <w:color w:val="000000"/>
          <w:sz w:val="28"/>
        </w:rPr>
        <w:t>
      (b) доходы;</w:t>
      </w:r>
      <w:r>
        <w:br/>
      </w:r>
      <w:r>
        <w:rPr>
          <w:rFonts w:ascii="Times New Roman"/>
          <w:b w:val="false"/>
          <w:i w:val="false"/>
          <w:color w:val="000000"/>
          <w:sz w:val="28"/>
        </w:rPr>
        <w:t>
      (c) выручку, полученную от полной или частичной продажи или ликвидации инвестиций;</w:t>
      </w:r>
      <w:r>
        <w:br/>
      </w:r>
      <w:r>
        <w:rPr>
          <w:rFonts w:ascii="Times New Roman"/>
          <w:b w:val="false"/>
          <w:i w:val="false"/>
          <w:color w:val="000000"/>
          <w:sz w:val="28"/>
        </w:rPr>
        <w:t>
      (d) платежи по контракту, включая выплаты, осуществляемые в соответствии с соглашением о займе;</w:t>
      </w:r>
      <w:r>
        <w:br/>
      </w:r>
      <w:r>
        <w:rPr>
          <w:rFonts w:ascii="Times New Roman"/>
          <w:b w:val="false"/>
          <w:i w:val="false"/>
          <w:color w:val="000000"/>
          <w:sz w:val="28"/>
        </w:rPr>
        <w:t>
      (e) компенсацию в соответствии со </w:t>
      </w:r>
      <w:r>
        <w:rPr>
          <w:rFonts w:ascii="Times New Roman"/>
          <w:b w:val="false"/>
          <w:i w:val="false"/>
          <w:color w:val="000000"/>
          <w:sz w:val="28"/>
        </w:rPr>
        <w:t>статьями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w:t>
      </w:r>
      <w:r>
        <w:br/>
      </w:r>
      <w:r>
        <w:rPr>
          <w:rFonts w:ascii="Times New Roman"/>
          <w:b w:val="false"/>
          <w:i w:val="false"/>
          <w:color w:val="000000"/>
          <w:sz w:val="28"/>
        </w:rPr>
        <w:t>
      (f) платежи, связанные с разрешением споров;</w:t>
      </w:r>
      <w:r>
        <w:br/>
      </w:r>
      <w:r>
        <w:rPr>
          <w:rFonts w:ascii="Times New Roman"/>
          <w:b w:val="false"/>
          <w:i w:val="false"/>
          <w:color w:val="000000"/>
          <w:sz w:val="28"/>
        </w:rPr>
        <w:t>
      (g) зарплату и другие вознаграждения персоналу, нанятому за границей в связи с инвестициями.</w:t>
      </w:r>
      <w:r>
        <w:br/>
      </w:r>
      <w:r>
        <w:rPr>
          <w:rFonts w:ascii="Times New Roman"/>
          <w:b w:val="false"/>
          <w:i w:val="false"/>
          <w:color w:val="000000"/>
          <w:sz w:val="28"/>
        </w:rPr>
        <w:t>
</w:t>
      </w:r>
      <w:r>
        <w:rPr>
          <w:rFonts w:ascii="Times New Roman"/>
          <w:b w:val="false"/>
          <w:i w:val="false"/>
          <w:color w:val="000000"/>
          <w:sz w:val="28"/>
        </w:rPr>
        <w:t>
      2. Каждая Договаривающаяся Сторона должна обеспечить осуществление перевода, упомянутого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в свободно конвертируемой валюте по действующему на день перевода рыночному валютном курсу той Договаривающейся Стороны, на территории которой осуществлены инвестиции.</w:t>
      </w:r>
      <w:r>
        <w:br/>
      </w:r>
      <w:r>
        <w:rPr>
          <w:rFonts w:ascii="Times New Roman"/>
          <w:b w:val="false"/>
          <w:i w:val="false"/>
          <w:color w:val="000000"/>
          <w:sz w:val="28"/>
        </w:rPr>
        <w:t>
</w:t>
      </w:r>
      <w:r>
        <w:rPr>
          <w:rFonts w:ascii="Times New Roman"/>
          <w:b w:val="false"/>
          <w:i w:val="false"/>
          <w:color w:val="000000"/>
          <w:sz w:val="28"/>
        </w:rPr>
        <w:t>
      3. При отсутствии рынка обмена иностранной валюты, курсом, который будет применяться, должен быть последний курс валюты, определенный в соответствии с правилами Международного валютного фонда.</w:t>
      </w:r>
      <w:r>
        <w:br/>
      </w:r>
      <w:r>
        <w:rPr>
          <w:rFonts w:ascii="Times New Roman"/>
          <w:b w:val="false"/>
          <w:i w:val="false"/>
          <w:color w:val="000000"/>
          <w:sz w:val="28"/>
        </w:rPr>
        <w:t>
</w:t>
      </w:r>
      <w:r>
        <w:rPr>
          <w:rFonts w:ascii="Times New Roman"/>
          <w:b w:val="false"/>
          <w:i w:val="false"/>
          <w:color w:val="000000"/>
          <w:sz w:val="28"/>
        </w:rPr>
        <w:t>
      4. Однако каждая Договаривающаяся Сторона может предотвратить либо ограничить перевод, осуществляемый в соответствии с </w:t>
      </w:r>
      <w:r>
        <w:rPr>
          <w:rFonts w:ascii="Times New Roman"/>
          <w:b w:val="false"/>
          <w:i w:val="false"/>
          <w:color w:val="000000"/>
          <w:sz w:val="28"/>
        </w:rPr>
        <w:t>пунктами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путем равноправного, недискриминационного и добросовестного применения своего национального законодательства, относящегося к:</w:t>
      </w:r>
      <w:r>
        <w:br/>
      </w:r>
      <w:r>
        <w:rPr>
          <w:rFonts w:ascii="Times New Roman"/>
          <w:b w:val="false"/>
          <w:i w:val="false"/>
          <w:color w:val="000000"/>
          <w:sz w:val="28"/>
        </w:rPr>
        <w:t>
      (a) принятию защитных мер на необходимый период времени, которые могут быть приняты при исключительных обстоятельствах, таких как: серьезные макроэкономические трудности или серьезные трудности по платежному балансу для принимающей Договаривающейся Стороны;</w:t>
      </w:r>
      <w:r>
        <w:br/>
      </w:r>
      <w:r>
        <w:rPr>
          <w:rFonts w:ascii="Times New Roman"/>
          <w:b w:val="false"/>
          <w:i w:val="false"/>
          <w:color w:val="000000"/>
          <w:sz w:val="28"/>
        </w:rPr>
        <w:t>
      (b) банкротству, неплатежеспособности или защите прав кредиторов;</w:t>
      </w:r>
      <w:r>
        <w:br/>
      </w:r>
      <w:r>
        <w:rPr>
          <w:rFonts w:ascii="Times New Roman"/>
          <w:b w:val="false"/>
          <w:i w:val="false"/>
          <w:color w:val="000000"/>
          <w:sz w:val="28"/>
        </w:rPr>
        <w:t>
      (c) выпуску, торговле или операциям с ценными бумагами, фьючерсами, опционами и производными финансовыми инструментами;</w:t>
      </w:r>
      <w:r>
        <w:br/>
      </w:r>
      <w:r>
        <w:rPr>
          <w:rFonts w:ascii="Times New Roman"/>
          <w:b w:val="false"/>
          <w:i w:val="false"/>
          <w:color w:val="000000"/>
          <w:sz w:val="28"/>
        </w:rPr>
        <w:t>
      (d) правонарушениям;</w:t>
      </w:r>
      <w:r>
        <w:br/>
      </w:r>
      <w:r>
        <w:rPr>
          <w:rFonts w:ascii="Times New Roman"/>
          <w:b w:val="false"/>
          <w:i w:val="false"/>
          <w:color w:val="000000"/>
          <w:sz w:val="28"/>
        </w:rPr>
        <w:t>
      (e) финансовой отчетности или ведению учета переводов, когда необходимо содействие осуществлению закона или финансовым контрольным органам;</w:t>
      </w:r>
      <w:r>
        <w:br/>
      </w:r>
      <w:r>
        <w:rPr>
          <w:rFonts w:ascii="Times New Roman"/>
          <w:b w:val="false"/>
          <w:i w:val="false"/>
          <w:color w:val="000000"/>
          <w:sz w:val="28"/>
        </w:rPr>
        <w:t>
      (f) валютным операциям;</w:t>
      </w:r>
      <w:r>
        <w:br/>
      </w:r>
      <w:r>
        <w:rPr>
          <w:rFonts w:ascii="Times New Roman"/>
          <w:b w:val="false"/>
          <w:i w:val="false"/>
          <w:color w:val="000000"/>
          <w:sz w:val="28"/>
        </w:rPr>
        <w:t>
      (g) обеспечению исполнения приговоров, приказов или судебных решений в судебных процессах;</w:t>
      </w:r>
      <w:r>
        <w:br/>
      </w:r>
      <w:r>
        <w:rPr>
          <w:rFonts w:ascii="Times New Roman"/>
          <w:b w:val="false"/>
          <w:i w:val="false"/>
          <w:color w:val="000000"/>
          <w:sz w:val="28"/>
        </w:rPr>
        <w:t>
      (h) неуплаченным налогам и другим обязательным платежам.</w:t>
      </w:r>
      <w:r>
        <w:br/>
      </w:r>
      <w:r>
        <w:rPr>
          <w:rFonts w:ascii="Times New Roman"/>
          <w:b w:val="false"/>
          <w:i w:val="false"/>
          <w:color w:val="000000"/>
          <w:sz w:val="28"/>
        </w:rPr>
        <w:t>
</w:t>
      </w:r>
      <w:r>
        <w:rPr>
          <w:rFonts w:ascii="Times New Roman"/>
          <w:b w:val="false"/>
          <w:i w:val="false"/>
          <w:color w:val="000000"/>
          <w:sz w:val="28"/>
        </w:rPr>
        <w:t>
      5. Меры, упомянутые в подпункте (а) </w:t>
      </w:r>
      <w:r>
        <w:rPr>
          <w:rFonts w:ascii="Times New Roman"/>
          <w:b w:val="false"/>
          <w:i w:val="false"/>
          <w:color w:val="000000"/>
          <w:sz w:val="28"/>
        </w:rPr>
        <w:t>пункта 4</w:t>
      </w:r>
      <w:r>
        <w:rPr>
          <w:rFonts w:ascii="Times New Roman"/>
          <w:b w:val="false"/>
          <w:i w:val="false"/>
          <w:color w:val="000000"/>
          <w:sz w:val="28"/>
        </w:rPr>
        <w:t>, не должны быть произвольными либо дискриминационными, должны осуществляться в ограниченный период времени и не превышать мер, необходимых для урегулирования трудностей, связанных с ситуацией платежного баланса. Договаривающаяся Сторона, которая устанавливает меры согласно настоящей статье, немедленно информирует другую Договаривающуюся Сторону о принятии данных мер.</w:t>
      </w:r>
    </w:p>
    <w:bookmarkEnd w:id="12"/>
    <w:bookmarkStart w:name="z7" w:id="13"/>
    <w:p>
      <w:pPr>
        <w:spacing w:after="0"/>
        <w:ind w:left="0"/>
        <w:jc w:val="left"/>
      </w:pPr>
      <w:r>
        <w:rPr>
          <w:rFonts w:ascii="Times New Roman"/>
          <w:b/>
          <w:i w:val="false"/>
          <w:color w:val="000000"/>
        </w:rPr>
        <w:t xml:space="preserve"> 
Статья 7</w:t>
      </w:r>
      <w:r>
        <w:br/>
      </w:r>
      <w:r>
        <w:rPr>
          <w:rFonts w:ascii="Times New Roman"/>
          <w:b/>
          <w:i w:val="false"/>
          <w:color w:val="000000"/>
        </w:rPr>
        <w:t>
Суброгации</w:t>
      </w:r>
    </w:p>
    <w:bookmarkEnd w:id="13"/>
    <w:bookmarkStart w:name="z38" w:id="14"/>
    <w:p>
      <w:pPr>
        <w:spacing w:after="0"/>
        <w:ind w:left="0"/>
        <w:jc w:val="both"/>
      </w:pPr>
      <w:r>
        <w:rPr>
          <w:rFonts w:ascii="Times New Roman"/>
          <w:b w:val="false"/>
          <w:i w:val="false"/>
          <w:color w:val="000000"/>
          <w:sz w:val="28"/>
        </w:rPr>
        <w:t>
      1. Если Договаривающаяся Сторона или определенное ею агентство осуществляют платежи ее собственным инвесторам по гарантии или возмещению, данной в отношении инвестиций на территории государства другой Договаривающейся Стороны, последняя Договаривающаяся Сторона должна признать:</w:t>
      </w:r>
      <w:r>
        <w:br/>
      </w:r>
      <w:r>
        <w:rPr>
          <w:rFonts w:ascii="Times New Roman"/>
          <w:b w:val="false"/>
          <w:i w:val="false"/>
          <w:color w:val="000000"/>
          <w:sz w:val="28"/>
        </w:rPr>
        <w:t>
      (a) переход любых прав и требований такого инвестора к прежней Договаривающейся Стороне или определенному ею агентству; и</w:t>
      </w:r>
      <w:r>
        <w:br/>
      </w:r>
      <w:r>
        <w:rPr>
          <w:rFonts w:ascii="Times New Roman"/>
          <w:b w:val="false"/>
          <w:i w:val="false"/>
          <w:color w:val="000000"/>
          <w:sz w:val="28"/>
        </w:rPr>
        <w:t>
      (b) что предыдущей Договаривающейся Стороне или определенному ею агентству дается право в силу суброгации осуществлять права и выполнять требования тех инвесторов.</w:t>
      </w:r>
      <w:r>
        <w:br/>
      </w:r>
      <w:r>
        <w:rPr>
          <w:rFonts w:ascii="Times New Roman"/>
          <w:b w:val="false"/>
          <w:i w:val="false"/>
          <w:color w:val="000000"/>
          <w:sz w:val="28"/>
        </w:rPr>
        <w:t>
</w:t>
      </w:r>
      <w:r>
        <w:rPr>
          <w:rFonts w:ascii="Times New Roman"/>
          <w:b w:val="false"/>
          <w:i w:val="false"/>
          <w:color w:val="000000"/>
          <w:sz w:val="28"/>
        </w:rPr>
        <w:t>
      2. Суброгированные права или требования не должны превышать первоначальные права или требования инвестора.</w:t>
      </w:r>
    </w:p>
    <w:bookmarkEnd w:id="14"/>
    <w:bookmarkStart w:name="z8" w:id="15"/>
    <w:p>
      <w:pPr>
        <w:spacing w:after="0"/>
        <w:ind w:left="0"/>
        <w:jc w:val="left"/>
      </w:pPr>
      <w:r>
        <w:rPr>
          <w:rFonts w:ascii="Times New Roman"/>
          <w:b/>
          <w:i w:val="false"/>
          <w:color w:val="000000"/>
        </w:rPr>
        <w:t xml:space="preserve"> 
Статья 8</w:t>
      </w:r>
      <w:r>
        <w:br/>
      </w:r>
      <w:r>
        <w:rPr>
          <w:rFonts w:ascii="Times New Roman"/>
          <w:b/>
          <w:i w:val="false"/>
          <w:color w:val="000000"/>
        </w:rPr>
        <w:t>
Регулирование инвестиционных споров между</w:t>
      </w:r>
      <w:r>
        <w:br/>
      </w:r>
      <w:r>
        <w:rPr>
          <w:rFonts w:ascii="Times New Roman"/>
          <w:b/>
          <w:i w:val="false"/>
          <w:color w:val="000000"/>
        </w:rPr>
        <w:t>
Договаривающейся Стороной и инвестором государства другой</w:t>
      </w:r>
      <w:r>
        <w:br/>
      </w:r>
      <w:r>
        <w:rPr>
          <w:rFonts w:ascii="Times New Roman"/>
          <w:b/>
          <w:i w:val="false"/>
          <w:color w:val="000000"/>
        </w:rPr>
        <w:t>
Договаривающейся Стороны</w:t>
      </w:r>
    </w:p>
    <w:bookmarkEnd w:id="15"/>
    <w:bookmarkStart w:name="z40" w:id="16"/>
    <w:p>
      <w:pPr>
        <w:spacing w:after="0"/>
        <w:ind w:left="0"/>
        <w:jc w:val="both"/>
      </w:pPr>
      <w:r>
        <w:rPr>
          <w:rFonts w:ascii="Times New Roman"/>
          <w:b w:val="false"/>
          <w:i w:val="false"/>
          <w:color w:val="000000"/>
          <w:sz w:val="28"/>
        </w:rPr>
        <w:t>
      1. Любой спор между Договаривающейся Стороной и инвестором государства другой Договаривающейся Стороны в отношении инвестиций должен быть, по возможности, дружественно разрешен сторонами спора.</w:t>
      </w:r>
      <w:r>
        <w:br/>
      </w:r>
      <w:r>
        <w:rPr>
          <w:rFonts w:ascii="Times New Roman"/>
          <w:b w:val="false"/>
          <w:i w:val="false"/>
          <w:color w:val="000000"/>
          <w:sz w:val="28"/>
        </w:rPr>
        <w:t>
</w:t>
      </w:r>
      <w:r>
        <w:rPr>
          <w:rFonts w:ascii="Times New Roman"/>
          <w:b w:val="false"/>
          <w:i w:val="false"/>
          <w:color w:val="000000"/>
          <w:sz w:val="28"/>
        </w:rPr>
        <w:t>
      2. Если спор не может быть разрешен в течение шести (6) месяцев с даты уведомления о споре любой Договаривающейся Стороной, он должен быть представлен по требованию и выбору инвестора или стороны спора:</w:t>
      </w:r>
      <w:r>
        <w:br/>
      </w:r>
      <w:r>
        <w:rPr>
          <w:rFonts w:ascii="Times New Roman"/>
          <w:b w:val="false"/>
          <w:i w:val="false"/>
          <w:color w:val="000000"/>
          <w:sz w:val="28"/>
        </w:rPr>
        <w:t>
      (a) в местный компетентный суд Договаривающейся Стороны, на чьей территории осуществлены инвестиции, или</w:t>
      </w:r>
      <w:r>
        <w:br/>
      </w:r>
      <w:r>
        <w:rPr>
          <w:rFonts w:ascii="Times New Roman"/>
          <w:b w:val="false"/>
          <w:i w:val="false"/>
          <w:color w:val="000000"/>
          <w:sz w:val="28"/>
        </w:rPr>
        <w:t>
      (b) в Международный центр по урегулированию инвестиционных споров, учрежденного в соответствии с Конвенцией об урегулировании инвестиционных споров между государствами и физическими или юридическими лицами других государств от 18 марта 1965 года (далее - Вашингтонская Конвенция); или</w:t>
      </w:r>
      <w:r>
        <w:br/>
      </w:r>
      <w:r>
        <w:rPr>
          <w:rFonts w:ascii="Times New Roman"/>
          <w:b w:val="false"/>
          <w:i w:val="false"/>
          <w:color w:val="000000"/>
          <w:sz w:val="28"/>
        </w:rPr>
        <w:t>
      (c) в арбитражный суд «ad hoc», учреждаемый согласно Арбитражным Правилам Комиссии Организации Объединенных Наций по праву международной торговли (ЮНСИТРАЛ).</w:t>
      </w:r>
      <w:r>
        <w:br/>
      </w:r>
      <w:r>
        <w:rPr>
          <w:rFonts w:ascii="Times New Roman"/>
          <w:b w:val="false"/>
          <w:i w:val="false"/>
          <w:color w:val="000000"/>
          <w:sz w:val="28"/>
        </w:rPr>
        <w:t>
</w:t>
      </w:r>
      <w:r>
        <w:rPr>
          <w:rFonts w:ascii="Times New Roman"/>
          <w:b w:val="false"/>
          <w:i w:val="false"/>
          <w:color w:val="000000"/>
          <w:sz w:val="28"/>
        </w:rPr>
        <w:t>
      3. Инвестор, который направил спор на рассмотрение местного суда, может, тем не менее, обратиться в арбитражный трибунал, упомянутый в подпункте (b) </w:t>
      </w:r>
      <w:r>
        <w:rPr>
          <w:rFonts w:ascii="Times New Roman"/>
          <w:b w:val="false"/>
          <w:i w:val="false"/>
          <w:color w:val="000000"/>
          <w:sz w:val="28"/>
        </w:rPr>
        <w:t>пункта 2</w:t>
      </w:r>
      <w:r>
        <w:rPr>
          <w:rFonts w:ascii="Times New Roman"/>
          <w:b w:val="false"/>
          <w:i w:val="false"/>
          <w:color w:val="000000"/>
          <w:sz w:val="28"/>
        </w:rPr>
        <w:t xml:space="preserve"> или в подпункте (с) </w:t>
      </w:r>
      <w:r>
        <w:rPr>
          <w:rFonts w:ascii="Times New Roman"/>
          <w:b w:val="false"/>
          <w:i w:val="false"/>
          <w:color w:val="000000"/>
          <w:sz w:val="28"/>
        </w:rPr>
        <w:t>пункта 2</w:t>
      </w:r>
      <w:r>
        <w:rPr>
          <w:rFonts w:ascii="Times New Roman"/>
          <w:b w:val="false"/>
          <w:i w:val="false"/>
          <w:color w:val="000000"/>
          <w:sz w:val="28"/>
        </w:rPr>
        <w:t xml:space="preserve"> настоящей статьи, если до вынесения решения по предмету рассмотрения местным судом инвестор объявит, что не будет более продолжать дело через национальные судебные процедуры и отзовет дело.</w:t>
      </w:r>
      <w:r>
        <w:br/>
      </w:r>
      <w:r>
        <w:rPr>
          <w:rFonts w:ascii="Times New Roman"/>
          <w:b w:val="false"/>
          <w:i w:val="false"/>
          <w:color w:val="000000"/>
          <w:sz w:val="28"/>
        </w:rPr>
        <w:t>
</w:t>
      </w:r>
      <w:r>
        <w:rPr>
          <w:rFonts w:ascii="Times New Roman"/>
          <w:b w:val="false"/>
          <w:i w:val="false"/>
          <w:color w:val="000000"/>
          <w:sz w:val="28"/>
        </w:rPr>
        <w:t>
      4. Без ущерба статье 26 Вашингтонской Конвенции каждая Договаривающаяся Сторона настоящим дает свое согласие на представление спора для его урегулирования между такой Договаривающейся Стороной и инвестором государства другой Стороны в арбитраж в соответствии с настоящей статьей.</w:t>
      </w:r>
      <w:r>
        <w:br/>
      </w:r>
      <w:r>
        <w:rPr>
          <w:rFonts w:ascii="Times New Roman"/>
          <w:b w:val="false"/>
          <w:i w:val="false"/>
          <w:color w:val="000000"/>
          <w:sz w:val="28"/>
        </w:rPr>
        <w:t>
</w:t>
      </w:r>
      <w:r>
        <w:rPr>
          <w:rFonts w:ascii="Times New Roman"/>
          <w:b w:val="false"/>
          <w:i w:val="false"/>
          <w:color w:val="000000"/>
          <w:sz w:val="28"/>
        </w:rPr>
        <w:t>
      5. Решение арбитража должно быть окончательным и обязательным для сторон спора. Каждая Договаривающаяся Сторона должна незамедлительно выполнить такое решение и обеспечить эффективное исполнение таких решений на территории своего Государства.</w:t>
      </w:r>
    </w:p>
    <w:bookmarkEnd w:id="16"/>
    <w:bookmarkStart w:name="z9" w:id="17"/>
    <w:p>
      <w:pPr>
        <w:spacing w:after="0"/>
        <w:ind w:left="0"/>
        <w:jc w:val="left"/>
      </w:pPr>
      <w:r>
        <w:rPr>
          <w:rFonts w:ascii="Times New Roman"/>
          <w:b/>
          <w:i w:val="false"/>
          <w:color w:val="000000"/>
        </w:rPr>
        <w:t xml:space="preserve"> 
Статья 9</w:t>
      </w:r>
      <w:r>
        <w:br/>
      </w:r>
      <w:r>
        <w:rPr>
          <w:rFonts w:ascii="Times New Roman"/>
          <w:b/>
          <w:i w:val="false"/>
          <w:color w:val="000000"/>
        </w:rPr>
        <w:t>
Регулирование споров между Договаривающимися Сторонами</w:t>
      </w:r>
    </w:p>
    <w:bookmarkEnd w:id="17"/>
    <w:bookmarkStart w:name="z45" w:id="18"/>
    <w:p>
      <w:pPr>
        <w:spacing w:after="0"/>
        <w:ind w:left="0"/>
        <w:jc w:val="both"/>
      </w:pPr>
      <w:r>
        <w:rPr>
          <w:rFonts w:ascii="Times New Roman"/>
          <w:b w:val="false"/>
          <w:i w:val="false"/>
          <w:color w:val="000000"/>
          <w:sz w:val="28"/>
        </w:rPr>
        <w:t>
      1. Споры между Договаривающимися Сторонами относительно толкования и применения настоящего Соглашения, по возможности, разрешаются путем консультаций.</w:t>
      </w:r>
      <w:r>
        <w:br/>
      </w:r>
      <w:r>
        <w:rPr>
          <w:rFonts w:ascii="Times New Roman"/>
          <w:b w:val="false"/>
          <w:i w:val="false"/>
          <w:color w:val="000000"/>
          <w:sz w:val="28"/>
        </w:rPr>
        <w:t>
</w:t>
      </w:r>
      <w:r>
        <w:rPr>
          <w:rFonts w:ascii="Times New Roman"/>
          <w:b w:val="false"/>
          <w:i w:val="false"/>
          <w:color w:val="000000"/>
          <w:sz w:val="28"/>
        </w:rPr>
        <w:t>
      2. Если спор не может быть разрешен таким образом в течение шести месяцев с даты, когда такие консультации были запрошены любой Договаривающейся Стороной в письменной форме, он должен быть представлен арбитражному суду «ad hoc» (далее - арбитражный суд) в соответствии с положениями настоящей статьи.</w:t>
      </w:r>
      <w:r>
        <w:br/>
      </w:r>
      <w:r>
        <w:rPr>
          <w:rFonts w:ascii="Times New Roman"/>
          <w:b w:val="false"/>
          <w:i w:val="false"/>
          <w:color w:val="000000"/>
          <w:sz w:val="28"/>
        </w:rPr>
        <w:t>
</w:t>
      </w:r>
      <w:r>
        <w:rPr>
          <w:rFonts w:ascii="Times New Roman"/>
          <w:b w:val="false"/>
          <w:i w:val="false"/>
          <w:color w:val="000000"/>
          <w:sz w:val="28"/>
        </w:rPr>
        <w:t>
      3. Такой арбитражный суд создается для каждого индивидуального дела следующим образом: в течение двух (2) месяцев после получения просьбы об арбитраже, каждая Договаривающаяся Сторона назначает одного члена арбитражного суда. Затем эти два члена должны выбрать Председателем Суда гражданина третьего Государства, который после одобрения двумя Договаривающимися Сторонами назначается в течение четырех (4) месяцев с даты назначения других двух членов.</w:t>
      </w:r>
      <w:r>
        <w:br/>
      </w:r>
      <w:r>
        <w:rPr>
          <w:rFonts w:ascii="Times New Roman"/>
          <w:b w:val="false"/>
          <w:i w:val="false"/>
          <w:color w:val="000000"/>
          <w:sz w:val="28"/>
        </w:rPr>
        <w:t>
</w:t>
      </w:r>
      <w:r>
        <w:rPr>
          <w:rFonts w:ascii="Times New Roman"/>
          <w:b w:val="false"/>
          <w:i w:val="false"/>
          <w:color w:val="000000"/>
          <w:sz w:val="28"/>
        </w:rPr>
        <w:t>
      4. Если необходимые назначения не были сделаны в течении периода, определенного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в отсутствии любого другого соглашения, любой Договаривающейся Стороной может быть сделан запрос Председателю Международного суда ООН сделать такие назначения. Если Председатель является гражданином государства любой Договаривающейся Стороны или иное обстоятельство препятствует исполнению указанной функции, то следующий по старшинству член Международного суда ООН, который не является гражданином любой из Договаривающихся Сторон, должен быть приглашен сделать необходимые назначения.</w:t>
      </w:r>
      <w:r>
        <w:br/>
      </w:r>
      <w:r>
        <w:rPr>
          <w:rFonts w:ascii="Times New Roman"/>
          <w:b w:val="false"/>
          <w:i w:val="false"/>
          <w:color w:val="000000"/>
          <w:sz w:val="28"/>
        </w:rPr>
        <w:t>
</w:t>
      </w:r>
      <w:r>
        <w:rPr>
          <w:rFonts w:ascii="Times New Roman"/>
          <w:b w:val="false"/>
          <w:i w:val="false"/>
          <w:color w:val="000000"/>
          <w:sz w:val="28"/>
        </w:rPr>
        <w:t>
      5. Арбитражный суд должен принять решение большинством голосов. Такое решение должно быть окончательным и обязательным для обеих Договаривающихся Сторон. Каждая Договаривающаяся Сторона несет расходы своего арбитра и представительства в арбитражном процессе. Обе Договаривающиеся Стороны несут в равных долях расходы Председателя. Однако, арбитражный суд может, по своему усмотрению, предписать, что большая часть расходов или все расходы будут оплачены одной Договаривающейся Стороной. Во всех остальных отношениях арбитражный суд определяет свою собственную процедуру.</w:t>
      </w:r>
      <w:r>
        <w:br/>
      </w:r>
      <w:r>
        <w:rPr>
          <w:rFonts w:ascii="Times New Roman"/>
          <w:b w:val="false"/>
          <w:i w:val="false"/>
          <w:color w:val="000000"/>
          <w:sz w:val="28"/>
        </w:rPr>
        <w:t>
</w:t>
      </w:r>
      <w:r>
        <w:rPr>
          <w:rFonts w:ascii="Times New Roman"/>
          <w:b w:val="false"/>
          <w:i w:val="false"/>
          <w:color w:val="000000"/>
          <w:sz w:val="28"/>
        </w:rPr>
        <w:t>
      6. Все вопросы, относящиеся к спору, указанному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должны разрешаться в соответствии с положениями настоящего Соглашения и общепризнанными принципами международного права.</w:t>
      </w:r>
    </w:p>
    <w:bookmarkEnd w:id="18"/>
    <w:bookmarkStart w:name="z10" w:id="19"/>
    <w:p>
      <w:pPr>
        <w:spacing w:after="0"/>
        <w:ind w:left="0"/>
        <w:jc w:val="left"/>
      </w:pPr>
      <w:r>
        <w:rPr>
          <w:rFonts w:ascii="Times New Roman"/>
          <w:b/>
          <w:i w:val="false"/>
          <w:color w:val="000000"/>
        </w:rPr>
        <w:t xml:space="preserve"> 
Статья 10</w:t>
      </w:r>
      <w:r>
        <w:br/>
      </w:r>
      <w:r>
        <w:rPr>
          <w:rFonts w:ascii="Times New Roman"/>
          <w:b/>
          <w:i w:val="false"/>
          <w:color w:val="000000"/>
        </w:rPr>
        <w:t>
Консультации</w:t>
      </w:r>
    </w:p>
    <w:bookmarkEnd w:id="19"/>
    <w:p>
      <w:pPr>
        <w:spacing w:after="0"/>
        <w:ind w:left="0"/>
        <w:jc w:val="both"/>
      </w:pPr>
      <w:r>
        <w:rPr>
          <w:rFonts w:ascii="Times New Roman"/>
          <w:b w:val="false"/>
          <w:i w:val="false"/>
          <w:color w:val="000000"/>
          <w:sz w:val="28"/>
        </w:rPr>
        <w:t>      По просьбе любой Договаривающейся Стороны другая Договаривающаяся Сторона незамедлительно соглашается проводить консультации по толкованию и/или применению настоящего Соглашения.</w:t>
      </w:r>
    </w:p>
    <w:bookmarkStart w:name="z11" w:id="20"/>
    <w:p>
      <w:pPr>
        <w:spacing w:after="0"/>
        <w:ind w:left="0"/>
        <w:jc w:val="left"/>
      </w:pPr>
      <w:r>
        <w:rPr>
          <w:rFonts w:ascii="Times New Roman"/>
          <w:b/>
          <w:i w:val="false"/>
          <w:color w:val="000000"/>
        </w:rPr>
        <w:t xml:space="preserve"> 
Статья 11</w:t>
      </w:r>
      <w:r>
        <w:br/>
      </w:r>
      <w:r>
        <w:rPr>
          <w:rFonts w:ascii="Times New Roman"/>
          <w:b/>
          <w:i w:val="false"/>
          <w:color w:val="000000"/>
        </w:rPr>
        <w:t>
Применение других правил и специальных обязательств</w:t>
      </w:r>
    </w:p>
    <w:bookmarkEnd w:id="20"/>
    <w:bookmarkStart w:name="z51" w:id="21"/>
    <w:p>
      <w:pPr>
        <w:spacing w:after="0"/>
        <w:ind w:left="0"/>
        <w:jc w:val="both"/>
      </w:pPr>
      <w:r>
        <w:rPr>
          <w:rFonts w:ascii="Times New Roman"/>
          <w:b w:val="false"/>
          <w:i w:val="false"/>
          <w:color w:val="000000"/>
          <w:sz w:val="28"/>
        </w:rPr>
        <w:t>
      1. Если нормы национального законодательства государства любой Договаривающейся Стороны или международных договоров, участниками которых являются государства Договаривающихся Сторон, содержат правила, общие или особенные, предоставляющие инвестициям, осуществленным инвесторами государства другой Договаривающейся Стороны, режим более благоприятный, чем предоставляемый настоящим Соглашением, то предоставляется более благоприятный режим.</w:t>
      </w:r>
      <w:r>
        <w:br/>
      </w:r>
      <w:r>
        <w:rPr>
          <w:rFonts w:ascii="Times New Roman"/>
          <w:b w:val="false"/>
          <w:i w:val="false"/>
          <w:color w:val="000000"/>
          <w:sz w:val="28"/>
        </w:rPr>
        <w:t>
</w:t>
      </w:r>
      <w:r>
        <w:rPr>
          <w:rFonts w:ascii="Times New Roman"/>
          <w:b w:val="false"/>
          <w:i w:val="false"/>
          <w:color w:val="000000"/>
          <w:sz w:val="28"/>
        </w:rPr>
        <w:t>
      2. Каждая Договаривающаяся Сторона гарантирует соблюдение обязательств, в которые она вступила, в отношении инвестиций инвесторов государства другой Договаривающейся Стороны.</w:t>
      </w:r>
    </w:p>
    <w:bookmarkEnd w:id="21"/>
    <w:bookmarkStart w:name="z12" w:id="22"/>
    <w:p>
      <w:pPr>
        <w:spacing w:after="0"/>
        <w:ind w:left="0"/>
        <w:jc w:val="left"/>
      </w:pPr>
      <w:r>
        <w:rPr>
          <w:rFonts w:ascii="Times New Roman"/>
          <w:b/>
          <w:i w:val="false"/>
          <w:color w:val="000000"/>
        </w:rPr>
        <w:t xml:space="preserve"> 
Статья 12</w:t>
      </w:r>
      <w:r>
        <w:br/>
      </w:r>
      <w:r>
        <w:rPr>
          <w:rFonts w:ascii="Times New Roman"/>
          <w:b/>
          <w:i w:val="false"/>
          <w:color w:val="000000"/>
        </w:rPr>
        <w:t>
Применимость настоящего Соглашения</w:t>
      </w:r>
    </w:p>
    <w:bookmarkEnd w:id="22"/>
    <w:p>
      <w:pPr>
        <w:spacing w:after="0"/>
        <w:ind w:left="0"/>
        <w:jc w:val="both"/>
      </w:pPr>
      <w:r>
        <w:rPr>
          <w:rFonts w:ascii="Times New Roman"/>
          <w:b w:val="false"/>
          <w:i w:val="false"/>
          <w:color w:val="000000"/>
          <w:sz w:val="28"/>
        </w:rPr>
        <w:t>      Настоящее Соглашение применяется ко всем инвестициям, осуществленным инвесторами государства любой Договаривающейся Стороны на территории государства другой Договаривающейся Стороны как до, так и после вступления в силу настоящего Соглашения, но не применяется к любому спору или требованию, относящихся к инвестициям, который возник и (или) был урегулирован до его вступления в силу.</w:t>
      </w:r>
    </w:p>
    <w:bookmarkStart w:name="z13" w:id="23"/>
    <w:p>
      <w:pPr>
        <w:spacing w:after="0"/>
        <w:ind w:left="0"/>
        <w:jc w:val="left"/>
      </w:pPr>
      <w:r>
        <w:rPr>
          <w:rFonts w:ascii="Times New Roman"/>
          <w:b/>
          <w:i w:val="false"/>
          <w:color w:val="000000"/>
        </w:rPr>
        <w:t xml:space="preserve"> 
Статья 13</w:t>
      </w:r>
      <w:r>
        <w:br/>
      </w:r>
      <w:r>
        <w:rPr>
          <w:rFonts w:ascii="Times New Roman"/>
          <w:b/>
          <w:i w:val="false"/>
          <w:color w:val="000000"/>
        </w:rPr>
        <w:t>
Заключительные положения</w:t>
      </w:r>
    </w:p>
    <w:bookmarkEnd w:id="23"/>
    <w:bookmarkStart w:name="z53" w:id="24"/>
    <w:p>
      <w:pPr>
        <w:spacing w:after="0"/>
        <w:ind w:left="0"/>
        <w:jc w:val="both"/>
      </w:pPr>
      <w:r>
        <w:rPr>
          <w:rFonts w:ascii="Times New Roman"/>
          <w:b w:val="false"/>
          <w:i w:val="false"/>
          <w:color w:val="000000"/>
          <w:sz w:val="28"/>
        </w:rPr>
        <w:t>
      1. Настоящее Соглашение вступает в силу на девяностый (90) день с даты получения последнего уведомления по дипломатическим каналам, в котором Договаривающиеся Стороны уведомляют друг друга в письменной форме о выполнении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2. Настоящее Соглашение заключается на десять (10) лет и по их истечении продлевается на неопределенный срок, если только какая-либо из Договаривающихся Сторон не направит предварительное письменное уведомление другой Договаривающейся Стороне об ее намерении прекратить действие настоящего Соглашения не менее чем за 12 месяцев до предполагаемой даты выхода.</w:t>
      </w:r>
      <w:r>
        <w:br/>
      </w:r>
      <w:r>
        <w:rPr>
          <w:rFonts w:ascii="Times New Roman"/>
          <w:b w:val="false"/>
          <w:i w:val="false"/>
          <w:color w:val="000000"/>
          <w:sz w:val="28"/>
        </w:rPr>
        <w:t>
</w:t>
      </w:r>
      <w:r>
        <w:rPr>
          <w:rFonts w:ascii="Times New Roman"/>
          <w:b w:val="false"/>
          <w:i w:val="false"/>
          <w:color w:val="000000"/>
          <w:sz w:val="28"/>
        </w:rPr>
        <w:t>
      3. В отношении инвестиций, осуществленных до даты прекращения настоящего Соглашения, положения </w:t>
      </w:r>
      <w:r>
        <w:rPr>
          <w:rFonts w:ascii="Times New Roman"/>
          <w:b w:val="false"/>
          <w:i w:val="false"/>
          <w:color w:val="000000"/>
          <w:sz w:val="28"/>
        </w:rPr>
        <w:t>статей 1</w:t>
      </w:r>
      <w:r>
        <w:rPr>
          <w:rFonts w:ascii="Times New Roman"/>
          <w:b w:val="false"/>
          <w:i w:val="false"/>
          <w:color w:val="000000"/>
          <w:sz w:val="28"/>
        </w:rPr>
        <w:t>-</w:t>
      </w:r>
      <w:r>
        <w:rPr>
          <w:rFonts w:ascii="Times New Roman"/>
          <w:b w:val="false"/>
          <w:i w:val="false"/>
          <w:color w:val="000000"/>
          <w:sz w:val="28"/>
        </w:rPr>
        <w:t>12</w:t>
      </w:r>
      <w:r>
        <w:rPr>
          <w:rFonts w:ascii="Times New Roman"/>
          <w:b w:val="false"/>
          <w:i w:val="false"/>
          <w:color w:val="000000"/>
          <w:sz w:val="28"/>
        </w:rPr>
        <w:t xml:space="preserve"> остаются в силе на дальнейший десятилетний (10) период от даты прекращения настоящего Соглашения.</w:t>
      </w:r>
      <w:r>
        <w:br/>
      </w:r>
      <w:r>
        <w:rPr>
          <w:rFonts w:ascii="Times New Roman"/>
          <w:b w:val="false"/>
          <w:i w:val="false"/>
          <w:color w:val="000000"/>
          <w:sz w:val="28"/>
        </w:rPr>
        <w:t>
</w:t>
      </w:r>
      <w:r>
        <w:rPr>
          <w:rFonts w:ascii="Times New Roman"/>
          <w:b w:val="false"/>
          <w:i w:val="false"/>
          <w:color w:val="000000"/>
          <w:sz w:val="28"/>
        </w:rPr>
        <w:t>
      4. По взаимному согласию Договаривающихся Сторон в настоящее Соглашение могут вноситься изменения и дополнения, которые оформляются протоколами, являющимися неотъемлемыми частями настоящего Соглашения.</w:t>
      </w:r>
      <w:r>
        <w:br/>
      </w:r>
      <w:r>
        <w:rPr>
          <w:rFonts w:ascii="Times New Roman"/>
          <w:b w:val="false"/>
          <w:i w:val="false"/>
          <w:color w:val="000000"/>
          <w:sz w:val="28"/>
        </w:rPr>
        <w:t>
      В подтверждении чего, нижеподписавшиеся должным образом уполномоченные на то, подписали настоящее Соглашение.</w:t>
      </w:r>
      <w:r>
        <w:br/>
      </w:r>
      <w:r>
        <w:rPr>
          <w:rFonts w:ascii="Times New Roman"/>
          <w:b w:val="false"/>
          <w:i w:val="false"/>
          <w:color w:val="000000"/>
          <w:sz w:val="28"/>
        </w:rPr>
        <w:t>
      Совершено в городе Братислава 21 ноября 2007 года в двух экземплярах каждый на казахском, словацком, английском и русском языках, причем все тексты являются равно аутентичными. В случае расхождения в толковании положений настоящего Соглашения за основу принимается текст на английском языке.</w:t>
      </w:r>
    </w:p>
    <w:bookmarkEnd w:id="24"/>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Словацкой Республики</w:t>
      </w:r>
    </w:p>
    <w:p>
      <w:pPr>
        <w:spacing w:after="0"/>
        <w:ind w:left="0"/>
        <w:jc w:val="both"/>
      </w:pPr>
      <w:r>
        <w:rPr>
          <w:rFonts w:ascii="Times New Roman"/>
          <w:b w:val="false"/>
          <w:i/>
          <w:color w:val="000000"/>
          <w:sz w:val="28"/>
        </w:rPr>
        <w:t>       Галым Оразбаков                        Ян Почиатек</w:t>
      </w:r>
      <w:r>
        <w:br/>
      </w:r>
      <w:r>
        <w:rPr>
          <w:rFonts w:ascii="Times New Roman"/>
          <w:b w:val="false"/>
          <w:i w:val="false"/>
          <w:color w:val="000000"/>
          <w:sz w:val="28"/>
        </w:rPr>
        <w:t>
</w:t>
      </w:r>
      <w:r>
        <w:rPr>
          <w:rFonts w:ascii="Times New Roman"/>
          <w:b w:val="false"/>
          <w:i/>
          <w:color w:val="000000"/>
          <w:sz w:val="28"/>
        </w:rPr>
        <w:t>     Министр индустрии и                    Министр финансов</w:t>
      </w:r>
      <w:r>
        <w:br/>
      </w:r>
      <w:r>
        <w:rPr>
          <w:rFonts w:ascii="Times New Roman"/>
          <w:b w:val="false"/>
          <w:i w:val="false"/>
          <w:color w:val="000000"/>
          <w:sz w:val="28"/>
        </w:rPr>
        <w:t>
</w:t>
      </w:r>
      <w:r>
        <w:rPr>
          <w:rFonts w:ascii="Times New Roman"/>
          <w:b w:val="false"/>
          <w:i/>
          <w:color w:val="000000"/>
          <w:sz w:val="28"/>
        </w:rPr>
        <w:t>         торговли</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Далее прилагается текст Соглашения на словацком и английском языках.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