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cfc0" w14:textId="08ccf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государственной службы</w:t>
      </w:r>
    </w:p>
    <w:p>
      <w:pPr>
        <w:spacing w:after="0"/>
        <w:ind w:left="0"/>
        <w:jc w:val="both"/>
      </w:pPr>
      <w:r>
        <w:rPr>
          <w:rFonts w:ascii="Times New Roman"/>
          <w:b w:val="false"/>
          <w:i w:val="false"/>
          <w:color w:val="000000"/>
          <w:sz w:val="28"/>
        </w:rPr>
        <w:t>Закон Республики Казахстан от 20 декабря 2016 года № 33-VІ ЗРК</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ПРЕСС-РЕЛИЗ</w:t>
      </w:r>
    </w:p>
    <w:p>
      <w:pPr>
        <w:spacing w:after="0"/>
        <w:ind w:left="0"/>
        <w:jc w:val="both"/>
      </w:pPr>
      <w:r>
        <w:rPr>
          <w:rFonts w:ascii="Times New Roman"/>
          <w:b/>
          <w:i w:val="false"/>
          <w:color w:val="000000"/>
          <w:sz w:val="28"/>
        </w:rPr>
        <w:t>Статья 1.</w:t>
      </w:r>
      <w:r>
        <w:rPr>
          <w:rFonts w:ascii="Times New Roman"/>
          <w:b/>
          <w:i w:val="false"/>
          <w:color w:val="000000"/>
          <w:sz w:val="28"/>
        </w:rPr>
        <w:t>Внести</w:t>
      </w:r>
      <w:r>
        <w:rPr>
          <w:rFonts w:ascii="Times New Roman"/>
          <w:b/>
          <w:i w:val="false"/>
          <w:color w:val="000000"/>
          <w:sz w:val="28"/>
        </w:rPr>
        <w:t xml:space="preserve"> </w:t>
      </w:r>
      <w:r>
        <w:rPr>
          <w:rFonts w:ascii="Times New Roman"/>
          <w:b/>
          <w:i w:val="false"/>
          <w:color w:val="000000"/>
          <w:sz w:val="28"/>
        </w:rPr>
        <w:t>изменения</w:t>
      </w:r>
      <w:r>
        <w:rPr>
          <w:rFonts w:ascii="Times New Roman"/>
          <w:b/>
          <w:i w:val="false"/>
          <w:color w:val="000000"/>
          <w:sz w:val="28"/>
        </w:rPr>
        <w:t xml:space="preserve"> </w:t>
      </w:r>
      <w:r>
        <w:rPr>
          <w:rFonts w:ascii="Times New Roman"/>
          <w:b/>
          <w:i w:val="false"/>
          <w:color w:val="000000"/>
          <w:sz w:val="28"/>
        </w:rPr>
        <w:t>и</w:t>
      </w:r>
      <w:r>
        <w:rPr>
          <w:rFonts w:ascii="Times New Roman"/>
          <w:b/>
          <w:i w:val="false"/>
          <w:color w:val="000000"/>
          <w:sz w:val="28"/>
        </w:rPr>
        <w:t xml:space="preserve"> </w:t>
      </w:r>
      <w:r>
        <w:rPr>
          <w:rFonts w:ascii="Times New Roman"/>
          <w:b/>
          <w:i w:val="false"/>
          <w:color w:val="000000"/>
          <w:sz w:val="28"/>
        </w:rPr>
        <w:t>дополнения</w:t>
      </w:r>
      <w:r>
        <w:rPr>
          <w:rFonts w:ascii="Times New Roman"/>
          <w:b/>
          <w:i w:val="false"/>
          <w:color w:val="000000"/>
          <w:sz w:val="28"/>
        </w:rPr>
        <w:t xml:space="preserve"> </w:t>
      </w:r>
      <w:r>
        <w:rPr>
          <w:rFonts w:ascii="Times New Roman"/>
          <w:b/>
          <w:i w:val="false"/>
          <w:color w:val="000000"/>
          <w:sz w:val="28"/>
        </w:rPr>
        <w:t>в</w:t>
      </w:r>
      <w:r>
        <w:rPr>
          <w:rFonts w:ascii="Times New Roman"/>
          <w:b/>
          <w:i w:val="false"/>
          <w:color w:val="000000"/>
          <w:sz w:val="28"/>
        </w:rPr>
        <w:t xml:space="preserve"> </w:t>
      </w:r>
      <w:r>
        <w:rPr>
          <w:rFonts w:ascii="Times New Roman"/>
          <w:b/>
          <w:i w:val="false"/>
          <w:color w:val="000000"/>
          <w:sz w:val="28"/>
        </w:rPr>
        <w:t>следующие</w:t>
      </w:r>
      <w:r>
        <w:rPr>
          <w:rFonts w:ascii="Times New Roman"/>
          <w:b/>
          <w:i w:val="false"/>
          <w:color w:val="000000"/>
          <w:sz w:val="28"/>
        </w:rPr>
        <w:t xml:space="preserve"> </w:t>
      </w:r>
      <w:r>
        <w:rPr>
          <w:rFonts w:ascii="Times New Roman"/>
          <w:b/>
          <w:i w:val="false"/>
          <w:color w:val="000000"/>
          <w:sz w:val="28"/>
        </w:rPr>
        <w:t>законодательные</w:t>
      </w:r>
      <w:r>
        <w:rPr>
          <w:rFonts w:ascii="Times New Roman"/>
          <w:b/>
          <w:i w:val="false"/>
          <w:color w:val="000000"/>
          <w:sz w:val="28"/>
        </w:rPr>
        <w:t xml:space="preserve"> </w:t>
      </w:r>
      <w:r>
        <w:rPr>
          <w:rFonts w:ascii="Times New Roman"/>
          <w:b/>
          <w:i w:val="false"/>
          <w:color w:val="000000"/>
          <w:sz w:val="28"/>
        </w:rPr>
        <w:t>акт</w:t>
      </w:r>
      <w:r>
        <w:rPr>
          <w:rFonts w:ascii="Times New Roman"/>
          <w:b/>
          <w:i w:val="false"/>
          <w:color w:val="000000"/>
          <w:sz w:val="28"/>
        </w:rPr>
        <w:t>ы</w:t>
      </w:r>
      <w:r>
        <w:rPr>
          <w:rFonts w:ascii="Times New Roman"/>
          <w:b/>
          <w:i w:val="false"/>
          <w:color w:val="000000"/>
          <w:sz w:val="28"/>
        </w:rPr>
        <w:t xml:space="preserve"> </w:t>
      </w:r>
      <w:r>
        <w:rPr>
          <w:rFonts w:ascii="Times New Roman"/>
          <w:b/>
          <w:i w:val="false"/>
          <w:color w:val="000000"/>
          <w:sz w:val="28"/>
        </w:rPr>
        <w:t>Республики</w:t>
      </w:r>
      <w:r>
        <w:rPr>
          <w:rFonts w:ascii="Times New Roman"/>
          <w:b/>
          <w:i w:val="false"/>
          <w:color w:val="000000"/>
          <w:sz w:val="28"/>
        </w:rPr>
        <w:t xml:space="preserve"> </w:t>
      </w:r>
      <w:r>
        <w:rPr>
          <w:rFonts w:ascii="Times New Roman"/>
          <w:b/>
          <w:i w:val="false"/>
          <w:color w:val="000000"/>
          <w:sz w:val="28"/>
        </w:rPr>
        <w:t>Казахстан</w:t>
      </w:r>
      <w:r>
        <w:rPr>
          <w:rFonts w:ascii="Times New Roman"/>
          <w:b/>
          <w:i w:val="false"/>
          <w:color w:val="000000"/>
          <w:sz w:val="28"/>
        </w:rPr>
        <w:t>:</w:t>
      </w:r>
    </w:p>
    <w:bookmarkStart w:name="z1"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 (Ведомости Парламента Республики Казахстан, 2011 г., № 1, ст. 4; № 19, ст. 145; 2012 г., № 3, ст. 26; № 5, ст. 41; № 8, ст. 64; 2013 г., № 7, ст. 34, 36; № 14, ст. 75; 2014 г., № 7, ст. 37; № 8; ст. 49; № 14, ст. 84; № 16, ст. 90; № 21, ст. 122; № 23, ст. 143; 2015 г., № 20-I, ст. 111; № 21-III, ст. 135; № 22-II, ст. 148; № 22-III, ст. 149; № 22-V, ст. 154; 2016 г., № 7-I, ст. 50):</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статью 22-1</w:t>
      </w:r>
      <w:r>
        <w:rPr>
          <w:rFonts w:ascii="Times New Roman"/>
          <w:b w:val="false"/>
          <w:i w:val="false"/>
          <w:color w:val="000000"/>
          <w:sz w:val="28"/>
        </w:rPr>
        <w:t xml:space="preserve"> дополнить пунктом 5 следующего содержания:</w:t>
      </w:r>
    </w:p>
    <w:p>
      <w:pPr>
        <w:spacing w:after="0"/>
        <w:ind w:left="0"/>
        <w:jc w:val="both"/>
      </w:pPr>
      <w:r>
        <w:rPr>
          <w:rFonts w:ascii="Times New Roman"/>
          <w:b w:val="false"/>
          <w:i w:val="false"/>
          <w:color w:val="000000"/>
          <w:sz w:val="28"/>
        </w:rPr>
        <w:t>
      "5. Для сотрудников антикоррупционной службы предусматриваются должности высшего начальствующего состава, перечень которых утверждается Президентом Республики Казахстан.</w:t>
      </w:r>
    </w:p>
    <w:p>
      <w:pPr>
        <w:spacing w:after="0"/>
        <w:ind w:left="0"/>
        <w:jc w:val="both"/>
      </w:pPr>
      <w:r>
        <w:rPr>
          <w:rFonts w:ascii="Times New Roman"/>
          <w:b w:val="false"/>
          <w:i w:val="false"/>
          <w:color w:val="000000"/>
          <w:sz w:val="28"/>
        </w:rPr>
        <w:t>
      Для сотрудников антикоррупционной службы высшего начальствующего состава устанавливается высший квалификационный класс 3 категории.</w:t>
      </w:r>
    </w:p>
    <w:p>
      <w:pPr>
        <w:spacing w:after="0"/>
        <w:ind w:left="0"/>
        <w:jc w:val="both"/>
      </w:pPr>
      <w:r>
        <w:rPr>
          <w:rFonts w:ascii="Times New Roman"/>
          <w:b w:val="false"/>
          <w:i w:val="false"/>
          <w:color w:val="000000"/>
          <w:sz w:val="28"/>
        </w:rPr>
        <w:t>
      Срок пребывания в квалификационном классе сотрудникам антикоррупционной службы высшего начальствующего состава не устанавливается.</w:t>
      </w:r>
    </w:p>
    <w:p>
      <w:pPr>
        <w:spacing w:after="0"/>
        <w:ind w:left="0"/>
        <w:jc w:val="both"/>
      </w:pPr>
      <w:r>
        <w:rPr>
          <w:rFonts w:ascii="Times New Roman"/>
          <w:b w:val="false"/>
          <w:i w:val="false"/>
          <w:color w:val="000000"/>
          <w:sz w:val="28"/>
        </w:rPr>
        <w:t>
      Высший квалификационный класс 3 категории соответствует специальному званию "генерал-майор" и классному чину "государственный советник 3 класса".".</w:t>
      </w:r>
    </w:p>
    <w:bookmarkStart w:name="z2" w:id="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(Ведомости Парламента Республики Казахстан, 2015 г., № 22-V, cт. 153; 2016 г., № 7-I, ст. 50;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2016 года "О внесении изменений и дополнений в некоторые законодательные акты Республики Казахстан по вопросам налогообложения и таможенного администрирования", опубликованный в газетах "Егемен Қазақстан" и "Казахстанская правда" 6 декабря 2016 г.):</w:t>
      </w:r>
    </w:p>
    <w:bookmarkEnd w:id="1"/>
    <w:bookmarkStart w:name="z6" w:id="2"/>
    <w:p>
      <w:pPr>
        <w:spacing w:after="0"/>
        <w:ind w:left="0"/>
        <w:jc w:val="both"/>
      </w:pPr>
      <w:r>
        <w:rPr>
          <w:rFonts w:ascii="Times New Roman"/>
          <w:b w:val="false"/>
          <w:i w:val="false"/>
          <w:color w:val="000000"/>
          <w:sz w:val="28"/>
        </w:rPr>
        <w:t xml:space="preserve">
      1) часть третью </w:t>
      </w:r>
      <w:r>
        <w:rPr>
          <w:rFonts w:ascii="Times New Roman"/>
          <w:b w:val="false"/>
          <w:i w:val="false"/>
          <w:color w:val="000000"/>
          <w:sz w:val="28"/>
        </w:rPr>
        <w:t>пункта 3</w:t>
      </w:r>
      <w:r>
        <w:rPr>
          <w:rFonts w:ascii="Times New Roman"/>
          <w:b w:val="false"/>
          <w:i w:val="false"/>
          <w:color w:val="000000"/>
          <w:sz w:val="28"/>
        </w:rPr>
        <w:t xml:space="preserve"> статьи 15 изложить в следующей редакции:</w:t>
      </w:r>
    </w:p>
    <w:bookmarkEnd w:id="2"/>
    <w:p>
      <w:pPr>
        <w:spacing w:after="0"/>
        <w:ind w:left="0"/>
        <w:jc w:val="both"/>
      </w:pPr>
      <w:r>
        <w:rPr>
          <w:rFonts w:ascii="Times New Roman"/>
          <w:b w:val="false"/>
          <w:i w:val="false"/>
          <w:color w:val="000000"/>
          <w:sz w:val="28"/>
        </w:rPr>
        <w:t>
      "Административные государственные служащие корпуса "А", соответствующие установленным квалификационным требованиям, могут занять административные государственные должности корпуса "Б" без проведения конкурса по согласованию с уполномоченным органом.";</w:t>
      </w:r>
    </w:p>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28 изложить в следующей редакции:</w:t>
      </w:r>
    </w:p>
    <w:bookmarkEnd w:id="3"/>
    <w:p>
      <w:pPr>
        <w:spacing w:after="0"/>
        <w:ind w:left="0"/>
        <w:jc w:val="both"/>
      </w:pPr>
      <w:r>
        <w:rPr>
          <w:rFonts w:ascii="Times New Roman"/>
          <w:b w:val="false"/>
          <w:i w:val="false"/>
          <w:color w:val="000000"/>
          <w:sz w:val="28"/>
        </w:rPr>
        <w:t xml:space="preserve">
      "1. Общий конкурс проводится для занятия административной государственной низовой должности корпуса "Б", являющейся вакантной или временно вакантной, а также иной вакантной или временно вакантной административной государственной должности, не являющейся низовой должностью, в случаях, предусмотренных пунктами 2-1 и </w:t>
      </w:r>
      <w:r>
        <w:rPr>
          <w:rFonts w:ascii="Times New Roman"/>
          <w:b w:val="false"/>
          <w:i w:val="false"/>
          <w:color w:val="000000"/>
          <w:sz w:val="28"/>
        </w:rPr>
        <w:t>3</w:t>
      </w:r>
      <w:r>
        <w:rPr>
          <w:rFonts w:ascii="Times New Roman"/>
          <w:b w:val="false"/>
          <w:i w:val="false"/>
          <w:color w:val="000000"/>
          <w:sz w:val="28"/>
        </w:rPr>
        <w:t xml:space="preserve"> статьи 29 настоящего Закона.";</w:t>
      </w:r>
    </w:p>
    <w:bookmarkStart w:name="z8" w:id="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29</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дополнить пунктами 2-1 и 4-1 следующего содержания:</w:t>
      </w:r>
    </w:p>
    <w:bookmarkEnd w:id="5"/>
    <w:p>
      <w:pPr>
        <w:spacing w:after="0"/>
        <w:ind w:left="0"/>
        <w:jc w:val="both"/>
      </w:pPr>
      <w:r>
        <w:rPr>
          <w:rFonts w:ascii="Times New Roman"/>
          <w:b w:val="false"/>
          <w:i w:val="false"/>
          <w:color w:val="000000"/>
          <w:sz w:val="28"/>
        </w:rPr>
        <w:t>
      "2-1. Если при проведении внутреннего конкурса среди государственных служащих данного государственного органа отсутствует участник, получивший положительное заключение конкурсной комиссии или единой конкурсной комиссии, государственный орган может без проведения внутреннего конкурса среди государственных служащих всех государственных органов проводить общий конкурс в случаях, определяемых уполномоченным органом.</w:t>
      </w:r>
    </w:p>
    <w:p>
      <w:pPr>
        <w:spacing w:after="0"/>
        <w:ind w:left="0"/>
        <w:jc w:val="both"/>
      </w:pPr>
      <w:r>
        <w:rPr>
          <w:rFonts w:ascii="Times New Roman"/>
          <w:b w:val="false"/>
          <w:i w:val="false"/>
          <w:color w:val="000000"/>
          <w:sz w:val="28"/>
        </w:rPr>
        <w:t xml:space="preserve">
      При этом государственные служащие и лица, указанные в </w:t>
      </w:r>
      <w:r>
        <w:rPr>
          <w:rFonts w:ascii="Times New Roman"/>
          <w:b w:val="false"/>
          <w:i w:val="false"/>
          <w:color w:val="000000"/>
          <w:sz w:val="28"/>
        </w:rPr>
        <w:t>пункте 5</w:t>
      </w:r>
      <w:r>
        <w:rPr>
          <w:rFonts w:ascii="Times New Roman"/>
          <w:b w:val="false"/>
          <w:i w:val="false"/>
          <w:color w:val="000000"/>
          <w:sz w:val="28"/>
        </w:rPr>
        <w:t xml:space="preserve"> настоящей статьи, участвующие в общем конкурсе, тестирование и оценку личных качеств не проходят.";</w:t>
      </w:r>
    </w:p>
    <w:p>
      <w:pPr>
        <w:spacing w:after="0"/>
        <w:ind w:left="0"/>
        <w:jc w:val="both"/>
      </w:pPr>
      <w:r>
        <w:rPr>
          <w:rFonts w:ascii="Times New Roman"/>
          <w:b w:val="false"/>
          <w:i w:val="false"/>
          <w:color w:val="000000"/>
          <w:sz w:val="28"/>
        </w:rPr>
        <w:t>
      "4-1. При создании государственного органа внутренний конкурс среди государственных служащих данного государственного органа не проводится.";</w:t>
      </w:r>
    </w:p>
    <w:bookmarkStart w:name="z10" w:id="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6"/>
    <w:p>
      <w:pPr>
        <w:spacing w:after="0"/>
        <w:ind w:left="0"/>
        <w:jc w:val="both"/>
      </w:pPr>
      <w:r>
        <w:rPr>
          <w:rFonts w:ascii="Times New Roman"/>
          <w:b w:val="false"/>
          <w:i w:val="false"/>
          <w:color w:val="000000"/>
          <w:sz w:val="28"/>
        </w:rPr>
        <w:t>
      "5. Лицо в течение тридцати календарных дней со дня увольнения с административной государственной службы вправе занять административную государственную должность корпуса "Б" по итогам внутреннего конкурса или проведенного в соответствии с пунктом 2-1 настоящей статьи общего конкурса при условии, если оно не состояло в трудовых отношениях с иными физическими и юридическими лицами, а также не выезжало за пределы Республики Казахстан.";</w:t>
      </w:r>
    </w:p>
    <w:bookmarkStart w:name="z11"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69 изложить в следующей редакции:</w:t>
      </w:r>
    </w:p>
    <w:bookmarkEnd w:id="7"/>
    <w:p>
      <w:pPr>
        <w:spacing w:after="0"/>
        <w:ind w:left="0"/>
        <w:jc w:val="both"/>
      </w:pPr>
      <w:r>
        <w:rPr>
          <w:rFonts w:ascii="Times New Roman"/>
          <w:b w:val="false"/>
          <w:i w:val="false"/>
          <w:color w:val="000000"/>
          <w:sz w:val="28"/>
        </w:rPr>
        <w:t>
      "1. Настоящий Закон вводится в действие с 1 января 2016 года.".</w:t>
      </w:r>
    </w:p>
    <w:bookmarkStart w:name="z3" w:id="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2015 года "О внесении изменений и дополнений в некоторые законодательные акты Республики Казахстан по вопросам государственной службы" (Ведомости Парламента Республики Казахстан, 2015 г., № 22-V, cт. 154):</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статью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w:t>
      </w:r>
      <w:r>
        <w:rPr>
          <w:rFonts w:ascii="Times New Roman"/>
          <w:b/>
          <w:i w:val="false"/>
          <w:color w:val="000000"/>
          <w:sz w:val="28"/>
        </w:rPr>
        <w:t>Настоящий</w:t>
      </w:r>
      <w:r>
        <w:rPr>
          <w:rFonts w:ascii="Times New Roman"/>
          <w:b/>
          <w:i w:val="false"/>
          <w:color w:val="000000"/>
          <w:sz w:val="28"/>
        </w:rPr>
        <w:t xml:space="preserve"> </w:t>
      </w:r>
      <w:r>
        <w:rPr>
          <w:rFonts w:ascii="Times New Roman"/>
          <w:b/>
          <w:i w:val="false"/>
          <w:color w:val="000000"/>
          <w:sz w:val="28"/>
        </w:rPr>
        <w:t>Закон</w:t>
      </w:r>
      <w:r>
        <w:rPr>
          <w:rFonts w:ascii="Times New Roman"/>
          <w:b/>
          <w:i w:val="false"/>
          <w:color w:val="000000"/>
          <w:sz w:val="28"/>
        </w:rPr>
        <w:t xml:space="preserve"> </w:t>
      </w:r>
      <w:r>
        <w:rPr>
          <w:rFonts w:ascii="Times New Roman"/>
          <w:b/>
          <w:i w:val="false"/>
          <w:color w:val="000000"/>
          <w:sz w:val="28"/>
        </w:rPr>
        <w:t>вводится</w:t>
      </w:r>
      <w:r>
        <w:rPr>
          <w:rFonts w:ascii="Times New Roman"/>
          <w:b/>
          <w:i w:val="false"/>
          <w:color w:val="000000"/>
          <w:sz w:val="28"/>
        </w:rPr>
        <w:t xml:space="preserve"> </w:t>
      </w:r>
      <w:r>
        <w:rPr>
          <w:rFonts w:ascii="Times New Roman"/>
          <w:b/>
          <w:i w:val="false"/>
          <w:color w:val="000000"/>
          <w:sz w:val="28"/>
        </w:rPr>
        <w:t>в</w:t>
      </w:r>
      <w:r>
        <w:rPr>
          <w:rFonts w:ascii="Times New Roman"/>
          <w:b/>
          <w:i w:val="false"/>
          <w:color w:val="000000"/>
          <w:sz w:val="28"/>
        </w:rPr>
        <w:t xml:space="preserve"> </w:t>
      </w:r>
      <w:r>
        <w:rPr>
          <w:rFonts w:ascii="Times New Roman"/>
          <w:b/>
          <w:i w:val="false"/>
          <w:color w:val="000000"/>
          <w:sz w:val="28"/>
        </w:rPr>
        <w:t>действие</w:t>
      </w:r>
      <w:r>
        <w:rPr>
          <w:rFonts w:ascii="Times New Roman"/>
          <w:b/>
          <w:i w:val="false"/>
          <w:color w:val="000000"/>
          <w:sz w:val="28"/>
        </w:rPr>
        <w:t xml:space="preserve"> </w:t>
      </w:r>
      <w:r>
        <w:rPr>
          <w:rFonts w:ascii="Times New Roman"/>
          <w:b/>
          <w:i w:val="false"/>
          <w:color w:val="000000"/>
          <w:sz w:val="28"/>
        </w:rPr>
        <w:t>по</w:t>
      </w:r>
      <w:r>
        <w:rPr>
          <w:rFonts w:ascii="Times New Roman"/>
          <w:b/>
          <w:i w:val="false"/>
          <w:color w:val="000000"/>
          <w:sz w:val="28"/>
        </w:rPr>
        <w:t xml:space="preserve"> </w:t>
      </w:r>
      <w:r>
        <w:rPr>
          <w:rFonts w:ascii="Times New Roman"/>
          <w:b/>
          <w:i w:val="false"/>
          <w:color w:val="000000"/>
          <w:sz w:val="28"/>
        </w:rPr>
        <w:t>истечении</w:t>
      </w:r>
      <w:r>
        <w:rPr>
          <w:rFonts w:ascii="Times New Roman"/>
          <w:b/>
          <w:i w:val="false"/>
          <w:color w:val="000000"/>
          <w:sz w:val="28"/>
        </w:rPr>
        <w:t xml:space="preserve"> </w:t>
      </w:r>
      <w:r>
        <w:rPr>
          <w:rFonts w:ascii="Times New Roman"/>
          <w:b/>
          <w:i w:val="false"/>
          <w:color w:val="000000"/>
          <w:sz w:val="28"/>
        </w:rPr>
        <w:t>десяти</w:t>
      </w:r>
      <w:r>
        <w:rPr>
          <w:rFonts w:ascii="Times New Roman"/>
          <w:b/>
          <w:i w:val="false"/>
          <w:color w:val="000000"/>
          <w:sz w:val="28"/>
        </w:rPr>
        <w:t xml:space="preserve"> </w:t>
      </w:r>
      <w:r>
        <w:rPr>
          <w:rFonts w:ascii="Times New Roman"/>
          <w:b/>
          <w:i w:val="false"/>
          <w:color w:val="000000"/>
          <w:sz w:val="28"/>
        </w:rPr>
        <w:t>календарных</w:t>
      </w:r>
      <w:r>
        <w:rPr>
          <w:rFonts w:ascii="Times New Roman"/>
          <w:b/>
          <w:i w:val="false"/>
          <w:color w:val="000000"/>
          <w:sz w:val="28"/>
        </w:rPr>
        <w:t xml:space="preserve"> </w:t>
      </w:r>
      <w:r>
        <w:rPr>
          <w:rFonts w:ascii="Times New Roman"/>
          <w:b/>
          <w:i w:val="false"/>
          <w:color w:val="000000"/>
          <w:sz w:val="28"/>
        </w:rPr>
        <w:t>дней</w:t>
      </w:r>
      <w:r>
        <w:rPr>
          <w:rFonts w:ascii="Times New Roman"/>
          <w:b/>
          <w:i w:val="false"/>
          <w:color w:val="000000"/>
          <w:sz w:val="28"/>
        </w:rPr>
        <w:t xml:space="preserve"> </w:t>
      </w:r>
      <w:r>
        <w:rPr>
          <w:rFonts w:ascii="Times New Roman"/>
          <w:b/>
          <w:i w:val="false"/>
          <w:color w:val="000000"/>
          <w:sz w:val="28"/>
        </w:rPr>
        <w:t>после</w:t>
      </w:r>
      <w:r>
        <w:rPr>
          <w:rFonts w:ascii="Times New Roman"/>
          <w:b/>
          <w:i w:val="false"/>
          <w:color w:val="000000"/>
          <w:sz w:val="28"/>
        </w:rPr>
        <w:t xml:space="preserve"> </w:t>
      </w:r>
      <w:r>
        <w:rPr>
          <w:rFonts w:ascii="Times New Roman"/>
          <w:b/>
          <w:i w:val="false"/>
          <w:color w:val="000000"/>
          <w:sz w:val="28"/>
        </w:rPr>
        <w:t>дня</w:t>
      </w:r>
      <w:r>
        <w:rPr>
          <w:rFonts w:ascii="Times New Roman"/>
          <w:b/>
          <w:i w:val="false"/>
          <w:color w:val="000000"/>
          <w:sz w:val="28"/>
        </w:rPr>
        <w:t xml:space="preserve"> </w:t>
      </w:r>
      <w:r>
        <w:rPr>
          <w:rFonts w:ascii="Times New Roman"/>
          <w:b/>
          <w:i w:val="false"/>
          <w:color w:val="000000"/>
          <w:sz w:val="28"/>
        </w:rPr>
        <w:t>его</w:t>
      </w:r>
      <w:r>
        <w:rPr>
          <w:rFonts w:ascii="Times New Roman"/>
          <w:b/>
          <w:i w:val="false"/>
          <w:color w:val="000000"/>
          <w:sz w:val="28"/>
        </w:rPr>
        <w:t xml:space="preserve"> </w:t>
      </w:r>
      <w:r>
        <w:rPr>
          <w:rFonts w:ascii="Times New Roman"/>
          <w:b/>
          <w:i w:val="false"/>
          <w:color w:val="000000"/>
          <w:sz w:val="28"/>
        </w:rPr>
        <w:t>первого</w:t>
      </w:r>
      <w:r>
        <w:rPr>
          <w:rFonts w:ascii="Times New Roman"/>
          <w:b/>
          <w:i w:val="false"/>
          <w:color w:val="000000"/>
          <w:sz w:val="28"/>
        </w:rPr>
        <w:t xml:space="preserve"> </w:t>
      </w:r>
      <w:r>
        <w:rPr>
          <w:rFonts w:ascii="Times New Roman"/>
          <w:b/>
          <w:i w:val="false"/>
          <w:color w:val="000000"/>
          <w:sz w:val="28"/>
        </w:rPr>
        <w:t>официального</w:t>
      </w:r>
      <w:r>
        <w:rPr>
          <w:rFonts w:ascii="Times New Roman"/>
          <w:b/>
          <w:i w:val="false"/>
          <w:color w:val="000000"/>
          <w:sz w:val="28"/>
        </w:rPr>
        <w:t xml:space="preserve"> </w:t>
      </w:r>
      <w:r>
        <w:rPr>
          <w:rFonts w:ascii="Times New Roman"/>
          <w:b/>
          <w:i w:val="false"/>
          <w:color w:val="000000"/>
          <w:sz w:val="28"/>
        </w:rPr>
        <w:t>опубликования</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