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48ed" w14:textId="66e4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бюджетного законодательства</w:t>
      </w:r>
    </w:p>
    <w:p>
      <w:pPr>
        <w:spacing w:after="0"/>
        <w:ind w:left="0"/>
        <w:jc w:val="both"/>
      </w:pPr>
      <w:r>
        <w:rPr>
          <w:rFonts w:ascii="Times New Roman"/>
          <w:b w:val="false"/>
          <w:i w:val="false"/>
          <w:color w:val="000000"/>
          <w:sz w:val="28"/>
        </w:rPr>
        <w:t>Закон Республики Казахстан от 12 ноября 2015 года № 395-V ЗРК</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62. Стратегический план и меморандум государственного органа»;</w:t>
      </w:r>
      <w:r>
        <w:br/>
      </w:r>
      <w:r>
        <w:rPr>
          <w:rFonts w:ascii="Times New Roman"/>
          <w:b w:val="false"/>
          <w:i w:val="false"/>
          <w:color w:val="000000"/>
          <w:sz w:val="28"/>
        </w:rPr>
        <w:t>
</w:t>
      </w:r>
      <w:r>
        <w:rPr>
          <w:rFonts w:ascii="Times New Roman"/>
          <w:b w:val="false"/>
          <w:i w:val="false"/>
          <w:color w:val="000000"/>
          <w:sz w:val="28"/>
        </w:rPr>
        <w:t>
      дополнить заголовком статьи 94-1 следующего содержания:</w:t>
      </w:r>
      <w:r>
        <w:br/>
      </w:r>
      <w:r>
        <w:rPr>
          <w:rFonts w:ascii="Times New Roman"/>
          <w:b w:val="false"/>
          <w:i w:val="false"/>
          <w:color w:val="000000"/>
          <w:sz w:val="28"/>
        </w:rPr>
        <w:t>
      «Статья 94-1. Возврат из республиканского бюджета части привлеченного гарантированного трансферта из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3:</w:t>
      </w:r>
      <w:r>
        <w:br/>
      </w:r>
      <w:r>
        <w:rPr>
          <w:rFonts w:ascii="Times New Roman"/>
          <w:b w:val="false"/>
          <w:i w:val="false"/>
          <w:color w:val="000000"/>
          <w:sz w:val="28"/>
        </w:rPr>
        <w:t>
</w:t>
      </w:r>
      <w:r>
        <w:rPr>
          <w:rFonts w:ascii="Times New Roman"/>
          <w:b w:val="false"/>
          <w:i w:val="false"/>
          <w:color w:val="000000"/>
          <w:sz w:val="28"/>
        </w:rPr>
        <w:t>
      дополнить подпунктами 12-5) и 14-2) следующего содержания:</w:t>
      </w:r>
      <w:r>
        <w:br/>
      </w:r>
      <w:r>
        <w:rPr>
          <w:rFonts w:ascii="Times New Roman"/>
          <w:b w:val="false"/>
          <w:i w:val="false"/>
          <w:color w:val="000000"/>
          <w:sz w:val="28"/>
        </w:rPr>
        <w:t>
      «12-5) неосвоение бюджетных средств – сложившаяся по итогам отчетного периода сумма превышения сводного плана финансирования по платежам над оплаченными обязательствами по бюджетной программе, за исключением экономии бюджетных средств, нераспределенного остатка резервов Правительства Республики Казахстан и местных исполнительных органов, условно финансируемых расходов, а также суммы возврата целевых трансфертов на развитие, выделенных в истекшем финансовом году, разрешенных доиспользовать по решению Правительства Республики Казахстан или местных исполнительных органов;»;</w:t>
      </w:r>
      <w:r>
        <w:br/>
      </w:r>
      <w:r>
        <w:rPr>
          <w:rFonts w:ascii="Times New Roman"/>
          <w:b w:val="false"/>
          <w:i w:val="false"/>
          <w:color w:val="000000"/>
          <w:sz w:val="28"/>
        </w:rPr>
        <w:t>
      «14-2) неэффективное исполнение бюджетных программ – расходование бюджетных средств, не соответствующее следующим принципам бюджетной системы: результативность, обоснованность, эффективность, ответственность, адресность и целевой характер бюджетных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30)</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62-1)</w:t>
      </w:r>
      <w:r>
        <w:rPr>
          <w:rFonts w:ascii="Times New Roman"/>
          <w:b w:val="false"/>
          <w:i w:val="false"/>
          <w:color w:val="000000"/>
          <w:sz w:val="28"/>
        </w:rPr>
        <w:t xml:space="preserve"> и </w:t>
      </w:r>
      <w:r>
        <w:rPr>
          <w:rFonts w:ascii="Times New Roman"/>
          <w:b w:val="false"/>
          <w:i w:val="false"/>
          <w:color w:val="000000"/>
          <w:sz w:val="28"/>
        </w:rPr>
        <w:t>62-2)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государственных, правительственных программ и программ развития территорий для достижения цели, отражающее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r>
        <w:br/>
      </w:r>
      <w:r>
        <w:rPr>
          <w:rFonts w:ascii="Times New Roman"/>
          <w:b w:val="false"/>
          <w:i w:val="false"/>
          <w:color w:val="000000"/>
          <w:sz w:val="28"/>
        </w:rPr>
        <w:t>
      «61) показатели результатов – совокупность целевых индикаторов, прямых и конечных результатов, характеризующих деятельность государственного органа по реализации стратегического плана, программы развития территории и (или) бюджетных программ;»;</w:t>
      </w:r>
      <w:r>
        <w:br/>
      </w:r>
      <w:r>
        <w:rPr>
          <w:rFonts w:ascii="Times New Roman"/>
          <w:b w:val="false"/>
          <w:i w:val="false"/>
          <w:color w:val="000000"/>
          <w:sz w:val="28"/>
        </w:rPr>
        <w:t>
      «62-1) целевой индикатор – показатель, количественно измеряющий достижение цели стратегического плана или программы развития территории;</w:t>
      </w:r>
      <w:r>
        <w:br/>
      </w:r>
      <w:r>
        <w:rPr>
          <w:rFonts w:ascii="Times New Roman"/>
          <w:b w:val="false"/>
          <w:i w:val="false"/>
          <w:color w:val="000000"/>
          <w:sz w:val="28"/>
        </w:rPr>
        <w:t>
      62-2) взаимопогашаемые операции – операции, осуществляемые при формировании государственного бюджета и бюджета области, а также отчетов об их исполнении, связанные с исключением сумм трансфертов, бюджетных кредитов и других денег, передаваемых из одного уровня бюджета на другой, в целях исключения двойного счета;»;</w:t>
      </w:r>
      <w:r>
        <w:br/>
      </w:r>
      <w:r>
        <w:rPr>
          <w:rFonts w:ascii="Times New Roman"/>
          <w:b w:val="false"/>
          <w:i w:val="false"/>
          <w:color w:val="000000"/>
          <w:sz w:val="28"/>
        </w:rPr>
        <w:t>
</w:t>
      </w:r>
      <w:r>
        <w:rPr>
          <w:rFonts w:ascii="Times New Roman"/>
          <w:b w:val="false"/>
          <w:i w:val="false"/>
          <w:color w:val="000000"/>
          <w:sz w:val="28"/>
        </w:rPr>
        <w:t>
      дополнить подпунктом 62-3) следующего содержания:</w:t>
      </w:r>
      <w:r>
        <w:br/>
      </w:r>
      <w:r>
        <w:rPr>
          <w:rFonts w:ascii="Times New Roman"/>
          <w:b w:val="false"/>
          <w:i w:val="false"/>
          <w:color w:val="000000"/>
          <w:sz w:val="28"/>
        </w:rPr>
        <w:t>
      «62-3) налоговый потенциал региона – максимально возможная сумма поступлений налогов и других обязательных платежей в бюджет, рассчитываемая для определения объемов доходов региона при установлении размеров трансфертов общего характера на трехлетний период;»;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«70) конечный результат – показатель бюджетной программы, количественно измеряющий достижение цели стратегического плана, программы развития территории и (или) бюджетной программы, обусловленный достижением прямых результатов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подпункты 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«3) принцип реалистичности – соответствие утвержденных (уточненных, скорректированных) показателей бюджета утвержденным (уточненным, скорректированным) параметрам, направлениям прогнозов социально-экономического развития, стратегических планов государственных органов, программ развития территорий;»;</w:t>
      </w:r>
      <w:r>
        <w:br/>
      </w:r>
      <w:r>
        <w:rPr>
          <w:rFonts w:ascii="Times New Roman"/>
          <w:b w:val="false"/>
          <w:i w:val="false"/>
          <w:color w:val="000000"/>
          <w:sz w:val="28"/>
        </w:rPr>
        <w:t>
       «6) принцип результативности – разработка и исполнение бюджета, ориентированного на достижение показателей результатов, предусмотренных стратегическими планами, программами развития территорий и (или) бюджетными программами государственных органов;»;</w:t>
      </w:r>
      <w:r>
        <w:br/>
      </w:r>
      <w:r>
        <w:rPr>
          <w:rFonts w:ascii="Times New Roman"/>
          <w:b w:val="false"/>
          <w:i w:val="false"/>
          <w:color w:val="000000"/>
          <w:sz w:val="28"/>
        </w:rPr>
        <w:t>
      «12) принцип эффективности –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w:t>
      </w:r>
      <w:r>
        <w:br/>
      </w:r>
      <w:r>
        <w:rPr>
          <w:rFonts w:ascii="Times New Roman"/>
          <w:b w:val="false"/>
          <w:i w:val="false"/>
          <w:color w:val="000000"/>
          <w:sz w:val="28"/>
        </w:rPr>
        <w:t>
      «14) принцип адресности и целевого характера бюджетных средств – направление и использование бюджетных средств администраторами бюджетных программ, субъектами квазигосударственного сектора для достижения показателей результатов, предусмотренных стратегическими планами, программами развития территорий и (или) бюджетными программами государственных органов, финансово-экономическими обоснованиями бюджетных инвестиций, посредством участия в уставном капитале субъектов квазигосударственного сектора с соблюдением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«1. Проекты законов, предусматривающие сокращение государственных доходов или увеличение государственных расходов, могут быть внесены в Мажилис Парламента Республики Казахстан лишь при наличии положительного заключения Правительства Республики Казахстан. Заключение Правительства Республики Казахстан на проекты законов, предусматривающие сокращение поступлений или увеличение расходов республиканского и местных бюджетов и (или) Национального фонда Республики Казахстан, формируется с учетом предложений Республиканской бюджетной комиссии.</w:t>
      </w:r>
      <w:r>
        <w:br/>
      </w:r>
      <w:r>
        <w:rPr>
          <w:rFonts w:ascii="Times New Roman"/>
          <w:b w:val="false"/>
          <w:i w:val="false"/>
          <w:color w:val="000000"/>
          <w:sz w:val="28"/>
        </w:rPr>
        <w:t>
      Для проектов законов, вносимых в Мажилис Парламента Республики Казахстан в порядке законодательной инициативы Президента Республики Казахстан, наличие такого заключения не требуется.</w:t>
      </w:r>
      <w:r>
        <w:br/>
      </w:r>
      <w:r>
        <w:rPr>
          <w:rFonts w:ascii="Times New Roman"/>
          <w:b w:val="false"/>
          <w:i w:val="false"/>
          <w:color w:val="000000"/>
          <w:sz w:val="28"/>
        </w:rPr>
        <w:t>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республиканского и местных бюджетов и (или) Национального фонда Республики Казахстан, подлежат обязательному рассмотрению Республиканской бюджетной комиссией.»;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2</w:t>
      </w:r>
      <w:r>
        <w:rPr>
          <w:rFonts w:ascii="Times New Roman"/>
          <w:b w:val="false"/>
          <w:i w:val="false"/>
          <w:color w:val="000000"/>
          <w:sz w:val="28"/>
        </w:rPr>
        <w:t xml:space="preserve"> статьи 19 дополнить подпунктом 2-1) следующего содержания:</w:t>
      </w:r>
      <w:r>
        <w:br/>
      </w:r>
      <w:r>
        <w:rPr>
          <w:rFonts w:ascii="Times New Roman"/>
          <w:b w:val="false"/>
          <w:i w:val="false"/>
          <w:color w:val="000000"/>
          <w:sz w:val="28"/>
        </w:rPr>
        <w:t>
      «2-1) специальный резерв;»;</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20</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Специальный резерв используется на затраты, определяемые решениями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1</w:t>
      </w:r>
      <w:r>
        <w:rPr>
          <w:rFonts w:ascii="Times New Roman"/>
          <w:b w:val="false"/>
          <w:i w:val="false"/>
          <w:color w:val="000000"/>
          <w:sz w:val="28"/>
        </w:rPr>
        <w:t xml:space="preserve"> статьи 24 изложить в следующей редакции:</w:t>
      </w:r>
      <w:r>
        <w:br/>
      </w:r>
      <w:r>
        <w:rPr>
          <w:rFonts w:ascii="Times New Roman"/>
          <w:b w:val="false"/>
          <w:i w:val="false"/>
          <w:color w:val="000000"/>
          <w:sz w:val="28"/>
        </w:rPr>
        <w:t>
      «1. Гарантированным трансфертом из Национального фонда Республики Казахстан являются поступления в республиканский бюджет из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32. Бюджетные программы</w:t>
      </w:r>
      <w:r>
        <w:br/>
      </w:r>
      <w:r>
        <w:rPr>
          <w:rFonts w:ascii="Times New Roman"/>
          <w:b w:val="false"/>
          <w:i w:val="false"/>
          <w:color w:val="000000"/>
          <w:sz w:val="28"/>
        </w:rPr>
        <w:t>
      1. Бюджетная программа администратора республиканских бюджетных программ, разрабатывающего стратегический план, определяет направление расходов республиканского бюджета, взаимоувязанное с целями, определенными в стратегическом плане.</w:t>
      </w:r>
      <w:r>
        <w:br/>
      </w:r>
      <w:r>
        <w:rPr>
          <w:rFonts w:ascii="Times New Roman"/>
          <w:b w:val="false"/>
          <w:i w:val="false"/>
          <w:color w:val="000000"/>
          <w:sz w:val="28"/>
        </w:rPr>
        <w:t>
      Бюджетная программа администратора республиканских бюджетных программ, не разрабатывающего стратегический план, определяет направление расходов республиканского бюджета, взаимоувязанное с полномочиями, определенными в положении о государственном органе.</w:t>
      </w:r>
      <w:r>
        <w:br/>
      </w:r>
      <w:r>
        <w:rPr>
          <w:rFonts w:ascii="Times New Roman"/>
          <w:b w:val="false"/>
          <w:i w:val="false"/>
          <w:color w:val="000000"/>
          <w:sz w:val="28"/>
        </w:rPr>
        <w:t>
      Бюджетная программа администратора местных бюджетных программ определяет направление расходов местного бюджета, взаимоувязанное с целями, целевыми индикаторами, определенными в соответствующей программе развития территории, либо полномочиями, определенными в положении о государственном органе.</w:t>
      </w:r>
      <w:r>
        <w:br/>
      </w:r>
      <w:r>
        <w:rPr>
          <w:rFonts w:ascii="Times New Roman"/>
          <w:b w:val="false"/>
          <w:i w:val="false"/>
          <w:color w:val="000000"/>
          <w:sz w:val="28"/>
        </w:rPr>
        <w:t>
      2. Бюджетная программа разрабатывается на плановый период ежегодно на скользящей основе администратором бюджетных программ и содержит показатели прямого и конечного результатов, объемы планируемых бюджетных средств на плановый период.</w:t>
      </w:r>
      <w:r>
        <w:br/>
      </w:r>
      <w:r>
        <w:rPr>
          <w:rFonts w:ascii="Times New Roman"/>
          <w:b w:val="false"/>
          <w:i w:val="false"/>
          <w:color w:val="000000"/>
          <w:sz w:val="28"/>
        </w:rPr>
        <w:t>
      Бюджетные программы утверждаются администраторами бюджетных программ по согласованию с центральными уполномоченными органами по государственному и бюджетному планированию и (или) местными уполномоченными органами по государственному планированию.</w:t>
      </w:r>
      <w:r>
        <w:br/>
      </w:r>
      <w:r>
        <w:rPr>
          <w:rFonts w:ascii="Times New Roman"/>
          <w:b w:val="false"/>
          <w:i w:val="false"/>
          <w:color w:val="000000"/>
          <w:sz w:val="28"/>
        </w:rPr>
        <w:t>
      3. Бюджетные программы, направленные на реализацию мероприятий за счет целевых трансфертов из вышестоящего бюджета, утверждаются администраторами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 местными уполномоченными органами по государственному планированию.</w:t>
      </w:r>
      <w:r>
        <w:br/>
      </w:r>
      <w:r>
        <w:rPr>
          <w:rFonts w:ascii="Times New Roman"/>
          <w:b w:val="false"/>
          <w:i w:val="false"/>
          <w:color w:val="000000"/>
          <w:sz w:val="28"/>
        </w:rPr>
        <w:t>
      4. Бюджетные программы переутверждаются в случае изменения их объемов финансирования и показателей результатов при уточнении или корректировке бюджета по согласованию с центральными уполномоченными органами по государственному и бюджетному планированию и (или) местными уполномоченными органами по государственному планированию.</w:t>
      </w:r>
      <w:r>
        <w:br/>
      </w:r>
      <w:r>
        <w:rPr>
          <w:rFonts w:ascii="Times New Roman"/>
          <w:b w:val="false"/>
          <w:i w:val="false"/>
          <w:color w:val="000000"/>
          <w:sz w:val="28"/>
        </w:rPr>
        <w:t>
      Внесение изменений в бюджетные программы по инициативе администратора бюджетных программ допускается не чаще одного раза в квартал до 25 числа второго месяца квартала.</w:t>
      </w:r>
      <w:r>
        <w:br/>
      </w:r>
      <w:r>
        <w:rPr>
          <w:rFonts w:ascii="Times New Roman"/>
          <w:b w:val="false"/>
          <w:i w:val="false"/>
          <w:color w:val="000000"/>
          <w:sz w:val="28"/>
        </w:rPr>
        <w:t>
      5. Бюджетные программы должны быть сгруппированы по однородным по своему содержанию государственным функциям, полномочиям и государственным услугам или направлениям деятельности администратора бюджетных программ.</w:t>
      </w:r>
      <w:r>
        <w:br/>
      </w:r>
      <w:r>
        <w:rPr>
          <w:rFonts w:ascii="Times New Roman"/>
          <w:b w:val="false"/>
          <w:i w:val="false"/>
          <w:color w:val="000000"/>
          <w:sz w:val="28"/>
        </w:rPr>
        <w:t>
      6. Бюджетная программа может подразделяться на подпрограммы, конкретизирующие направления расходования бюджетных средств, нацеленные на достижение цели стратегического плана, программы развития территории и (или) конечного результата бюджетной программы.</w:t>
      </w:r>
      <w:r>
        <w:br/>
      </w:r>
      <w:r>
        <w:rPr>
          <w:rFonts w:ascii="Times New Roman"/>
          <w:b w:val="false"/>
          <w:i w:val="false"/>
          <w:color w:val="000000"/>
          <w:sz w:val="28"/>
        </w:rPr>
        <w:t>
      Для бюджетных программ, финансируемых за счет разных источников, бюджетная подпрограмма выделяется для каждого из источников финансирования.</w:t>
      </w:r>
      <w:r>
        <w:br/>
      </w:r>
      <w:r>
        <w:rPr>
          <w:rFonts w:ascii="Times New Roman"/>
          <w:b w:val="false"/>
          <w:i w:val="false"/>
          <w:color w:val="000000"/>
          <w:sz w:val="28"/>
        </w:rPr>
        <w:t>
      При наличии у бюджетной программы подпрограмм показатели прямого результата отражаются на уровне подпрограмм.</w:t>
      </w:r>
      <w:r>
        <w:br/>
      </w:r>
      <w:r>
        <w:rPr>
          <w:rFonts w:ascii="Times New Roman"/>
          <w:b w:val="false"/>
          <w:i w:val="false"/>
          <w:color w:val="000000"/>
          <w:sz w:val="28"/>
        </w:rPr>
        <w:t>
      7. По целевым трансфертам, передаваемым в нижестоящие бюджеты, показатели прямых и конечных результатов указываются по соответствующим местным бюджетным программам, направленным на реализацию мероприятий за счет целевых трансфертов из вышестоящего бюджета.</w:t>
      </w:r>
      <w:r>
        <w:br/>
      </w:r>
      <w:r>
        <w:rPr>
          <w:rFonts w:ascii="Times New Roman"/>
          <w:b w:val="false"/>
          <w:i w:val="false"/>
          <w:color w:val="000000"/>
          <w:sz w:val="28"/>
        </w:rPr>
        <w:t>
      По местным бюджетным программам, направленным на реализацию мероприятий за счет целевых трансфертов на развитие из вышестоящего бюджета, показатели прямого результата указываются в разрезе местных бюджетных инвестиционных проектов.</w:t>
      </w:r>
      <w:r>
        <w:br/>
      </w:r>
      <w:r>
        <w:rPr>
          <w:rFonts w:ascii="Times New Roman"/>
          <w:b w:val="false"/>
          <w:i w:val="false"/>
          <w:color w:val="000000"/>
          <w:sz w:val="28"/>
        </w:rPr>
        <w:t>
      8. За каждой бюджетной программой закрепляется руководитель бюджетной программы – должностное лицо администратора бюджетных программ, обеспечивающее планирование и исполнение бюджетной программы.</w:t>
      </w:r>
      <w:r>
        <w:br/>
      </w:r>
      <w:r>
        <w:rPr>
          <w:rFonts w:ascii="Times New Roman"/>
          <w:b w:val="false"/>
          <w:i w:val="false"/>
          <w:color w:val="000000"/>
          <w:sz w:val="28"/>
        </w:rPr>
        <w:t>
      Руководитель бюджетной программы несет ответственность в соответствии с законами Республики Казахстан за некачественное планирование и недостижение показателей результатов бюджетной программы.</w:t>
      </w:r>
      <w:r>
        <w:br/>
      </w:r>
      <w:r>
        <w:rPr>
          <w:rFonts w:ascii="Times New Roman"/>
          <w:b w:val="false"/>
          <w:i w:val="false"/>
          <w:color w:val="000000"/>
          <w:sz w:val="28"/>
        </w:rPr>
        <w:t>
      9. Порядок разработки и утверждения (переутверждения) бюджетных программ (подпрограмм) и требования к их содержанию определяются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«Для достижения цели стратегического плана или программы развития территории,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осуществлению бюджетных инвестиций посредством реализации бюджетных инвестиционных проектов, предоставлению трансфертов и бюджетных субсидий могут объединяться в одну бюджетную программу с выделением указанных затрат в отдельные подпрограммы.»;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«Распределение таких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w:t>
      </w:r>
      <w:r>
        <w:br/>
      </w:r>
      <w:r>
        <w:rPr>
          <w:rFonts w:ascii="Times New Roman"/>
          <w:b w:val="false"/>
          <w:i w:val="false"/>
          <w:color w:val="000000"/>
          <w:sz w:val="28"/>
        </w:rPr>
        <w:t>
</w:t>
      </w:r>
      <w:r>
        <w:rPr>
          <w:rFonts w:ascii="Times New Roman"/>
          <w:b w:val="false"/>
          <w:i w:val="false"/>
          <w:color w:val="000000"/>
          <w:sz w:val="28"/>
        </w:rPr>
        <w:t>
      дополнить частями третьей, четвертой и пятой следующего содержания:</w:t>
      </w:r>
      <w:r>
        <w:br/>
      </w:r>
      <w:r>
        <w:rPr>
          <w:rFonts w:ascii="Times New Roman"/>
          <w:b w:val="false"/>
          <w:i w:val="false"/>
          <w:color w:val="000000"/>
          <w:sz w:val="28"/>
        </w:rPr>
        <w:t>
      «Конечные результаты распределяемой бюджетной программы отражаются в бюджетной программе администратора бюджетных программ, распределяющего распределяемую бюджетную программу в течение текущего финансового года между различными администраторами бюджетных программ.</w:t>
      </w:r>
      <w:r>
        <w:br/>
      </w:r>
      <w:r>
        <w:rPr>
          <w:rFonts w:ascii="Times New Roman"/>
          <w:b w:val="false"/>
          <w:i w:val="false"/>
          <w:color w:val="000000"/>
          <w:sz w:val="28"/>
        </w:rPr>
        <w:t>
      Прямые результаты распределяемой бюджетной программы указываются в бюджетной программе администратора бюджетных программ, получающего средства за счет распределяемой бюджетной программы, при распределении распределяемых бюджетных программ в течение текущего финансового года между различными администраторами бюджетных программ.</w:t>
      </w:r>
      <w:r>
        <w:br/>
      </w:r>
      <w:r>
        <w:rPr>
          <w:rFonts w:ascii="Times New Roman"/>
          <w:b w:val="false"/>
          <w:i w:val="false"/>
          <w:color w:val="000000"/>
          <w:sz w:val="28"/>
        </w:rPr>
        <w:t>
      Прямые и конечные результаты распределяемых бюджетных программ, направленных на использование резервов Правительства Республики Казахстан и местных исполнительных органов, указываются в бюджетной программе администратора бюджетных программ, получающего средства за счет данных распределяемых бюджетных программ.»;</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4</w:t>
      </w:r>
      <w:r>
        <w:rPr>
          <w:rFonts w:ascii="Times New Roman"/>
          <w:b w:val="false"/>
          <w:i w:val="false"/>
          <w:color w:val="000000"/>
          <w:sz w:val="28"/>
        </w:rPr>
        <w:t xml:space="preserve"> статьи 39-1 изложить в следующей редакции:</w:t>
      </w:r>
      <w:r>
        <w:br/>
      </w:r>
      <w:r>
        <w:rPr>
          <w:rFonts w:ascii="Times New Roman"/>
          <w:b w:val="false"/>
          <w:i w:val="false"/>
          <w:color w:val="000000"/>
          <w:sz w:val="28"/>
        </w:rPr>
        <w:t>
      «4. Показатели результатов целевого вклада в деятельность автономных организаций образования и их организаций определяются в стратегических планах и (или) бюджетных программах соответствующих администраторов бюджетных программ.</w:t>
      </w:r>
      <w:r>
        <w:br/>
      </w:r>
      <w:r>
        <w:rPr>
          <w:rFonts w:ascii="Times New Roman"/>
          <w:b w:val="false"/>
          <w:i w:val="false"/>
          <w:color w:val="000000"/>
          <w:sz w:val="28"/>
        </w:rPr>
        <w:t>
      Автономные организации образования и их организации несут ответственность за достижение показателей результатов целевого вклада в их деятельность, определенных в стратегических планах и (или) бюджетных программах соответствующих администраторов бюджетных программ.»;</w:t>
      </w:r>
      <w:r>
        <w:br/>
      </w:r>
      <w:r>
        <w:rPr>
          <w:rFonts w:ascii="Times New Roman"/>
          <w:b w:val="false"/>
          <w:i w:val="false"/>
          <w:color w:val="000000"/>
          <w:sz w:val="28"/>
        </w:rPr>
        <w:t>
</w:t>
      </w:r>
      <w:r>
        <w:rPr>
          <w:rFonts w:ascii="Times New Roman"/>
          <w:b w:val="false"/>
          <w:i w:val="false"/>
          <w:color w:val="000000"/>
          <w:sz w:val="28"/>
        </w:rPr>
        <w:t>
      11) в частях первой и второй </w:t>
      </w:r>
      <w:r>
        <w:rPr>
          <w:rFonts w:ascii="Times New Roman"/>
          <w:b w:val="false"/>
          <w:i w:val="false"/>
          <w:color w:val="000000"/>
          <w:sz w:val="28"/>
        </w:rPr>
        <w:t>пункта 4</w:t>
      </w:r>
      <w:r>
        <w:rPr>
          <w:rFonts w:ascii="Times New Roman"/>
          <w:b w:val="false"/>
          <w:i w:val="false"/>
          <w:color w:val="000000"/>
          <w:sz w:val="28"/>
        </w:rPr>
        <w:t xml:space="preserve"> статьи 39-2 слово «результативности» заменить словом «результатов»;</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пункт 2</w:t>
      </w:r>
      <w:r>
        <w:rPr>
          <w:rFonts w:ascii="Times New Roman"/>
          <w:b w:val="false"/>
          <w:i w:val="false"/>
          <w:color w:val="000000"/>
          <w:sz w:val="28"/>
        </w:rPr>
        <w:t xml:space="preserve"> статьи 41 изложить в следующей редакции:</w:t>
      </w:r>
      <w:r>
        <w:br/>
      </w:r>
      <w:r>
        <w:rPr>
          <w:rFonts w:ascii="Times New Roman"/>
          <w:b w:val="false"/>
          <w:i w:val="false"/>
          <w:color w:val="000000"/>
          <w:sz w:val="28"/>
        </w:rPr>
        <w:t>
      «2. Планирование государственного задания осуществляется с соблюдением требований, установленных настоящим Кодексом при разработке бюджета, с учетом заключений Национальной палаты предпринимателей Республики Казахстан и антимонопольного органа в соответствии с порядком разработки и выполнения государственного задания.»;</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44</w:t>
      </w:r>
      <w:r>
        <w:rPr>
          <w:rFonts w:ascii="Times New Roman"/>
          <w:b w:val="false"/>
          <w:i w:val="false"/>
          <w:color w:val="000000"/>
          <w:sz w:val="28"/>
        </w:rPr>
        <w:t xml:space="preserve"> дополнить пунктом 8 следующего содержания:</w:t>
      </w:r>
      <w:r>
        <w:br/>
      </w:r>
      <w:r>
        <w:rPr>
          <w:rFonts w:ascii="Times New Roman"/>
          <w:b w:val="false"/>
          <w:i w:val="false"/>
          <w:color w:val="000000"/>
          <w:sz w:val="28"/>
        </w:rPr>
        <w:t>
      «8. Неиспользованные в истекшем финансовом году суммы целевых текущих трансфертов, выделенных в истекшем финансовом году из республиканского или областного бюджета, подлежат возврату в вышестоящий бюджет, выделивший их, до 1 марта текущего финансового года за счет остатков бюджетных средств на начало года и сумм возврата из нижестоящего бюджета в вышестоящий бюджет, выделивший данные трансферты, неиспользованных целевых текущих трансфертов.»;</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подпункт 3)</w:t>
      </w:r>
      <w:r>
        <w:rPr>
          <w:rFonts w:ascii="Times New Roman"/>
          <w:b w:val="false"/>
          <w:i w:val="false"/>
          <w:color w:val="000000"/>
          <w:sz w:val="28"/>
        </w:rPr>
        <w:t xml:space="preserve"> статьи 58 изложить в следующей редакции:</w:t>
      </w:r>
      <w:r>
        <w:br/>
      </w:r>
      <w:r>
        <w:rPr>
          <w:rFonts w:ascii="Times New Roman"/>
          <w:b w:val="false"/>
          <w:i w:val="false"/>
          <w:color w:val="000000"/>
          <w:sz w:val="28"/>
        </w:rPr>
        <w:t>
      «3) выработка предложений по проектам нормативных правовых актов, предусматривающих сокращение поступлений или увеличение расходов республиканского и местных бюджетов и (или)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статью 59</w:t>
      </w:r>
      <w:r>
        <w:rPr>
          <w:rFonts w:ascii="Times New Roman"/>
          <w:b w:val="false"/>
          <w:i w:val="false"/>
          <w:color w:val="000000"/>
          <w:sz w:val="28"/>
        </w:rPr>
        <w:t xml:space="preserve"> дополнить пунктом 6 следующего содержания:</w:t>
      </w:r>
      <w:r>
        <w:br/>
      </w:r>
      <w:r>
        <w:rPr>
          <w:rFonts w:ascii="Times New Roman"/>
          <w:b w:val="false"/>
          <w:i w:val="false"/>
          <w:color w:val="000000"/>
          <w:sz w:val="28"/>
        </w:rPr>
        <w:t>
      «6. Порядок организации деятельности бюджетной комиссии разрабатывается и определяется рабочим органом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пункт 2</w:t>
      </w:r>
      <w:r>
        <w:rPr>
          <w:rFonts w:ascii="Times New Roman"/>
          <w:b w:val="false"/>
          <w:i w:val="false"/>
          <w:color w:val="000000"/>
          <w:sz w:val="28"/>
        </w:rPr>
        <w:t xml:space="preserve"> статьи 60 дополнить подпунктом 3-1) следующего содержания:</w:t>
      </w:r>
      <w:r>
        <w:br/>
      </w:r>
      <w:r>
        <w:rPr>
          <w:rFonts w:ascii="Times New Roman"/>
          <w:b w:val="false"/>
          <w:i w:val="false"/>
          <w:color w:val="000000"/>
          <w:sz w:val="28"/>
        </w:rPr>
        <w:t>
      «3-1) бюджетные программы;»;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статьи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62. Стратегический план и меморандум государственного</w:t>
      </w:r>
      <w:r>
        <w:br/>
      </w:r>
      <w:r>
        <w:rPr>
          <w:rFonts w:ascii="Times New Roman"/>
          <w:b w:val="false"/>
          <w:i w:val="false"/>
          <w:color w:val="000000"/>
          <w:sz w:val="28"/>
        </w:rPr>
        <w:t>
                  органа</w:t>
      </w:r>
      <w:r>
        <w:br/>
      </w:r>
      <w:r>
        <w:rPr>
          <w:rFonts w:ascii="Times New Roman"/>
          <w:b w:val="false"/>
          <w:i w:val="false"/>
          <w:color w:val="000000"/>
          <w:sz w:val="28"/>
        </w:rPr>
        <w:t>
      1. Стратегический план государственного органа разрабатывается каждые три года на пятилетний период на основе стратегических и программных документов Республики Казахстан, прогноза социально-экономического развития Республики Казахстан.</w:t>
      </w:r>
      <w:r>
        <w:br/>
      </w:r>
      <w:r>
        <w:rPr>
          <w:rFonts w:ascii="Times New Roman"/>
          <w:b w:val="false"/>
          <w:i w:val="false"/>
          <w:color w:val="000000"/>
          <w:sz w:val="28"/>
        </w:rPr>
        <w:t>
      2. Стратегический план государственного органа определяет стратегические направления, цели, целевые индикаторы деятельности государственного органа.</w:t>
      </w:r>
      <w:r>
        <w:br/>
      </w:r>
      <w:r>
        <w:rPr>
          <w:rFonts w:ascii="Times New Roman"/>
          <w:b w:val="false"/>
          <w:i w:val="false"/>
          <w:color w:val="000000"/>
          <w:sz w:val="28"/>
        </w:rPr>
        <w:t>
      3. Стратегический план государственного органа утверждается руководителем государственного органа по согласованию с центральными уполномоченными органами по государственному и бюджетному планированию, за исключением Комитета национальной безопасности Республики Казахстан.</w:t>
      </w:r>
      <w:r>
        <w:br/>
      </w:r>
      <w:r>
        <w:rPr>
          <w:rFonts w:ascii="Times New Roman"/>
          <w:b w:val="false"/>
          <w:i w:val="false"/>
          <w:color w:val="000000"/>
          <w:sz w:val="28"/>
        </w:rPr>
        <w:t>
      При наличии в стратегическом плане государственного органа целей, связанных со сферами образования, науки и (или) здравоохранения, стратегический план государственного органа согласовывается с уполномоченными органами в области образования, науки и (или) здравоохранения.</w:t>
      </w:r>
      <w:r>
        <w:br/>
      </w:r>
      <w:r>
        <w:rPr>
          <w:rFonts w:ascii="Times New Roman"/>
          <w:b w:val="false"/>
          <w:i w:val="false"/>
          <w:color w:val="000000"/>
          <w:sz w:val="28"/>
        </w:rPr>
        <w:t>
      Стратегический план Комитета национальной безопасности Республики Казахстан утверждается в порядке, определяемом Президентом Республики Казахстан.</w:t>
      </w:r>
      <w:r>
        <w:br/>
      </w:r>
      <w:r>
        <w:rPr>
          <w:rFonts w:ascii="Times New Roman"/>
          <w:b w:val="false"/>
          <w:i w:val="false"/>
          <w:color w:val="000000"/>
          <w:sz w:val="28"/>
        </w:rPr>
        <w:t>
      Верховный Суд Республики Казахстан, Конституционный Совет Республики Казахстан, Администрация Президента Республики Казахстан, Управление делами Президента Республики Казахстан, Служба государственной охраны Республики Казахстан, Канцелярия Премьер-Министра Республики Казахстан, Хозяйственное управление Парламента Республики Казахстан, Национальный центр по правам человека Республики Казахстан, Служба внешней разведки Республики Казахстан «Сырбар», Счетный комитет по контролю за исполнением республиканского бюджета, Центральная избирательная комиссия Республики Казахстан, ревизионные комиссии областей, городов республиканского значения, столицы, аппараты маслихатов и исполнительные органы, финансируемые из местного бюджета, стратегические планы не разрабатывают.</w:t>
      </w:r>
      <w:r>
        <w:br/>
      </w:r>
      <w:r>
        <w:rPr>
          <w:rFonts w:ascii="Times New Roman"/>
          <w:b w:val="false"/>
          <w:i w:val="false"/>
          <w:color w:val="000000"/>
          <w:sz w:val="28"/>
        </w:rPr>
        <w:t>
      4. Стратегические планы центральных государственных органов или изменения и дополнения в стратегические планы после утверждения республиканского бюджета дорабатываются, утверждаются в месячный срок со дня подписания Президентом Республики Казахстан закона о республиканском бюджете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Республики Казахстан.</w:t>
      </w:r>
      <w:r>
        <w:br/>
      </w:r>
      <w:r>
        <w:rPr>
          <w:rFonts w:ascii="Times New Roman"/>
          <w:b w:val="false"/>
          <w:i w:val="false"/>
          <w:color w:val="000000"/>
          <w:sz w:val="28"/>
        </w:rPr>
        <w:t>
      5. Внесение изменений и дополнений в стратегический план государственного органа допускается в случаях:</w:t>
      </w:r>
      <w:r>
        <w:br/>
      </w:r>
      <w:r>
        <w:rPr>
          <w:rFonts w:ascii="Times New Roman"/>
          <w:b w:val="false"/>
          <w:i w:val="false"/>
          <w:color w:val="000000"/>
          <w:sz w:val="28"/>
        </w:rPr>
        <w:t>
      1) принятия новых либо внесения изменений и (или) дополнений в законы Республики Казахстан;</w:t>
      </w:r>
      <w:r>
        <w:br/>
      </w:r>
      <w:r>
        <w:rPr>
          <w:rFonts w:ascii="Times New Roman"/>
          <w:b w:val="false"/>
          <w:i w:val="false"/>
          <w:color w:val="000000"/>
          <w:sz w:val="28"/>
        </w:rPr>
        <w:t>
      2) принятия новых либо внесения изменений и (или) дополнений в стратегические и программные документы;</w:t>
      </w:r>
      <w:r>
        <w:br/>
      </w:r>
      <w:r>
        <w:rPr>
          <w:rFonts w:ascii="Times New Roman"/>
          <w:b w:val="false"/>
          <w:i w:val="false"/>
          <w:color w:val="000000"/>
          <w:sz w:val="28"/>
        </w:rPr>
        <w:t>
      3) изменения функций, структуры государственного органа;</w:t>
      </w:r>
      <w:r>
        <w:br/>
      </w:r>
      <w:r>
        <w:rPr>
          <w:rFonts w:ascii="Times New Roman"/>
          <w:b w:val="false"/>
          <w:i w:val="false"/>
          <w:color w:val="000000"/>
          <w:sz w:val="28"/>
        </w:rPr>
        <w:t>
      4) изменения параметров республиканского бюджета, влияющих на достижение целевых индикаторов.</w:t>
      </w:r>
      <w:r>
        <w:br/>
      </w:r>
      <w:r>
        <w:rPr>
          <w:rFonts w:ascii="Times New Roman"/>
          <w:b w:val="false"/>
          <w:i w:val="false"/>
          <w:color w:val="000000"/>
          <w:sz w:val="28"/>
        </w:rPr>
        <w:t>
      При внесении изменений и дополнений в стратегические планы государственных органов соблюдаются требования, установленные настоящим Кодексом при разработке и утверждении стратегических планов.</w:t>
      </w:r>
      <w:r>
        <w:br/>
      </w:r>
      <w:r>
        <w:rPr>
          <w:rFonts w:ascii="Times New Roman"/>
          <w:b w:val="false"/>
          <w:i w:val="false"/>
          <w:color w:val="000000"/>
          <w:sz w:val="28"/>
        </w:rPr>
        <w:t>
      В случае внесения изменений и дополнений в стратегические планы государственных органов, связанных с уточнением бюджета, соблюдаются требования, установленные настоящим Кодексом при разработке и утверждении бюджета, стратегических планов.</w:t>
      </w:r>
      <w:r>
        <w:br/>
      </w:r>
      <w:r>
        <w:rPr>
          <w:rFonts w:ascii="Times New Roman"/>
          <w:b w:val="false"/>
          <w:i w:val="false"/>
          <w:color w:val="000000"/>
          <w:sz w:val="28"/>
        </w:rPr>
        <w:t>
      Проекты изменений и дополнений в стратегические планы государственных органов, связанных с изменением объема финансирования, рассматриваются соответствующей бюджетной комиссией.</w:t>
      </w:r>
      <w:r>
        <w:br/>
      </w:r>
      <w:r>
        <w:rPr>
          <w:rFonts w:ascii="Times New Roman"/>
          <w:b w:val="false"/>
          <w:i w:val="false"/>
          <w:color w:val="000000"/>
          <w:sz w:val="28"/>
        </w:rPr>
        <w:t>
      6. Государственные органы, подотчетные Президенту Республики Казахстан или входящие в структуру Правительства Республики Казахстан, а также местные исполнительные органы областей, городов республиканского значения, столицы ежегодно до 1 ноября текущего финансового года разрабатывают проекты меморандумов на очередной финансовый год.</w:t>
      </w:r>
      <w:r>
        <w:br/>
      </w:r>
      <w:r>
        <w:rPr>
          <w:rFonts w:ascii="Times New Roman"/>
          <w:b w:val="false"/>
          <w:i w:val="false"/>
          <w:color w:val="000000"/>
          <w:sz w:val="28"/>
        </w:rPr>
        <w:t>
      Меморандум разрабатывается в реализацию Стратегического плана развития Республики Казахстан на 10 лет, Прогнозной схемы территориально-пространственного развития страны и содержит ключевые целевые индикаторы, достижение (выполнение) которых первый руководитель государственного органа, аким области, города республиканского значения, столицы обязуются обеспечить в плановом периоде.</w:t>
      </w:r>
      <w:r>
        <w:br/>
      </w:r>
      <w:r>
        <w:rPr>
          <w:rFonts w:ascii="Times New Roman"/>
          <w:b w:val="false"/>
          <w:i w:val="false"/>
          <w:color w:val="000000"/>
          <w:sz w:val="28"/>
        </w:rPr>
        <w:t>
      Ключевые целевые индикаторы представляют собой основные индикаторы, которые ориентируются на повышение уровня удовлетворенности граждан и отражают положительные изменения в социально-экономическом развитии.</w:t>
      </w:r>
      <w:r>
        <w:br/>
      </w:r>
      <w:r>
        <w:rPr>
          <w:rFonts w:ascii="Times New Roman"/>
          <w:b w:val="false"/>
          <w:i w:val="false"/>
          <w:color w:val="000000"/>
          <w:sz w:val="28"/>
        </w:rPr>
        <w:t>
      Меморандум государственного органа подписывается первым руководителем, меморандум местного исполнительного органа области, города республиканского значения, столицы – акимом области, города республиканского значения, столицы.</w:t>
      </w:r>
      <w:r>
        <w:br/>
      </w:r>
      <w:r>
        <w:rPr>
          <w:rFonts w:ascii="Times New Roman"/>
          <w:b w:val="false"/>
          <w:i w:val="false"/>
          <w:color w:val="000000"/>
          <w:sz w:val="28"/>
        </w:rPr>
        <w:t>
      Меморандум утверждается в месячный срок со дня подписания закона о республиканском бюджете.</w:t>
      </w:r>
      <w:r>
        <w:br/>
      </w:r>
      <w:r>
        <w:rPr>
          <w:rFonts w:ascii="Times New Roman"/>
          <w:b w:val="false"/>
          <w:i w:val="false"/>
          <w:color w:val="000000"/>
          <w:sz w:val="28"/>
        </w:rPr>
        <w:t>
      Меморандумы государственных органов, подотчетных Президенту Республики Казахстан, утверждаются Руководителем Администрации Президента Республики Казахстан.</w:t>
      </w:r>
      <w:r>
        <w:br/>
      </w:r>
      <w:r>
        <w:rPr>
          <w:rFonts w:ascii="Times New Roman"/>
          <w:b w:val="false"/>
          <w:i w:val="false"/>
          <w:color w:val="000000"/>
          <w:sz w:val="28"/>
        </w:rPr>
        <w:t>
      Меморандумы государственных органов, входящих в структуру Правительства Республики Казахстан, и местных исполнительных органов области, города республиканского значения, столицы утверждаются Премьер-Министром Республики Казахстан.</w:t>
      </w:r>
      <w:r>
        <w:br/>
      </w:r>
      <w:r>
        <w:rPr>
          <w:rFonts w:ascii="Times New Roman"/>
          <w:b w:val="false"/>
          <w:i w:val="false"/>
          <w:color w:val="000000"/>
          <w:sz w:val="28"/>
        </w:rPr>
        <w:t>
      Порядок разработки и оценки меморандума государственного органа, подотчетного Президенту Республики Казахстан, определяется Руководителем Администрации Президента Республики Казахстан.</w:t>
      </w:r>
      <w:r>
        <w:br/>
      </w:r>
      <w:r>
        <w:rPr>
          <w:rFonts w:ascii="Times New Roman"/>
          <w:b w:val="false"/>
          <w:i w:val="false"/>
          <w:color w:val="000000"/>
          <w:sz w:val="28"/>
        </w:rPr>
        <w:t>
      Порядок разработки и оценки меморандума государственного органа, входящего в структуру Правительства Республики Казахстан, местного исполнительного органа области, города республиканского значения, столицы определяется Правительством Республики Казахстан.</w:t>
      </w:r>
      <w:r>
        <w:br/>
      </w:r>
      <w:r>
        <w:rPr>
          <w:rFonts w:ascii="Times New Roman"/>
          <w:b w:val="false"/>
          <w:i w:val="false"/>
          <w:color w:val="000000"/>
          <w:sz w:val="28"/>
        </w:rPr>
        <w:t>
      Статья 63. Операционный план</w:t>
      </w:r>
      <w:r>
        <w:br/>
      </w:r>
      <w:r>
        <w:rPr>
          <w:rFonts w:ascii="Times New Roman"/>
          <w:b w:val="false"/>
          <w:i w:val="false"/>
          <w:color w:val="000000"/>
          <w:sz w:val="28"/>
        </w:rPr>
        <w:t>
      Для реализации стратегического плана государственный орган разрабатывает операционный план.</w:t>
      </w:r>
      <w:r>
        <w:br/>
      </w:r>
      <w:r>
        <w:rPr>
          <w:rFonts w:ascii="Times New Roman"/>
          <w:b w:val="false"/>
          <w:i w:val="false"/>
          <w:color w:val="000000"/>
          <w:sz w:val="28"/>
        </w:rPr>
        <w:t>
      Операционный план представляет собой документ, содержащий конкретные действия государственного органа в текущем финансовом году, увязанные по ресурсам, ответственным исполнителям и срокам осуществления мероприятий по достижению целей и целевых индикаторов стратегического плана, а также иных задач, определенных положением о государственном органе.</w:t>
      </w:r>
      <w:r>
        <w:br/>
      </w:r>
      <w:r>
        <w:rPr>
          <w:rFonts w:ascii="Times New Roman"/>
          <w:b w:val="false"/>
          <w:i w:val="false"/>
          <w:color w:val="000000"/>
          <w:sz w:val="28"/>
        </w:rPr>
        <w:t>
      Операционный план разрабатывается ежегодно и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в течение десяти календарных дней со дня подписания стратегического плана государственного органа.»;</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67 изложить в следующей редакции:</w:t>
      </w:r>
      <w:r>
        <w:br/>
      </w:r>
      <w:r>
        <w:rPr>
          <w:rFonts w:ascii="Times New Roman"/>
          <w:b w:val="false"/>
          <w:i w:val="false"/>
          <w:color w:val="000000"/>
          <w:sz w:val="28"/>
        </w:rPr>
        <w:t>
      «9. Пояснительная записка к бюджетной заявке содержит:</w:t>
      </w:r>
      <w:r>
        <w:br/>
      </w:r>
      <w:r>
        <w:rPr>
          <w:rFonts w:ascii="Times New Roman"/>
          <w:b w:val="false"/>
          <w:i w:val="false"/>
          <w:color w:val="000000"/>
          <w:sz w:val="28"/>
        </w:rPr>
        <w:t>
      1) краткое описание достигнутых показателей результатов за отчетный финансовый год;</w:t>
      </w:r>
      <w:r>
        <w:br/>
      </w:r>
      <w:r>
        <w:rPr>
          <w:rFonts w:ascii="Times New Roman"/>
          <w:b w:val="false"/>
          <w:i w:val="false"/>
          <w:color w:val="000000"/>
          <w:sz w:val="28"/>
        </w:rPr>
        <w:t>
      2) краткое описание текущей ситуации, имеющихся проблем;</w:t>
      </w:r>
      <w:r>
        <w:br/>
      </w:r>
      <w:r>
        <w:rPr>
          <w:rFonts w:ascii="Times New Roman"/>
          <w:b w:val="false"/>
          <w:i w:val="false"/>
          <w:color w:val="000000"/>
          <w:sz w:val="28"/>
        </w:rPr>
        <w:t>
      3) описание путей улучшения ситуации и решения проблем, достижения целей и планируемых целевых индикаторов, определенных в проекте стратегического плана государственного органа;</w:t>
      </w:r>
      <w:r>
        <w:br/>
      </w:r>
      <w:r>
        <w:rPr>
          <w:rFonts w:ascii="Times New Roman"/>
          <w:b w:val="false"/>
          <w:i w:val="false"/>
          <w:color w:val="000000"/>
          <w:sz w:val="28"/>
        </w:rPr>
        <w:t>
      4) описание путей улучшения ситуации и решения проблем, достижения целей и планируемых целевых индикаторов, определенных в программе развития территории;</w:t>
      </w:r>
      <w:r>
        <w:br/>
      </w:r>
      <w:r>
        <w:rPr>
          <w:rFonts w:ascii="Times New Roman"/>
          <w:b w:val="false"/>
          <w:i w:val="false"/>
          <w:color w:val="000000"/>
          <w:sz w:val="28"/>
        </w:rPr>
        <w:t>
      5) описание целей бюджетных программ и планируемых конечных результатов бюджетных программ;</w:t>
      </w:r>
      <w:r>
        <w:br/>
      </w:r>
      <w:r>
        <w:rPr>
          <w:rFonts w:ascii="Times New Roman"/>
          <w:b w:val="false"/>
          <w:i w:val="false"/>
          <w:color w:val="000000"/>
          <w:sz w:val="28"/>
        </w:rPr>
        <w:t>
      6) информацию, конкретизирующую направления расходования бюджетных средств в разрезе бюджетных программ и бюджетных подпрограмм, описание прямых результатов бюджетных программ.</w:t>
      </w:r>
      <w:r>
        <w:br/>
      </w:r>
      <w:r>
        <w:rPr>
          <w:rFonts w:ascii="Times New Roman"/>
          <w:b w:val="false"/>
          <w:i w:val="false"/>
          <w:color w:val="000000"/>
          <w:sz w:val="28"/>
        </w:rPr>
        <w:t>
      10. При несоответствии бюджетной заявки требованиям бюджетного законодательства Республики Казахстан по ее составлению и представлению центральный уполномоченный орган по бюджетному планированию или местный уполномоченный орган по государственному планированию обязан возвратить ее администратору бюджетной программы без рассмотрения.»;</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статье 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Центральный уполномоченный орган по государственному планированию с учетом результатов оценки эффективности деятельности государственного органа по достижению и реализации целей в курируемой отрасли (сфере) рассматривает:</w:t>
      </w:r>
      <w:r>
        <w:br/>
      </w:r>
      <w:r>
        <w:rPr>
          <w:rFonts w:ascii="Times New Roman"/>
          <w:b w:val="false"/>
          <w:i w:val="false"/>
          <w:color w:val="000000"/>
          <w:sz w:val="28"/>
        </w:rPr>
        <w:t>
      1)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 прогнозу социально-экономического развития страны, правильности выбора целевых индикаторов и степени их достижения;</w:t>
      </w:r>
      <w:r>
        <w:br/>
      </w:r>
      <w:r>
        <w:rPr>
          <w:rFonts w:ascii="Times New Roman"/>
          <w:b w:val="false"/>
          <w:i w:val="false"/>
          <w:color w:val="000000"/>
          <w:sz w:val="28"/>
        </w:rPr>
        <w:t>
      2) проекты бюджетных программ на предмет правильности выбора показателей результатов, наличия взаимоувязки показателей результатов бюджетных программ с целевыми индикаторами стратегического плана, степени достижимости показателей результатов.»;</w:t>
      </w:r>
      <w:r>
        <w:br/>
      </w:r>
      <w:r>
        <w:rPr>
          <w:rFonts w:ascii="Times New Roman"/>
          <w:b w:val="false"/>
          <w:i w:val="false"/>
          <w:color w:val="000000"/>
          <w:sz w:val="28"/>
        </w:rPr>
        <w:t>
</w:t>
      </w:r>
      <w:r>
        <w:rPr>
          <w:rFonts w:ascii="Times New Roman"/>
          <w:b w:val="false"/>
          <w:i w:val="false"/>
          <w:color w:val="000000"/>
          <w:sz w:val="28"/>
        </w:rPr>
        <w:t>
      подпункты 1) и 2) части первой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и проектам бюджетных программ,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r>
        <w:br/>
      </w:r>
      <w:r>
        <w:rPr>
          <w:rFonts w:ascii="Times New Roman"/>
          <w:b w:val="false"/>
          <w:i w:val="false"/>
          <w:color w:val="000000"/>
          <w:sz w:val="28"/>
        </w:rPr>
        <w:t>
      2) показатели проектов бюджетных программ администраторов бюджетных программ, разрабатывающих стратегические планы, на предмет их взаимосвязи с целями и целевыми индикаторами стратегического плана;»;</w:t>
      </w:r>
      <w:r>
        <w:br/>
      </w:r>
      <w:r>
        <w:rPr>
          <w:rFonts w:ascii="Times New Roman"/>
          <w:b w:val="false"/>
          <w:i w:val="false"/>
          <w:color w:val="000000"/>
          <w:sz w:val="28"/>
        </w:rPr>
        <w:t>
</w:t>
      </w:r>
      <w:r>
        <w:rPr>
          <w:rFonts w:ascii="Times New Roman"/>
          <w:b w:val="false"/>
          <w:i w:val="false"/>
          <w:color w:val="000000"/>
          <w:sz w:val="28"/>
        </w:rPr>
        <w:t>
      подпункты 1) и 2) части первой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 целевым индикаторам программ развития территорий, проектам бюджетных программ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r>
        <w:br/>
      </w:r>
      <w:r>
        <w:rPr>
          <w:rFonts w:ascii="Times New Roman"/>
          <w:b w:val="false"/>
          <w:i w:val="false"/>
          <w:color w:val="000000"/>
          <w:sz w:val="28"/>
        </w:rPr>
        <w:t>
      2) проекты бюджетных программ администраторов бюджетных программ на предмет правильности выбора показателей результатов, наличия взаимоувязки показателей результатов с целями, целевыми индикаторами программ развития территорий, степени достижимости показателей результатов, а также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пункт 3</w:t>
      </w:r>
      <w:r>
        <w:rPr>
          <w:rFonts w:ascii="Times New Roman"/>
          <w:b w:val="false"/>
          <w:i w:val="false"/>
          <w:color w:val="000000"/>
          <w:sz w:val="28"/>
        </w:rPr>
        <w:t xml:space="preserve"> статьи 69 изложить в следующей редакции:</w:t>
      </w:r>
      <w:r>
        <w:br/>
      </w:r>
      <w:r>
        <w:rPr>
          <w:rFonts w:ascii="Times New Roman"/>
          <w:b w:val="false"/>
          <w:i w:val="false"/>
          <w:color w:val="000000"/>
          <w:sz w:val="28"/>
        </w:rPr>
        <w:t>
      «3. Центральные государственные органы вносят на рассмотрение Республиканской бюджетной комиссии предложения об утверждении или изменении натуральных норм.»;</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статье 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седьмой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«размер резерва Правительства Республики Казахстан с выделением размера специального резерва;»;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4 после слова «программ» дополнить словом «(подпрограмм)»;</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подпункт 2)</w:t>
      </w:r>
      <w:r>
        <w:rPr>
          <w:rFonts w:ascii="Times New Roman"/>
          <w:b w:val="false"/>
          <w:i w:val="false"/>
          <w:color w:val="000000"/>
          <w:sz w:val="28"/>
        </w:rPr>
        <w:t xml:space="preserve"> пункта 4 статьи 72 после слова «программ» дополнить словом «(подпрограмм)»;</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подпункт 2)</w:t>
      </w:r>
      <w:r>
        <w:rPr>
          <w:rFonts w:ascii="Times New Roman"/>
          <w:b w:val="false"/>
          <w:i w:val="false"/>
          <w:color w:val="000000"/>
          <w:sz w:val="28"/>
        </w:rPr>
        <w:t xml:space="preserve"> пункта 4 статьи 73 после слова «программ» дополнить словом «(подпрограмм)»;</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подпункт 4)</w:t>
      </w:r>
      <w:r>
        <w:rPr>
          <w:rFonts w:ascii="Times New Roman"/>
          <w:b w:val="false"/>
          <w:i w:val="false"/>
          <w:color w:val="000000"/>
          <w:sz w:val="28"/>
        </w:rPr>
        <w:t xml:space="preserve"> части второй пункта 1 статьи 74 изложить в следующей редакции:</w:t>
      </w:r>
      <w:r>
        <w:br/>
      </w:r>
      <w:r>
        <w:rPr>
          <w:rFonts w:ascii="Times New Roman"/>
          <w:b w:val="false"/>
          <w:i w:val="false"/>
          <w:color w:val="000000"/>
          <w:sz w:val="28"/>
        </w:rPr>
        <w:t>
      «4) пояснительную записку, раскрывающую решения, заложенные в проекте республиканского бюджета, информацию в разрезе администраторов республиканских бюджетных программ, содержащую:</w:t>
      </w:r>
      <w:r>
        <w:br/>
      </w:r>
      <w:r>
        <w:rPr>
          <w:rFonts w:ascii="Times New Roman"/>
          <w:b w:val="false"/>
          <w:i w:val="false"/>
          <w:color w:val="000000"/>
          <w:sz w:val="28"/>
        </w:rPr>
        <w:t>
      краткое описание достигнутых показателей результатов за предыдущий год;</w:t>
      </w:r>
      <w:r>
        <w:br/>
      </w:r>
      <w:r>
        <w:rPr>
          <w:rFonts w:ascii="Times New Roman"/>
          <w:b w:val="false"/>
          <w:i w:val="false"/>
          <w:color w:val="000000"/>
          <w:sz w:val="28"/>
        </w:rPr>
        <w:t>
      краткое описание текущей ситуации, имеющихся проблем;</w:t>
      </w:r>
      <w:r>
        <w:br/>
      </w: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проекте стратегического плана государственного органа;</w:t>
      </w:r>
      <w:r>
        <w:br/>
      </w:r>
      <w:r>
        <w:rPr>
          <w:rFonts w:ascii="Times New Roman"/>
          <w:b w:val="false"/>
          <w:i w:val="false"/>
          <w:color w:val="000000"/>
          <w:sz w:val="28"/>
        </w:rPr>
        <w:t>
      описание целей бюджетных программ и планируемых конечных результатов бюджетных программ;</w:t>
      </w:r>
      <w:r>
        <w:br/>
      </w: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описание прямых результатов бюджетных программ.»;</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подпункт 3)</w:t>
      </w:r>
      <w:r>
        <w:rPr>
          <w:rFonts w:ascii="Times New Roman"/>
          <w:b w:val="false"/>
          <w:i w:val="false"/>
          <w:color w:val="000000"/>
          <w:sz w:val="28"/>
        </w:rPr>
        <w:t xml:space="preserve"> части третьей пункта 1 статьи 75 изложить в следующей редакции:</w:t>
      </w:r>
      <w:r>
        <w:br/>
      </w:r>
      <w:r>
        <w:rPr>
          <w:rFonts w:ascii="Times New Roman"/>
          <w:b w:val="false"/>
          <w:i w:val="false"/>
          <w:color w:val="000000"/>
          <w:sz w:val="28"/>
        </w:rPr>
        <w:t>
      «3) пояснительную записку, раскрывающую решения, заложенные в проекте местного бюджета, информацию в разрезе администраторов местных бюджетных программ, содержащую:</w:t>
      </w:r>
      <w:r>
        <w:br/>
      </w:r>
      <w:r>
        <w:rPr>
          <w:rFonts w:ascii="Times New Roman"/>
          <w:b w:val="false"/>
          <w:i w:val="false"/>
          <w:color w:val="000000"/>
          <w:sz w:val="28"/>
        </w:rPr>
        <w:t>
      краткое описание достигнутых показателей результатов за отчетный финансовый год;</w:t>
      </w:r>
      <w:r>
        <w:br/>
      </w:r>
      <w:r>
        <w:rPr>
          <w:rFonts w:ascii="Times New Roman"/>
          <w:b w:val="false"/>
          <w:i w:val="false"/>
          <w:color w:val="000000"/>
          <w:sz w:val="28"/>
        </w:rPr>
        <w:t>
      краткое описание текущей ситуации, имеющихся проблем;</w:t>
      </w:r>
      <w:r>
        <w:br/>
      </w: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программе развития территории;</w:t>
      </w:r>
      <w:r>
        <w:br/>
      </w:r>
      <w:r>
        <w:rPr>
          <w:rFonts w:ascii="Times New Roman"/>
          <w:b w:val="false"/>
          <w:i w:val="false"/>
          <w:color w:val="000000"/>
          <w:sz w:val="28"/>
        </w:rPr>
        <w:t>
      описание целей бюджетных программ и планируемых конечных результатов бюджетных программ;</w:t>
      </w:r>
      <w:r>
        <w:br/>
      </w: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описание прямых результатов бюджетных программ.»;</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статью 77</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«Рассмотрение проекта закона о республиканском бюджете на заседаниях рабочих групп и постоянных комитетов Парламента Республики Казахстан включает доклады руководителей центральных государственных органов о запланированных целевых индикаторах стратегических планов и (или) конечных результатах бюджетных программ.»;</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пункт 5</w:t>
      </w:r>
      <w:r>
        <w:rPr>
          <w:rFonts w:ascii="Times New Roman"/>
          <w:b w:val="false"/>
          <w:i w:val="false"/>
          <w:color w:val="000000"/>
          <w:sz w:val="28"/>
        </w:rPr>
        <w:t xml:space="preserve"> статьи 78 дополнить частью второй следующего содержания:</w:t>
      </w:r>
      <w:r>
        <w:br/>
      </w:r>
      <w:r>
        <w:rPr>
          <w:rFonts w:ascii="Times New Roman"/>
          <w:b w:val="false"/>
          <w:i w:val="false"/>
          <w:color w:val="000000"/>
          <w:sz w:val="28"/>
        </w:rPr>
        <w:t>
      «Обсуждение в постоянных комиссиях соответствующего маслихата проекта местного бюджета включает доклады руководителей администраторов местных бюджетных программ о запланированных прямых и конечных результатах местных бюджетных программ.»;</w:t>
      </w:r>
      <w:r>
        <w:br/>
      </w: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статье 85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четвертую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«Годовые суммы сводного плана финансирования по обязательствам, сводного плана поступлений и финансирования по платежам должны соответствовать суммам поступлений и расходов утвержденного (уточненного, скорректированного)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Администраторы бюджетных программ самостоятельно вносят изменения в планы финансирования по обязательствам и платежам, касающиеся специфик экономической классификации расходов и подпрограмм бюджетных программ и не изменяющие годовые и помесячные объемы расходов по бюджетной программе.</w:t>
      </w:r>
      <w:r>
        <w:br/>
      </w:r>
      <w:r>
        <w:rPr>
          <w:rFonts w:ascii="Times New Roman"/>
          <w:b w:val="false"/>
          <w:i w:val="false"/>
          <w:color w:val="000000"/>
          <w:sz w:val="28"/>
        </w:rPr>
        <w:t>
      В случае образования экономии бюджетных средств в ходе исполнения бюджета:</w:t>
      </w:r>
      <w:r>
        <w:br/>
      </w:r>
      <w:r>
        <w:rPr>
          <w:rFonts w:ascii="Times New Roman"/>
          <w:b w:val="false"/>
          <w:i w:val="false"/>
          <w:color w:val="000000"/>
          <w:sz w:val="28"/>
        </w:rPr>
        <w:t>
      администраторы республиканских бюджетных программ вправе перераспределять средства между республиканскими бюджетными инвестиционными проектами в пределах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с обязательным рассмотрением в установленном порядке на Республиканской бюджетной комиссии;</w:t>
      </w:r>
      <w:r>
        <w:br/>
      </w:r>
      <w:r>
        <w:rPr>
          <w:rFonts w:ascii="Times New Roman"/>
          <w:b w:val="false"/>
          <w:i w:val="false"/>
          <w:color w:val="000000"/>
          <w:sz w:val="28"/>
        </w:rPr>
        <w:t>
      местные исполнительные органы вправе перераспределять средства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развитие из вышестоящего бюджета,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и в пределах одной области с обязательным рассмотрением в установленном порядке на соответствующей бюджетной комиссии области, города республиканского значения, столицы, района (города областного значения).</w:t>
      </w:r>
      <w:r>
        <w:br/>
      </w:r>
      <w:r>
        <w:rPr>
          <w:rFonts w:ascii="Times New Roman"/>
          <w:b w:val="false"/>
          <w:i w:val="false"/>
          <w:color w:val="000000"/>
          <w:sz w:val="28"/>
        </w:rPr>
        <w:t>
      9-1. В ходе исполнения бюджета администраторы республиканских бюджетных программ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республиканском бюджете на текущий финансовый год, между областями, городами республиканского значения и столицей в объеме не более десяти процентов от суммы, предусмотренной области, городу республиканского значения, столице на текущий финансовый год, по согласованию с местными исполнительными органами соответствующих областей, городов республиканского значения, столицы и центральным уполномоченным органом по бюджетному планированию.</w:t>
      </w:r>
      <w:r>
        <w:br/>
      </w:r>
      <w:r>
        <w:rPr>
          <w:rFonts w:ascii="Times New Roman"/>
          <w:b w:val="false"/>
          <w:i w:val="false"/>
          <w:color w:val="000000"/>
          <w:sz w:val="28"/>
        </w:rPr>
        <w:t>
      В ходе исполнения бюджета администраторы областных бюджетных программ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областном бюджете на текущий финансовый год, между районами (городами областного значения) в объеме не более десяти процентов от суммы, предусмотренной району (городу областного значения) на текущий финансовый год, по согласованию с местными исполнительными органами соответствующих районов, городов областного значения и соответствующим местным представительным органом.»;</w:t>
      </w:r>
      <w:r>
        <w:br/>
      </w:r>
      <w:r>
        <w:rPr>
          <w:rFonts w:ascii="Times New Roman"/>
          <w:b w:val="false"/>
          <w:i w:val="false"/>
          <w:color w:val="000000"/>
          <w:sz w:val="28"/>
        </w:rPr>
        <w:t>
</w:t>
      </w:r>
      <w:r>
        <w:rPr>
          <w:rFonts w:ascii="Times New Roman"/>
          <w:b w:val="false"/>
          <w:i w:val="false"/>
          <w:color w:val="000000"/>
          <w:sz w:val="28"/>
        </w:rPr>
        <w:t>
      дополнить пунктами 9-3 и 9-4 следующего содержания:</w:t>
      </w:r>
      <w:r>
        <w:br/>
      </w:r>
      <w:r>
        <w:rPr>
          <w:rFonts w:ascii="Times New Roman"/>
          <w:b w:val="false"/>
          <w:i w:val="false"/>
          <w:color w:val="000000"/>
          <w:sz w:val="28"/>
        </w:rPr>
        <w:t>
      «9-3. В ходе исполнения бюджета администраторы бюджетных программ в порядке, определяемом центральным уполномоченным органом по исполнению бюджета, без изменения годового объема расходов по бюджетной программе при условии сохранения запланированных показателей конечных результатов вправе перераспределять средства:</w:t>
      </w:r>
      <w:r>
        <w:br/>
      </w:r>
      <w:r>
        <w:rPr>
          <w:rFonts w:ascii="Times New Roman"/>
          <w:b w:val="false"/>
          <w:i w:val="false"/>
          <w:color w:val="000000"/>
          <w:sz w:val="28"/>
        </w:rPr>
        <w:t>
      1) между мероприятиями в пределах одной текущей бюджетной программы или одной текущей бюджетной подпрограммы бюджетной программы самостоятельно;</w:t>
      </w:r>
      <w:r>
        <w:br/>
      </w:r>
      <w:r>
        <w:rPr>
          <w:rFonts w:ascii="Times New Roman"/>
          <w:b w:val="false"/>
          <w:i w:val="false"/>
          <w:color w:val="000000"/>
          <w:sz w:val="28"/>
        </w:rPr>
        <w:t>
      2)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по согласованию с центральными уполномоченными органами по государственному и бюджетному планированию или соответствующим местным уполномоченным органом по государственному планированию;</w:t>
      </w:r>
      <w:r>
        <w:br/>
      </w:r>
      <w:r>
        <w:rPr>
          <w:rFonts w:ascii="Times New Roman"/>
          <w:b w:val="false"/>
          <w:i w:val="false"/>
          <w:color w:val="000000"/>
          <w:sz w:val="28"/>
        </w:rPr>
        <w:t>
      3)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по согласованию с центральным уполномоченным органом по бюджетному планированию или соответствующим местным уполномоченным органом по государственному планированию в объеме не более десяти процентов от объема расходов на инвестиционный проект на текущий финансовый год без рассмотрения на бюджетной комиссии, в объеме более десяти процентов от объема расходов бюджетной подпрограммы на текущий финансовый год с обязательным рассмотрением в установленном порядке на бюджетной комиссии;</w:t>
      </w:r>
      <w:r>
        <w:br/>
      </w:r>
      <w:r>
        <w:rPr>
          <w:rFonts w:ascii="Times New Roman"/>
          <w:b w:val="false"/>
          <w:i w:val="false"/>
          <w:color w:val="000000"/>
          <w:sz w:val="28"/>
        </w:rPr>
        <w:t>
      4) между бюджетными подпрограммами развития в пределах одной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по согласованию с центральными уполномоченными органами по государственному и бюджетному планированию или соответствующим местным уполномоченным органом по государственному планированию в объеме не более десяти процентов от объема расходов бюджетной подпрограммы на текущий финансовый год без рассмотрения на бюджетной комиссии, в объеме более десяти процентов от объема расходов бюджетной подпрограммы на текущий финансовый год с обязательным рассмотрением на бюджетной комиссии.</w:t>
      </w:r>
      <w:r>
        <w:br/>
      </w:r>
      <w:r>
        <w:rPr>
          <w:rFonts w:ascii="Times New Roman"/>
          <w:b w:val="false"/>
          <w:i w:val="false"/>
          <w:color w:val="000000"/>
          <w:sz w:val="28"/>
        </w:rPr>
        <w:t>
      9-4. Внесение изменений в индивидуальные планы финансирования по обязательствам и платежам государственных учреждений осуществляется администратором бюджетных программ по заявкам государственных учреждений.</w:t>
      </w:r>
      <w:r>
        <w:br/>
      </w:r>
      <w:r>
        <w:rPr>
          <w:rFonts w:ascii="Times New Roman"/>
          <w:b w:val="false"/>
          <w:i w:val="false"/>
          <w:color w:val="000000"/>
          <w:sz w:val="28"/>
        </w:rPr>
        <w:t>
      Необходимые администраторам бюджетных программ изменения помесячных объемов расходов по бюджетной программе осуществляются через центральный или местный уполномоченный орган по исполнению бюджета.»;</w:t>
      </w:r>
      <w:r>
        <w:br/>
      </w:r>
      <w:r>
        <w:rPr>
          <w:rFonts w:ascii="Times New Roman"/>
          <w:b w:val="false"/>
          <w:i w:val="false"/>
          <w:color w:val="000000"/>
          <w:sz w:val="28"/>
        </w:rPr>
        <w:t>
</w:t>
      </w:r>
      <w:r>
        <w:rPr>
          <w:rFonts w:ascii="Times New Roman"/>
          <w:b w:val="false"/>
          <w:i w:val="false"/>
          <w:color w:val="000000"/>
          <w:sz w:val="28"/>
        </w:rPr>
        <w:t>
      29) дополнить статьей 94-1 следующего содержания:</w:t>
      </w:r>
      <w:r>
        <w:br/>
      </w:r>
      <w:r>
        <w:rPr>
          <w:rFonts w:ascii="Times New Roman"/>
          <w:b w:val="false"/>
          <w:i w:val="false"/>
          <w:color w:val="000000"/>
          <w:sz w:val="28"/>
        </w:rPr>
        <w:t>
      «Статья 94-1. Возврат из республиканского бюджета части</w:t>
      </w:r>
      <w:r>
        <w:br/>
      </w:r>
      <w:r>
        <w:rPr>
          <w:rFonts w:ascii="Times New Roman"/>
          <w:b w:val="false"/>
          <w:i w:val="false"/>
          <w:color w:val="000000"/>
          <w:sz w:val="28"/>
        </w:rPr>
        <w:t>
                    привлеченного гарантированного трансферта из</w:t>
      </w:r>
      <w:r>
        <w:br/>
      </w:r>
      <w:r>
        <w:rPr>
          <w:rFonts w:ascii="Times New Roman"/>
          <w:b w:val="false"/>
          <w:i w:val="false"/>
          <w:color w:val="000000"/>
          <w:sz w:val="28"/>
        </w:rPr>
        <w:t>
                    Национального фонда Республики Казахстан</w:t>
      </w:r>
      <w:r>
        <w:br/>
      </w:r>
      <w:r>
        <w:rPr>
          <w:rFonts w:ascii="Times New Roman"/>
          <w:b w:val="false"/>
          <w:i w:val="false"/>
          <w:color w:val="000000"/>
          <w:sz w:val="28"/>
        </w:rPr>
        <w:t>
      1. Центральный уполномоченный орган по исполнению бюджета осуществляет в течение года возврат части привлеченного гарантированного трансферта из Национального фонда Республики Казахстан в республиканский бюджет в случае превышения ожидаемого поступления доходов над плановыми.</w:t>
      </w:r>
      <w:r>
        <w:br/>
      </w:r>
      <w:r>
        <w:rPr>
          <w:rFonts w:ascii="Times New Roman"/>
          <w:b w:val="false"/>
          <w:i w:val="false"/>
          <w:color w:val="000000"/>
          <w:sz w:val="28"/>
        </w:rPr>
        <w:t>
      2. Возврат из республиканского бюджета части привлеченного гарантированного трансферта из Национального фонда Республики Казахстан осуществляется в порядке, определенном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пункт 3</w:t>
      </w:r>
      <w:r>
        <w:rPr>
          <w:rFonts w:ascii="Times New Roman"/>
          <w:b w:val="false"/>
          <w:i w:val="false"/>
          <w:color w:val="000000"/>
          <w:sz w:val="28"/>
        </w:rPr>
        <w:t xml:space="preserve"> статьи 97 дополнить частью четвертой следующего содержания:</w:t>
      </w:r>
      <w:r>
        <w:br/>
      </w:r>
      <w:r>
        <w:rPr>
          <w:rFonts w:ascii="Times New Roman"/>
          <w:b w:val="false"/>
          <w:i w:val="false"/>
          <w:color w:val="000000"/>
          <w:sz w:val="28"/>
        </w:rPr>
        <w:t>
      «Остатки на счетах субъектов квазигосударственного сектора на конец отчетного периода являются неиспользованными средствами субъектов квазигосударственного сектора и относятся к неэффективному исполнению бюджетных программ.»;</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подпункт 5)</w:t>
      </w:r>
      <w:r>
        <w:rPr>
          <w:rFonts w:ascii="Times New Roman"/>
          <w:b w:val="false"/>
          <w:i w:val="false"/>
          <w:color w:val="000000"/>
          <w:sz w:val="28"/>
        </w:rPr>
        <w:t xml:space="preserve"> пункта 2 статьи 100 после слова «программам» дополнить словом «(подпрограммам)»;</w:t>
      </w:r>
      <w:r>
        <w:br/>
      </w: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статье 104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Остатками бюджетных средств на конец периода являются средства, оставшиеся не использованными по состоянию на конец отчетного периода на контрольных счетах наличности соответствующих бюджетов.»;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дальнейшее финансирование бюджетных инвестиций, по которым срок завершения соответствует периоду реализации бюджетных инвестиций согласно утвержденной документации, указанной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157 и в </w:t>
      </w:r>
      <w:r>
        <w:rPr>
          <w:rFonts w:ascii="Times New Roman"/>
          <w:b w:val="false"/>
          <w:i w:val="false"/>
          <w:color w:val="000000"/>
          <w:sz w:val="28"/>
        </w:rPr>
        <w:t>пункте 1-1</w:t>
      </w:r>
      <w:r>
        <w:rPr>
          <w:rFonts w:ascii="Times New Roman"/>
          <w:b w:val="false"/>
          <w:i w:val="false"/>
          <w:color w:val="000000"/>
          <w:sz w:val="28"/>
        </w:rPr>
        <w:t xml:space="preserve"> статьи 159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возврат неиспользованных (недоиспользованных) в истекшем финансовом году сумм целевых трансфертов, выделенных из республиканского или областного бюджета;»;</w:t>
      </w:r>
      <w:r>
        <w:br/>
      </w:r>
      <w:r>
        <w:rPr>
          <w:rFonts w:ascii="Times New Roman"/>
          <w:b w:val="false"/>
          <w:i w:val="false"/>
          <w:color w:val="000000"/>
          <w:sz w:val="28"/>
        </w:rPr>
        <w:t>
</w:t>
      </w:r>
      <w:r>
        <w:rPr>
          <w:rFonts w:ascii="Times New Roman"/>
          <w:b w:val="false"/>
          <w:i w:val="false"/>
          <w:color w:val="000000"/>
          <w:sz w:val="28"/>
        </w:rPr>
        <w:t>
      дополнить подпунктами 7) и 8) следующего содержания:</w:t>
      </w:r>
      <w:r>
        <w:br/>
      </w:r>
      <w:r>
        <w:rPr>
          <w:rFonts w:ascii="Times New Roman"/>
          <w:b w:val="false"/>
          <w:i w:val="false"/>
          <w:color w:val="000000"/>
          <w:sz w:val="28"/>
        </w:rPr>
        <w:t>
      «7) возврат в Национальный фонд Республики Казахстан части неиспользованных средств, привлеченных из Национального фонда Республики Казахстан в республиканский бюджет в виде целевого трансферта;</w:t>
      </w:r>
      <w:r>
        <w:br/>
      </w:r>
      <w:r>
        <w:rPr>
          <w:rFonts w:ascii="Times New Roman"/>
          <w:b w:val="false"/>
          <w:i w:val="false"/>
          <w:color w:val="000000"/>
          <w:sz w:val="28"/>
        </w:rPr>
        <w:t>
      8) возврат в Национальный фонд Республики Казахстан части привлеченного гарантированного трансферта в республиканский бюджет.»;</w:t>
      </w:r>
      <w:r>
        <w:br/>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слова «недостижение результатов бюджетной программы» заменить словами «недостижение показателей результатов бюджетной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«6-1. Ответственность в соответствии с законами Республики Казахстан за недостижение прямых и конечных результатов бюджетных программ при полном освоении бюджетных средств несет первый руководитель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33) в </w:t>
      </w:r>
      <w:r>
        <w:rPr>
          <w:rFonts w:ascii="Times New Roman"/>
          <w:b w:val="false"/>
          <w:i w:val="false"/>
          <w:color w:val="000000"/>
          <w:sz w:val="28"/>
        </w:rPr>
        <w:t>статье 110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Секвестр расходов бюджета на сумму менее десяти процентов от их годового утвержденного объема, за исключением расходов бюджетных программ (подпрограмм), не подлежащих секвестру, может осуществляться по решению Правительства Республики Казахстан или местного исполнительного органа, на сумму свыше десяти процентов – на основании закона или решения маслихата.</w:t>
      </w:r>
      <w:r>
        <w:br/>
      </w:r>
      <w:r>
        <w:rPr>
          <w:rFonts w:ascii="Times New Roman"/>
          <w:b w:val="false"/>
          <w:i w:val="false"/>
          <w:color w:val="000000"/>
          <w:sz w:val="28"/>
        </w:rPr>
        <w:t>
      3. На основании постановления Правительства Республики Казахстан или местного исполнительного органа о проведении секвестра уполномоченный орган по исполнению бюджета в установленном настоящим Кодексом порядке осуществляет корректировку соответствующего бюджета путем изменения поступлений и расходов бюджета.»;</w:t>
      </w:r>
      <w:r>
        <w:br/>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после слова «программ» дополнить словом «(подпрограмм)»;</w:t>
      </w:r>
      <w:r>
        <w:br/>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после слова «программам» дополнить словом «(подпрограммам)»;</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При проведении секвестра администраторы бюджетных программ составляют бюджетные заявки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статью 113</w:t>
      </w:r>
      <w:r>
        <w:rPr>
          <w:rFonts w:ascii="Times New Roman"/>
          <w:b w:val="false"/>
          <w:i w:val="false"/>
          <w:color w:val="000000"/>
          <w:sz w:val="28"/>
        </w:rPr>
        <w:t xml:space="preserve"> дополнить пунктом 6 следующего содержания:</w:t>
      </w:r>
      <w:r>
        <w:br/>
      </w:r>
      <w:r>
        <w:rPr>
          <w:rFonts w:ascii="Times New Roman"/>
          <w:b w:val="false"/>
          <w:i w:val="false"/>
          <w:color w:val="000000"/>
          <w:sz w:val="28"/>
        </w:rPr>
        <w:t>
      «6. Ответственность в соответствии с законами Республики Казахстан за недостижение прямых и конечных результатов, определенных в бюджетных программах, в том числе при полном освоении бюджетных средств, несут первый руководитель администратора бюджетных программ и руководитель бюджетной программы.»;</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пункт 1</w:t>
      </w:r>
      <w:r>
        <w:rPr>
          <w:rFonts w:ascii="Times New Roman"/>
          <w:b w:val="false"/>
          <w:i w:val="false"/>
          <w:color w:val="000000"/>
          <w:sz w:val="28"/>
        </w:rPr>
        <w:t xml:space="preserve"> статьи 126 изложить в следующей редакции:</w:t>
      </w:r>
      <w:r>
        <w:br/>
      </w:r>
      <w:r>
        <w:rPr>
          <w:rFonts w:ascii="Times New Roman"/>
          <w:b w:val="false"/>
          <w:i w:val="false"/>
          <w:color w:val="000000"/>
          <w:sz w:val="28"/>
        </w:rPr>
        <w:t>
      «1. Отчет о реализации стратегического плана содержит информацию о ходе его реализации, прогрессе в достижении целей, целевых индикаторов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подпункт 2)</w:t>
      </w:r>
      <w:r>
        <w:rPr>
          <w:rFonts w:ascii="Times New Roman"/>
          <w:b w:val="false"/>
          <w:i w:val="false"/>
          <w:color w:val="000000"/>
          <w:sz w:val="28"/>
        </w:rPr>
        <w:t xml:space="preserve"> пункта 2 статьи 127 дополнить частью второй следующего содержания:</w:t>
      </w:r>
      <w:r>
        <w:br/>
      </w:r>
      <w:r>
        <w:rPr>
          <w:rFonts w:ascii="Times New Roman"/>
          <w:b w:val="false"/>
          <w:i w:val="false"/>
          <w:color w:val="000000"/>
          <w:sz w:val="28"/>
        </w:rPr>
        <w:t>
      «Аналитический отчет о выполнении республиканских бюджетных программ содержит информацию о достижении показателей прямых и конечных результатов бюджетных программ, освоении выделенных бюджетных средств, неэффективном исполнении бюджетных программ;»;</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статью 128</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При обсуждении годового отчета об исполнении республиканского бюджета постоянные комитеты Парламента Республики Казахстан заслушивают доклады руководителей администраторов республиканских бюджетных программ о достижении прямых и конечных результатов бюджетных программ.»;</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подпункт 2)</w:t>
      </w:r>
      <w:r>
        <w:rPr>
          <w:rFonts w:ascii="Times New Roman"/>
          <w:b w:val="false"/>
          <w:i w:val="false"/>
          <w:color w:val="000000"/>
          <w:sz w:val="28"/>
        </w:rPr>
        <w:t xml:space="preserve"> пункта 2 статьи 129 дополнить частью второй следующего содержания:</w:t>
      </w:r>
      <w:r>
        <w:br/>
      </w:r>
      <w:r>
        <w:rPr>
          <w:rFonts w:ascii="Times New Roman"/>
          <w:b w:val="false"/>
          <w:i w:val="false"/>
          <w:color w:val="000000"/>
          <w:sz w:val="28"/>
        </w:rPr>
        <w:t>
      «Аналитический отчет о выполнении местных бюджетных программ содержит информацию о достижении целевых индикаторов программ развития территорий,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пункт 2</w:t>
      </w:r>
      <w:r>
        <w:rPr>
          <w:rFonts w:ascii="Times New Roman"/>
          <w:b w:val="false"/>
          <w:i w:val="false"/>
          <w:color w:val="000000"/>
          <w:sz w:val="28"/>
        </w:rPr>
        <w:t xml:space="preserve"> статьи 130 дополнить абзацами четвертым и пятым следующего содержания:</w:t>
      </w:r>
      <w:r>
        <w:br/>
      </w:r>
      <w:r>
        <w:rPr>
          <w:rFonts w:ascii="Times New Roman"/>
          <w:b w:val="false"/>
          <w:i w:val="false"/>
          <w:color w:val="000000"/>
          <w:sz w:val="28"/>
        </w:rPr>
        <w:t>
      «доклад уполномоченного акиматом лица о реализации программы развития области, города республиканского значения, столицы;</w:t>
      </w:r>
      <w:r>
        <w:br/>
      </w:r>
      <w:r>
        <w:rPr>
          <w:rFonts w:ascii="Times New Roman"/>
          <w:b w:val="false"/>
          <w:i w:val="false"/>
          <w:color w:val="000000"/>
          <w:sz w:val="28"/>
        </w:rPr>
        <w:t>
      доклады первых руководителей администраторов бюджетных программ о достижении целевых индикаторов программ развития области, города республиканского значения, столицы, реализации бюджетных программ;»;</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подпункт 2)</w:t>
      </w:r>
      <w:r>
        <w:rPr>
          <w:rFonts w:ascii="Times New Roman"/>
          <w:b w:val="false"/>
          <w:i w:val="false"/>
          <w:color w:val="000000"/>
          <w:sz w:val="28"/>
        </w:rPr>
        <w:t xml:space="preserve"> пункта 2 статьи 131 дополнить частью второй следующего содержания:</w:t>
      </w:r>
      <w:r>
        <w:br/>
      </w:r>
      <w:r>
        <w:rPr>
          <w:rFonts w:ascii="Times New Roman"/>
          <w:b w:val="false"/>
          <w:i w:val="false"/>
          <w:color w:val="000000"/>
          <w:sz w:val="28"/>
        </w:rPr>
        <w:t>
      «Аналитический отчет о выполнении местных бюджетных программ содержит информацию о достижении целевых индикаторов программ развития территорий,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пункт 2</w:t>
      </w:r>
      <w:r>
        <w:rPr>
          <w:rFonts w:ascii="Times New Roman"/>
          <w:b w:val="false"/>
          <w:i w:val="false"/>
          <w:color w:val="000000"/>
          <w:sz w:val="28"/>
        </w:rPr>
        <w:t xml:space="preserve"> статьи 132 дополнить абзацами четвертым и пятым следующего содержания:</w:t>
      </w:r>
      <w:r>
        <w:br/>
      </w:r>
      <w:r>
        <w:rPr>
          <w:rFonts w:ascii="Times New Roman"/>
          <w:b w:val="false"/>
          <w:i w:val="false"/>
          <w:color w:val="000000"/>
          <w:sz w:val="28"/>
        </w:rPr>
        <w:t>
      «доклад уполномоченного акиматом лица о реализации программы развития района (города областного значения);</w:t>
      </w:r>
      <w:r>
        <w:br/>
      </w:r>
      <w:r>
        <w:rPr>
          <w:rFonts w:ascii="Times New Roman"/>
          <w:b w:val="false"/>
          <w:i w:val="false"/>
          <w:color w:val="000000"/>
          <w:sz w:val="28"/>
        </w:rPr>
        <w:t>
      доклады первых руководителей администраторов бюджетных программ о достижении целевых индикаторов программы развития района (города областного значения), реализации бюджетных программ;»;</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пункт 2</w:t>
      </w:r>
      <w:r>
        <w:rPr>
          <w:rFonts w:ascii="Times New Roman"/>
          <w:b w:val="false"/>
          <w:i w:val="false"/>
          <w:color w:val="000000"/>
          <w:sz w:val="28"/>
        </w:rPr>
        <w:t xml:space="preserve"> статьи 133 изложить в следующей редакции:</w:t>
      </w:r>
      <w:r>
        <w:br/>
      </w:r>
      <w:r>
        <w:rPr>
          <w:rFonts w:ascii="Times New Roman"/>
          <w:b w:val="false"/>
          <w:i w:val="false"/>
          <w:color w:val="000000"/>
          <w:sz w:val="28"/>
        </w:rPr>
        <w:t>
      «2. Годовой отчет о формировании и использовании Национального фонда Республики Казахстан составляется Правительством Республики Казахстан совместно с Национальным Банком Республики Казахстан ежегодно до 1 мая года, следующего за отчетным, с включением результатов аудита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пункт 1</w:t>
      </w:r>
      <w:r>
        <w:rPr>
          <w:rFonts w:ascii="Times New Roman"/>
          <w:b w:val="false"/>
          <w:i w:val="false"/>
          <w:color w:val="000000"/>
          <w:sz w:val="28"/>
        </w:rPr>
        <w:t xml:space="preserve"> статьи 134 изложить в следующей редакции:</w:t>
      </w:r>
      <w:r>
        <w:br/>
      </w:r>
      <w:r>
        <w:rPr>
          <w:rFonts w:ascii="Times New Roman"/>
          <w:b w:val="false"/>
          <w:i w:val="false"/>
          <w:color w:val="000000"/>
          <w:sz w:val="28"/>
        </w:rPr>
        <w:t>
      «1. Правительство Республики Казахстан совместно с Национальным Банком Республики Казахстан ежегодно не позднее 1 июня текущего года представляет годовой отчет о формировании и использовании Национального фонда Республики Казахстан на утверждение Президенту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44) в </w:t>
      </w:r>
      <w:r>
        <w:rPr>
          <w:rFonts w:ascii="Times New Roman"/>
          <w:b w:val="false"/>
          <w:i w:val="false"/>
          <w:color w:val="000000"/>
          <w:sz w:val="28"/>
        </w:rPr>
        <w:t>статье 151</w:t>
      </w:r>
      <w:r>
        <w:rPr>
          <w:rFonts w:ascii="Times New Roman"/>
          <w:b w:val="false"/>
          <w:i w:val="false"/>
          <w:color w:val="000000"/>
          <w:sz w:val="28"/>
        </w:rPr>
        <w:t>:</w:t>
      </w:r>
      <w:r>
        <w:br/>
      </w:r>
      <w:r>
        <w:rPr>
          <w:rFonts w:ascii="Times New Roman"/>
          <w:b w:val="false"/>
          <w:i w:val="false"/>
          <w:color w:val="000000"/>
          <w:sz w:val="28"/>
        </w:rPr>
        <w:t>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«отраслевых программ» заменить словами «правительственных программ»;</w:t>
      </w:r>
      <w:r>
        <w:br/>
      </w:r>
      <w:r>
        <w:rPr>
          <w:rFonts w:ascii="Times New Roman"/>
          <w:b w:val="false"/>
          <w:i w:val="false"/>
          <w:color w:val="000000"/>
          <w:sz w:val="28"/>
        </w:rPr>
        <w:t>
</w:t>
      </w:r>
      <w:r>
        <w:rPr>
          <w:rFonts w:ascii="Times New Roman"/>
          <w:b w:val="false"/>
          <w:i w:val="false"/>
          <w:color w:val="000000"/>
          <w:sz w:val="28"/>
        </w:rPr>
        <w:t>
      часть пятую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если после представления документов, указанных в </w:t>
      </w:r>
      <w:r>
        <w:rPr>
          <w:rFonts w:ascii="Times New Roman"/>
          <w:b w:val="false"/>
          <w:i w:val="false"/>
          <w:color w:val="000000"/>
          <w:sz w:val="28"/>
        </w:rPr>
        <w:t>статьях 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настоящего Кодекса, по республиканским бюджетным инвестициям, направленным на реализацию особо важных и требующих оперативной реализации задач, их стоимость будет превышать сумму, предусмотренную в законе о республиканском бюджете на соответствующий плановый период, увеличение стоимости бюджетных инвестиций осуществляется в пределах сумм, предусмотренных в текущем финансовом году.»;</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пункт 1</w:t>
      </w:r>
      <w:r>
        <w:rPr>
          <w:rFonts w:ascii="Times New Roman"/>
          <w:b w:val="false"/>
          <w:i w:val="false"/>
          <w:color w:val="000000"/>
          <w:sz w:val="28"/>
        </w:rPr>
        <w:t xml:space="preserve"> статьи 169 изложить в следующей редакции:</w:t>
      </w:r>
      <w:r>
        <w:br/>
      </w:r>
      <w:r>
        <w:rPr>
          <w:rFonts w:ascii="Times New Roman"/>
          <w:b w:val="false"/>
          <w:i w:val="false"/>
          <w:color w:val="000000"/>
          <w:sz w:val="28"/>
        </w:rPr>
        <w:t>
      «1. Использование связанных грантов осуществляется государственными организациями-получателями грантов в соответствии с соглашением о связанном гранте 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46) часть вторую </w:t>
      </w:r>
      <w:r>
        <w:rPr>
          <w:rFonts w:ascii="Times New Roman"/>
          <w:b w:val="false"/>
          <w:i w:val="false"/>
          <w:color w:val="000000"/>
          <w:sz w:val="28"/>
        </w:rPr>
        <w:t>статьи 190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«Конечный заемщик использует средства бюджетного кредита исключительно на цели, предусмотренные кредитным договором, в соответствии с бюджетной программой и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статью 192</w:t>
      </w:r>
      <w:r>
        <w:rPr>
          <w:rFonts w:ascii="Times New Roman"/>
          <w:b w:val="false"/>
          <w:i w:val="false"/>
          <w:color w:val="000000"/>
          <w:sz w:val="28"/>
        </w:rPr>
        <w:t xml:space="preserve"> дополнить пунктом 8 следующего содержания:</w:t>
      </w:r>
      <w:r>
        <w:br/>
      </w:r>
      <w:r>
        <w:rPr>
          <w:rFonts w:ascii="Times New Roman"/>
          <w:b w:val="false"/>
          <w:i w:val="false"/>
          <w:color w:val="000000"/>
          <w:sz w:val="28"/>
        </w:rPr>
        <w:t>
      «8. В случае непогашения, несвоевременного погашения бюджетного кредита заемщик и конечный заемщик несут ответственность в соответствии с законами Республики Казахстан и условиями кредитного договора.»;</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пункт 5</w:t>
      </w:r>
      <w:r>
        <w:rPr>
          <w:rFonts w:ascii="Times New Roman"/>
          <w:b w:val="false"/>
          <w:i w:val="false"/>
          <w:color w:val="000000"/>
          <w:sz w:val="28"/>
        </w:rPr>
        <w:t xml:space="preserve"> статьи 193 дополнить частью второй следующего содержания:</w:t>
      </w:r>
      <w:r>
        <w:br/>
      </w:r>
      <w:r>
        <w:rPr>
          <w:rFonts w:ascii="Times New Roman"/>
          <w:b w:val="false"/>
          <w:i w:val="false"/>
          <w:color w:val="000000"/>
          <w:sz w:val="28"/>
        </w:rPr>
        <w:t>
      «При применении ускоренной реабилитационной процедуры или введении реабилитационной процедуры в отношении заемщика в соответствии с законодательством Республики Казахстан допускается не более одного раза повторная реструктуризация бюджетного кредита заемщика в соответствии с планом реабилитации.»;</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статью 220</w:t>
      </w:r>
      <w:r>
        <w:rPr>
          <w:rFonts w:ascii="Times New Roman"/>
          <w:b w:val="false"/>
          <w:i w:val="false"/>
          <w:color w:val="000000"/>
          <w:sz w:val="28"/>
        </w:rPr>
        <w:t xml:space="preserve"> дополнить частью пятой следующего содержания:</w:t>
      </w:r>
      <w:r>
        <w:br/>
      </w:r>
      <w:r>
        <w:rPr>
          <w:rFonts w:ascii="Times New Roman"/>
          <w:b w:val="false"/>
          <w:i w:val="false"/>
          <w:color w:val="000000"/>
          <w:sz w:val="28"/>
        </w:rPr>
        <w:t>
      «Центральный уполномоченный орган по исполнению бюджета утверждает перечень заемщиков по гарантированным государством займам, расходы на погашение и обслуживание которых предусмотрены в законе о республиканском бюджете.».</w:t>
      </w:r>
    </w:p>
    <w:bookmarkEnd w:id="1"/>
    <w:bookmarkStart w:name="z78" w:id="2"/>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 19-II, ст. 94, 96; № 21, ст. 118, 122; № 22, ст. 131; 2015 г., № 9, ст. 46):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29 дополнить подпунктом 2-1) следующего содержания:</w:t>
      </w:r>
      <w:r>
        <w:br/>
      </w:r>
      <w:r>
        <w:rPr>
          <w:rFonts w:ascii="Times New Roman"/>
          <w:b w:val="false"/>
          <w:i w:val="false"/>
          <w:color w:val="000000"/>
          <w:sz w:val="28"/>
        </w:rPr>
        <w:t>
      «2-1) подписывает меморандум, содержащий ключевые целевые индикаторы, достижение (выполнение) которых обязуется обеспечить в пределах бюджетных средств в плановом периоде;».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bookmarkEnd w:id="2"/>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