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dae9" w14:textId="b9ad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культуры и историко-культурного наследия</w:t>
      </w:r>
    </w:p>
    <w:p>
      <w:pPr>
        <w:spacing w:after="0"/>
        <w:ind w:left="0"/>
        <w:jc w:val="both"/>
      </w:pPr>
      <w:r>
        <w:rPr>
          <w:rFonts w:ascii="Times New Roman"/>
          <w:b w:val="false"/>
          <w:i w:val="false"/>
          <w:color w:val="000000"/>
          <w:sz w:val="28"/>
        </w:rPr>
        <w:t>Закон Республики Казахстан от 28 октября 2015 года № 368-V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статьи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нарушений правил установления новых сооружений монументального искусства;».</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 19-II, ст. 96; № 23, ст. 143):</w:t>
      </w:r>
      <w:r>
        <w:br/>
      </w:r>
      <w:r>
        <w:rPr>
          <w:rFonts w:ascii="Times New Roman"/>
          <w:b w:val="false"/>
          <w:i w:val="false"/>
          <w:color w:val="000000"/>
          <w:sz w:val="28"/>
        </w:rPr>
        <w:t>
</w:t>
      </w:r>
      <w:r>
        <w:rPr>
          <w:rFonts w:ascii="Times New Roman"/>
          <w:b w:val="false"/>
          <w:i w:val="false"/>
          <w:color w:val="000000"/>
          <w:sz w:val="28"/>
        </w:rPr>
        <w:t>
      1) по всему тексту слова «областей (города республиканского значения, столицы)», «области (города республиканского значения, столицы)» заменить соответственно словами «областей, городов республиканского значения, столицы»,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подпунктами 5-1) и 5-2) следующего содержания:</w:t>
      </w:r>
      <w:r>
        <w:br/>
      </w:r>
      <w:r>
        <w:rPr>
          <w:rFonts w:ascii="Times New Roman"/>
          <w:b w:val="false"/>
          <w:i w:val="false"/>
          <w:color w:val="000000"/>
          <w:sz w:val="28"/>
        </w:rPr>
        <w:t>
      «5-1) мемориальная доска – плита из мрамора, гранита, металла или других материалов, содержащая информацию о выдающейся личности и знаменательном событии, устанавливаемая на фасадах зданий и сооружений;</w:t>
      </w:r>
      <w:r>
        <w:br/>
      </w:r>
      <w:r>
        <w:rPr>
          <w:rFonts w:ascii="Times New Roman"/>
          <w:b w:val="false"/>
          <w:i w:val="false"/>
          <w:color w:val="000000"/>
          <w:sz w:val="28"/>
        </w:rPr>
        <w:t>
      5-2) новые сооружения монументального искусства – произведения монументального искусства (памятники, стелы, бюсты), устанавливаемые для увековечивания памяти о выдающихся личностях, значимых исторических событиях;»;</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подпунктами 10-1) и 10-2) следующего содержания:</w:t>
      </w:r>
      <w:r>
        <w:br/>
      </w:r>
      <w:r>
        <w:rPr>
          <w:rFonts w:ascii="Times New Roman"/>
          <w:b w:val="false"/>
          <w:i w:val="false"/>
          <w:color w:val="000000"/>
          <w:sz w:val="28"/>
        </w:rPr>
        <w:t>
      «10-1) ведут работу по установлению новых сооружений монументального искусства;</w:t>
      </w:r>
      <w:r>
        <w:br/>
      </w:r>
      <w:r>
        <w:rPr>
          <w:rFonts w:ascii="Times New Roman"/>
          <w:b w:val="false"/>
          <w:i w:val="false"/>
          <w:color w:val="000000"/>
          <w:sz w:val="28"/>
        </w:rPr>
        <w:t>
      10-2) ведут работу по установлению мемориальных досок;»;</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6), 12) и 14-6) изложить в следующей редакции:</w:t>
      </w:r>
      <w:r>
        <w:br/>
      </w:r>
      <w:r>
        <w:rPr>
          <w:rFonts w:ascii="Times New Roman"/>
          <w:b w:val="false"/>
          <w:i w:val="false"/>
          <w:color w:val="000000"/>
          <w:sz w:val="28"/>
        </w:rPr>
        <w:t>
      «6) согласовывает предоставление в пользование памятников истории и культуры международного и республиканского значения, являющихся государственной собственностью;»;</w:t>
      </w:r>
      <w:r>
        <w:br/>
      </w:r>
      <w:r>
        <w:rPr>
          <w:rFonts w:ascii="Times New Roman"/>
          <w:b w:val="false"/>
          <w:i w:val="false"/>
          <w:color w:val="000000"/>
          <w:sz w:val="28"/>
        </w:rPr>
        <w:t>
      «12) осуществляет контроль за установкой новых сооружений монументального искусства;»;</w:t>
      </w:r>
      <w:r>
        <w:br/>
      </w:r>
      <w:r>
        <w:rPr>
          <w:rFonts w:ascii="Times New Roman"/>
          <w:b w:val="false"/>
          <w:i w:val="false"/>
          <w:color w:val="000000"/>
          <w:sz w:val="28"/>
        </w:rPr>
        <w:t>
      «14-6) утверждает правила предоставления в пользование памятников истории и культуры;»;</w:t>
      </w:r>
      <w:r>
        <w:br/>
      </w:r>
      <w:r>
        <w:rPr>
          <w:rFonts w:ascii="Times New Roman"/>
          <w:b w:val="false"/>
          <w:i w:val="false"/>
          <w:color w:val="000000"/>
          <w:sz w:val="28"/>
        </w:rPr>
        <w:t>
</w:t>
      </w:r>
      <w:r>
        <w:rPr>
          <w:rFonts w:ascii="Times New Roman"/>
          <w:b w:val="false"/>
          <w:i w:val="false"/>
          <w:color w:val="000000"/>
          <w:sz w:val="28"/>
        </w:rPr>
        <w:t>
      дополнить подпунктами 14-9), 14-10), 14-11) и 14-12) следующего содержания:</w:t>
      </w:r>
      <w:r>
        <w:br/>
      </w:r>
      <w:r>
        <w:rPr>
          <w:rFonts w:ascii="Times New Roman"/>
          <w:b w:val="false"/>
          <w:i w:val="false"/>
          <w:color w:val="000000"/>
          <w:sz w:val="28"/>
        </w:rPr>
        <w:t>
      «14-9) утверждает правила проведения научно-реставрационных работ на памятниках истории и культуры;</w:t>
      </w:r>
      <w:r>
        <w:br/>
      </w:r>
      <w:r>
        <w:rPr>
          <w:rFonts w:ascii="Times New Roman"/>
          <w:b w:val="false"/>
          <w:i w:val="false"/>
          <w:color w:val="000000"/>
          <w:sz w:val="28"/>
        </w:rPr>
        <w:t>
      14-10) утверждает правила установления новых сооружений монументального искусства;</w:t>
      </w:r>
      <w:r>
        <w:br/>
      </w:r>
      <w:r>
        <w:rPr>
          <w:rFonts w:ascii="Times New Roman"/>
          <w:b w:val="false"/>
          <w:i w:val="false"/>
          <w:color w:val="000000"/>
          <w:sz w:val="28"/>
        </w:rPr>
        <w:t>
      14-11) создает комиссию по установлению новых сооружений монументального искусства и утверждает положение о ней;</w:t>
      </w:r>
      <w:r>
        <w:br/>
      </w:r>
      <w:r>
        <w:rPr>
          <w:rFonts w:ascii="Times New Roman"/>
          <w:b w:val="false"/>
          <w:i w:val="false"/>
          <w:color w:val="000000"/>
          <w:sz w:val="28"/>
        </w:rPr>
        <w:t>
      14-12) утверждает критерии и правила установления мемориальных досок;»;</w:t>
      </w:r>
      <w:r>
        <w:br/>
      </w:r>
      <w:r>
        <w:rPr>
          <w:rFonts w:ascii="Times New Roman"/>
          <w:b w:val="false"/>
          <w:i w:val="false"/>
          <w:color w:val="000000"/>
          <w:sz w:val="28"/>
        </w:rPr>
        <w:t>
</w:t>
      </w:r>
      <w:r>
        <w:rPr>
          <w:rFonts w:ascii="Times New Roman"/>
          <w:b w:val="false"/>
          <w:i w:val="false"/>
          <w:color w:val="000000"/>
          <w:sz w:val="28"/>
        </w:rPr>
        <w:t>
      5) подпункт 2) пункта 2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установлением новых сооружений монументального искусства;»;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 Порядок и условия предоставления памятников истории</w:t>
      </w:r>
      <w:r>
        <w:br/>
      </w:r>
      <w:r>
        <w:rPr>
          <w:rFonts w:ascii="Times New Roman"/>
          <w:b w:val="false"/>
          <w:i w:val="false"/>
          <w:color w:val="000000"/>
          <w:sz w:val="28"/>
        </w:rPr>
        <w:t>
                  и культуры в пользование</w:t>
      </w:r>
      <w:r>
        <w:br/>
      </w:r>
      <w:r>
        <w:rPr>
          <w:rFonts w:ascii="Times New Roman"/>
          <w:b w:val="false"/>
          <w:i w:val="false"/>
          <w:color w:val="000000"/>
          <w:sz w:val="28"/>
        </w:rPr>
        <w:t>
      1. Предоставление в пользование памятников истории и культуры физическим и юридическим лицам осуществляется для научных, культурно-просветительских, туристических целей.</w:t>
      </w:r>
      <w:r>
        <w:br/>
      </w:r>
      <w:r>
        <w:rPr>
          <w:rFonts w:ascii="Times New Roman"/>
          <w:b w:val="false"/>
          <w:i w:val="false"/>
          <w:color w:val="000000"/>
          <w:sz w:val="28"/>
        </w:rPr>
        <w:t>
      2. Памятники истории и культуры местного значения, являющиеся коммунальной собственностью, предоставляются в пользование по решению местных исполнительных органов областей, городов республиканского значения, столицы.</w:t>
      </w:r>
      <w:r>
        <w:br/>
      </w:r>
      <w:r>
        <w:rPr>
          <w:rFonts w:ascii="Times New Roman"/>
          <w:b w:val="false"/>
          <w:i w:val="false"/>
          <w:color w:val="000000"/>
          <w:sz w:val="28"/>
        </w:rPr>
        <w:t>
      Памятники истории и культуры местного значения, являющиеся республиканской собственностью, предоставляются в пользование по решению уполномоченного органа по управлению государственным имуществом по согласованию с уполномоченным органом.</w:t>
      </w:r>
      <w:r>
        <w:br/>
      </w:r>
      <w:r>
        <w:rPr>
          <w:rFonts w:ascii="Times New Roman"/>
          <w:b w:val="false"/>
          <w:i w:val="false"/>
          <w:color w:val="000000"/>
          <w:sz w:val="28"/>
        </w:rPr>
        <w:t>
      Памятники истории и культуры международного и республиканского значения, являющиеся коммунальной собственностью, предоставляются в пользование по решению местных исполнительных органов областей, городов республиканского значения, столицы по согласованию с уполномоченным органом.</w:t>
      </w:r>
      <w:r>
        <w:br/>
      </w:r>
      <w:r>
        <w:rPr>
          <w:rFonts w:ascii="Times New Roman"/>
          <w:b w:val="false"/>
          <w:i w:val="false"/>
          <w:color w:val="000000"/>
          <w:sz w:val="28"/>
        </w:rPr>
        <w:t>
      Памятники истории и культуры международного и республиканского значения, являющиеся республиканской собственностью, предоставляются в пользование по решению уполномоченного органа по управлению государственным имуществом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7) часть третью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«Все материалы и находки, полученные физическими и юридическими лицами Республики Казахстан и других государств в результате археологических исследований на территории Казахстана, передаются в порядке, определяемом уполномоченным органом, в государственные музеи Республики Казахстан после научной фиксации и обработки. Вывоз их за пределы Республики Казахстан запрещается.»;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41</w:t>
      </w:r>
      <w:r>
        <w:rPr>
          <w:rFonts w:ascii="Times New Roman"/>
          <w:b w:val="false"/>
          <w:i w:val="false"/>
          <w:color w:val="000000"/>
          <w:sz w:val="28"/>
        </w:rPr>
        <w:t xml:space="preserve"> исключить.</w:t>
      </w:r>
    </w:p>
    <w:bookmarkEnd w:id="2"/>
    <w:bookmarkStart w:name="z23"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ст. 122; № 23, ст. 143):</w:t>
      </w:r>
      <w:r>
        <w:br/>
      </w:r>
      <w:r>
        <w:rPr>
          <w:rFonts w:ascii="Times New Roman"/>
          <w:b w:val="false"/>
          <w:i w:val="false"/>
          <w:color w:val="000000"/>
          <w:sz w:val="28"/>
        </w:rPr>
        <w:t>
</w:t>
      </w:r>
      <w:r>
        <w:rPr>
          <w:rFonts w:ascii="Times New Roman"/>
          <w:b w:val="false"/>
          <w:i w:val="false"/>
          <w:color w:val="000000"/>
          <w:sz w:val="28"/>
        </w:rPr>
        <w:t xml:space="preserve">
      1) внесено изменение в заголовок на казахском языке, заголовок на русском языке не меняется; </w:t>
      </w:r>
      <w:r>
        <w:br/>
      </w:r>
      <w:r>
        <w:rPr>
          <w:rFonts w:ascii="Times New Roman"/>
          <w:b w:val="false"/>
          <w:i w:val="false"/>
          <w:color w:val="000000"/>
          <w:sz w:val="28"/>
        </w:rPr>
        <w:t>
</w:t>
      </w:r>
      <w:r>
        <w:rPr>
          <w:rFonts w:ascii="Times New Roman"/>
          <w:b w:val="false"/>
          <w:i w:val="false"/>
          <w:color w:val="000000"/>
          <w:sz w:val="28"/>
        </w:rPr>
        <w:t xml:space="preserve">
      2) по всему тексту: </w:t>
      </w:r>
      <w:r>
        <w:br/>
      </w:r>
      <w:r>
        <w:rPr>
          <w:rFonts w:ascii="Times New Roman"/>
          <w:b w:val="false"/>
          <w:i w:val="false"/>
          <w:color w:val="000000"/>
          <w:sz w:val="28"/>
        </w:rPr>
        <w:t>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заменить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w:t>
      </w:r>
      <w:r>
        <w:br/>
      </w:r>
      <w:r>
        <w:rPr>
          <w:rFonts w:ascii="Times New Roman"/>
          <w:b w:val="false"/>
          <w:i w:val="false"/>
          <w:color w:val="000000"/>
          <w:sz w:val="28"/>
        </w:rPr>
        <w:t>
      внесено изменение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 </w:t>
      </w:r>
      <w:r>
        <w:br/>
      </w:r>
      <w:r>
        <w:rPr>
          <w:rFonts w:ascii="Times New Roman"/>
          <w:b w:val="false"/>
          <w:i w:val="false"/>
          <w:color w:val="000000"/>
          <w:sz w:val="28"/>
        </w:rPr>
        <w:t>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Республики Казахстан, Архива Президента Республики Казахстан, государственных архивов городов республиканского значения и столицы Республики Казахстан, государственных архивов областей, городов, районов и их филиалов, специальных государственных архивов, библиотек, музеев.»;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документы, находящиеся в республиканской собственности, хранящиеся в Национальном архиве Республики Казахстан, центральных государственных архивах Республики Казахстан и их филиалах, Архиве Президента Республики Казахстан, в том числе созданные до 1917 года, специальных государственных архивах, государственных библиотеках и музеях, Государственном страховом фонде копий документов;»;</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уполномоченным органом и (или) местными исполнительными органами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статьи 18 изложить в следующей редакции:</w:t>
      </w:r>
      <w:r>
        <w:br/>
      </w:r>
      <w:r>
        <w:rPr>
          <w:rFonts w:ascii="Times New Roman"/>
          <w:b w:val="false"/>
          <w:i w:val="false"/>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r>
        <w:br/>
      </w:r>
      <w:r>
        <w:rPr>
          <w:rFonts w:ascii="Times New Roman"/>
          <w:b w:val="false"/>
          <w:i w:val="false"/>
          <w:color w:val="000000"/>
          <w:sz w:val="28"/>
        </w:rPr>
        <w:t>
      «17) государственный контроль за сохранностью документов, отнесенных к составу Национального архивного фонда и хранящихся в частных архивах;».</w:t>
      </w:r>
    </w:p>
    <w:bookmarkEnd w:id="3"/>
    <w:bookmarkStart w:name="z33"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 10, ст. 52; № 19-I, 19-II, ст. 96; 2015 г., № 10, ст. 50):</w:t>
      </w:r>
      <w:r>
        <w:br/>
      </w:r>
      <w:r>
        <w:rPr>
          <w:rFonts w:ascii="Times New Roman"/>
          <w:b w:val="false"/>
          <w:i w:val="false"/>
          <w:color w:val="000000"/>
          <w:sz w:val="28"/>
        </w:rPr>
        <w:t>
</w:t>
      </w:r>
      <w:r>
        <w:rPr>
          <w:rFonts w:ascii="Times New Roman"/>
          <w:b w:val="false"/>
          <w:i w:val="false"/>
          <w:color w:val="000000"/>
          <w:sz w:val="28"/>
        </w:rPr>
        <w:t>
      1) внесено изменение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2-1), 3-1), 3-2) и 3-3) следующего содержания:</w:t>
      </w:r>
      <w:r>
        <w:br/>
      </w:r>
      <w:r>
        <w:rPr>
          <w:rFonts w:ascii="Times New Roman"/>
          <w:b w:val="false"/>
          <w:i w:val="false"/>
          <w:color w:val="000000"/>
          <w:sz w:val="28"/>
        </w:rPr>
        <w:t>
      «2-1) нематериальное культурное наследие Республики Казахстан – обычаи, формы представления и выражения, знания и навыки, а также связанные с ними инструменты, предметы, передаваемые из поколения в поколение и являющиеся нематериальной культурной ценностью;»;</w:t>
      </w:r>
      <w:r>
        <w:br/>
      </w:r>
      <w:r>
        <w:rPr>
          <w:rFonts w:ascii="Times New Roman"/>
          <w:b w:val="false"/>
          <w:i w:val="false"/>
          <w:color w:val="000000"/>
          <w:sz w:val="28"/>
        </w:rPr>
        <w:t>
      «3-1) общественно значимая литература – актуальные произведения, направленные на повышение духовно-образовательного и интеллектуально-культурного потенциала общества;</w:t>
      </w:r>
      <w:r>
        <w:br/>
      </w:r>
      <w:r>
        <w:rPr>
          <w:rFonts w:ascii="Times New Roman"/>
          <w:b w:val="false"/>
          <w:i w:val="false"/>
          <w:color w:val="000000"/>
          <w:sz w:val="28"/>
        </w:rPr>
        <w:t>
</w:t>
      </w:r>
      <w:r>
        <w:rPr>
          <w:rFonts w:ascii="Times New Roman"/>
          <w:b w:val="false"/>
          <w:i w:val="false"/>
          <w:color w:val="000000"/>
          <w:sz w:val="28"/>
        </w:rPr>
        <w:t>
      3-2) охрана нематериального культурного наследия –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роли, а также возрождение;</w:t>
      </w:r>
      <w:r>
        <w:br/>
      </w:r>
      <w:r>
        <w:rPr>
          <w:rFonts w:ascii="Times New Roman"/>
          <w:b w:val="false"/>
          <w:i w:val="false"/>
          <w:color w:val="000000"/>
          <w:sz w:val="28"/>
        </w:rPr>
        <w:t>
</w:t>
      </w:r>
      <w:r>
        <w:rPr>
          <w:rFonts w:ascii="Times New Roman"/>
          <w:b w:val="false"/>
          <w:i w:val="false"/>
          <w:color w:val="000000"/>
          <w:sz w:val="28"/>
        </w:rPr>
        <w:t>
      3-3) Национальный перечень элементов нематериального культурного наследия – перечень культурных ценностей нематериального культурного наследия народа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культурные ценности – материальные и нематериальные ценности светского и религиозного характера, имеющие историческое, художественное, научное или иное культурное значение;</w:t>
      </w:r>
      <w:r>
        <w:br/>
      </w:r>
      <w:r>
        <w:rPr>
          <w:rFonts w:ascii="Times New Roman"/>
          <w:b w:val="false"/>
          <w:i w:val="false"/>
          <w:color w:val="000000"/>
          <w:sz w:val="28"/>
        </w:rPr>
        <w:t>
</w:t>
      </w:r>
      <w:r>
        <w:rPr>
          <w:rFonts w:ascii="Times New Roman"/>
          <w:b w:val="false"/>
          <w:i w:val="false"/>
          <w:color w:val="000000"/>
          <w:sz w:val="28"/>
        </w:rPr>
        <w:t>
      13) субъекты культурной деятельности – государственные органы, местные исполнительные органы, физические и юридические лица, участвующие в деятельности в области культуры;»;</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музейный фонд – совокупность культурных ценностей, находящихся в фондах государственных музеев, музеев-заповедников и других государственных организаций и принадлежащих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национальное культурное достояние – материальные культурные ценности, имеющие особое значение для истории и культуры страны и включенные в Государственный реестр объектов национального культурного достояния;»;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организует на территории Республики Казахстан мероприятия по учету, охране, консервации, реставрации и использованию культурных ценностей, а также по увековечению памяти видных деятелей культуры страны;»;</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ведет Государственный реестр объектов национального культурного достояния и Национальный перечень элементов нематериального культурного наследия;»;</w:t>
      </w:r>
      <w:r>
        <w:br/>
      </w:r>
      <w:r>
        <w:rPr>
          <w:rFonts w:ascii="Times New Roman"/>
          <w:b w:val="false"/>
          <w:i w:val="false"/>
          <w:color w:val="000000"/>
          <w:sz w:val="28"/>
        </w:rPr>
        <w:t>
</w:t>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формирует, размещает и контролирует издание общественно значимой литературы на республиканском уровне, а также создание национальных фильмов;»;</w:t>
      </w:r>
      <w:r>
        <w:br/>
      </w:r>
      <w:r>
        <w:rPr>
          <w:rFonts w:ascii="Times New Roman"/>
          <w:b w:val="false"/>
          <w:i w:val="false"/>
          <w:color w:val="000000"/>
          <w:sz w:val="28"/>
        </w:rPr>
        <w:t>
</w:t>
      </w:r>
      <w:r>
        <w:rPr>
          <w:rFonts w:ascii="Times New Roman"/>
          <w:b w:val="false"/>
          <w:i w:val="false"/>
          <w:color w:val="000000"/>
          <w:sz w:val="28"/>
        </w:rPr>
        <w:t>
      дополнить подпунктом 9-2) следующего содержания:</w:t>
      </w:r>
      <w:r>
        <w:br/>
      </w:r>
      <w:r>
        <w:rPr>
          <w:rFonts w:ascii="Times New Roman"/>
          <w:b w:val="false"/>
          <w:i w:val="false"/>
          <w:color w:val="000000"/>
          <w:sz w:val="28"/>
        </w:rPr>
        <w:t>
      «9-2) разрабатывает и утверждает правила издания общественно значимой литературы;»;</w:t>
      </w:r>
      <w:r>
        <w:br/>
      </w:r>
      <w:r>
        <w:rPr>
          <w:rFonts w:ascii="Times New Roman"/>
          <w:b w:val="false"/>
          <w:i w:val="false"/>
          <w:color w:val="000000"/>
          <w:sz w:val="28"/>
        </w:rPr>
        <w:t>
</w:t>
      </w:r>
      <w:r>
        <w:rPr>
          <w:rFonts w:ascii="Times New Roman"/>
          <w:b w:val="false"/>
          <w:i w:val="false"/>
          <w:color w:val="000000"/>
          <w:sz w:val="28"/>
        </w:rPr>
        <w:t>
      подпункт 15-1) изложить в следующей редакции:</w:t>
      </w:r>
      <w:r>
        <w:br/>
      </w:r>
      <w:r>
        <w:rPr>
          <w:rFonts w:ascii="Times New Roman"/>
          <w:b w:val="false"/>
          <w:i w:val="false"/>
          <w:color w:val="000000"/>
          <w:sz w:val="28"/>
        </w:rPr>
        <w:t>
      «15-1) разрабатывает и утверждает правила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по предложению государственных органов, местных исполнительных органов,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 нуждающегося в срочной охране ЮНЕСКО, элементов нематериального культурного наследия народа Казахстана;»;</w:t>
      </w:r>
      <w:r>
        <w:br/>
      </w:r>
      <w:r>
        <w:rPr>
          <w:rFonts w:ascii="Times New Roman"/>
          <w:b w:val="false"/>
          <w:i w:val="false"/>
          <w:color w:val="000000"/>
          <w:sz w:val="28"/>
        </w:rPr>
        <w:t>
</w:t>
      </w:r>
      <w:r>
        <w:rPr>
          <w:rFonts w:ascii="Times New Roman"/>
          <w:b w:val="false"/>
          <w:i w:val="false"/>
          <w:color w:val="000000"/>
          <w:sz w:val="28"/>
        </w:rPr>
        <w:t>
      подпункты 21), 21-1) и 35-1) изложить в следующей редакции:</w:t>
      </w:r>
      <w:r>
        <w:br/>
      </w:r>
      <w:r>
        <w:rPr>
          <w:rFonts w:ascii="Times New Roman"/>
          <w:b w:val="false"/>
          <w:i w:val="false"/>
          <w:color w:val="000000"/>
          <w:sz w:val="28"/>
        </w:rPr>
        <w:t>
      «21) создает отраслевые художественные советы и утверждает положения о них;</w:t>
      </w:r>
      <w:r>
        <w:br/>
      </w:r>
      <w:r>
        <w:rPr>
          <w:rFonts w:ascii="Times New Roman"/>
          <w:b w:val="false"/>
          <w:i w:val="false"/>
          <w:color w:val="000000"/>
          <w:sz w:val="28"/>
        </w:rPr>
        <w:t>
</w:t>
      </w:r>
      <w:r>
        <w:rPr>
          <w:rFonts w:ascii="Times New Roman"/>
          <w:b w:val="false"/>
          <w:i w:val="false"/>
          <w:color w:val="000000"/>
          <w:sz w:val="28"/>
        </w:rPr>
        <w:t>
      21-1) разрабатывает и утверждает правила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w:t>
      </w:r>
      <w:r>
        <w:br/>
      </w:r>
      <w:r>
        <w:rPr>
          <w:rFonts w:ascii="Times New Roman"/>
          <w:b w:val="false"/>
          <w:i w:val="false"/>
          <w:color w:val="000000"/>
          <w:sz w:val="28"/>
        </w:rPr>
        <w:t>
      «35-1)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знака обслуживания, наименований мест происхождения товаров в соответствии с запросом уполномоченного государственного органа в сфере охраны товарных знаков, знаков обслуживания, наименований мест происхождения товаров;»;</w:t>
      </w:r>
      <w:r>
        <w:br/>
      </w:r>
      <w:r>
        <w:rPr>
          <w:rFonts w:ascii="Times New Roman"/>
          <w:b w:val="false"/>
          <w:i w:val="false"/>
          <w:color w:val="000000"/>
          <w:sz w:val="28"/>
        </w:rPr>
        <w:t>
</w:t>
      </w:r>
      <w:r>
        <w:rPr>
          <w:rFonts w:ascii="Times New Roman"/>
          <w:b w:val="false"/>
          <w:i w:val="false"/>
          <w:color w:val="000000"/>
          <w:sz w:val="28"/>
        </w:rPr>
        <w:t>
      дополнить подпунктами 35-2), 35-3), 35-4), 35-5), 35-6) и 35-7) следующего содержания:</w:t>
      </w:r>
      <w:r>
        <w:br/>
      </w:r>
      <w:r>
        <w:rPr>
          <w:rFonts w:ascii="Times New Roman"/>
          <w:b w:val="false"/>
          <w:i w:val="false"/>
          <w:color w:val="000000"/>
          <w:sz w:val="28"/>
        </w:rPr>
        <w:t>
      «35-2) разрабатывает и утверждает правила создания фондово-закупочной (фондово-отборочной) комиссии в государственных музеях;</w:t>
      </w:r>
      <w:r>
        <w:br/>
      </w:r>
      <w:r>
        <w:rPr>
          <w:rFonts w:ascii="Times New Roman"/>
          <w:b w:val="false"/>
          <w:i w:val="false"/>
          <w:color w:val="000000"/>
          <w:sz w:val="28"/>
        </w:rPr>
        <w:t>
</w:t>
      </w:r>
      <w:r>
        <w:rPr>
          <w:rFonts w:ascii="Times New Roman"/>
          <w:b w:val="false"/>
          <w:i w:val="false"/>
          <w:color w:val="000000"/>
          <w:sz w:val="28"/>
        </w:rPr>
        <w:t>
      35-3) разрабатывает и утверждает инструкцию по учету, передаче и списанию сценическо-постановочных средств государственных театров и концертно-зрелищных организаций;</w:t>
      </w:r>
      <w:r>
        <w:br/>
      </w:r>
      <w:r>
        <w:rPr>
          <w:rFonts w:ascii="Times New Roman"/>
          <w:b w:val="false"/>
          <w:i w:val="false"/>
          <w:color w:val="000000"/>
          <w:sz w:val="28"/>
        </w:rPr>
        <w:t>
</w:t>
      </w:r>
      <w:r>
        <w:rPr>
          <w:rFonts w:ascii="Times New Roman"/>
          <w:b w:val="false"/>
          <w:i w:val="false"/>
          <w:color w:val="000000"/>
          <w:sz w:val="28"/>
        </w:rPr>
        <w:t>
      35-4) разрабатывает и утверждает инструкцию по учету, хранению, использованию и списанию музейных предметов музейного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35-5) разрабатывает и утверждает инструкцию по учету и списанию библиотечного фонда государственных библиотек;</w:t>
      </w:r>
      <w:r>
        <w:br/>
      </w:r>
      <w:r>
        <w:rPr>
          <w:rFonts w:ascii="Times New Roman"/>
          <w:b w:val="false"/>
          <w:i w:val="false"/>
          <w:color w:val="000000"/>
          <w:sz w:val="28"/>
        </w:rPr>
        <w:t>
</w:t>
      </w:r>
      <w:r>
        <w:rPr>
          <w:rFonts w:ascii="Times New Roman"/>
          <w:b w:val="false"/>
          <w:i w:val="false"/>
          <w:color w:val="000000"/>
          <w:sz w:val="28"/>
        </w:rPr>
        <w:t>
      35-6) разрабатывает и утверждает правила формирования, сохранения и использования библиотечного фонда государственных библиотек;</w:t>
      </w:r>
      <w:r>
        <w:br/>
      </w:r>
      <w:r>
        <w:rPr>
          <w:rFonts w:ascii="Times New Roman"/>
          <w:b w:val="false"/>
          <w:i w:val="false"/>
          <w:color w:val="000000"/>
          <w:sz w:val="28"/>
        </w:rPr>
        <w:t>
</w:t>
      </w:r>
      <w:r>
        <w:rPr>
          <w:rFonts w:ascii="Times New Roman"/>
          <w:b w:val="false"/>
          <w:i w:val="false"/>
          <w:color w:val="000000"/>
          <w:sz w:val="28"/>
        </w:rPr>
        <w:t xml:space="preserve">
      35-7) разрабатывает правила выплаты субсидий государственным театрам, концертным организациям, культурно-досуговым организациям, музеям и циркам и утверждает их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«3)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w:t>
      </w:r>
      <w:r>
        <w:br/>
      </w:r>
      <w:r>
        <w:rPr>
          <w:rFonts w:ascii="Times New Roman"/>
          <w:b w:val="false"/>
          <w:i w:val="false"/>
          <w:color w:val="000000"/>
          <w:sz w:val="28"/>
        </w:rPr>
        <w:t>
      «5)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r>
        <w:br/>
      </w:r>
      <w:r>
        <w:rPr>
          <w:rFonts w:ascii="Times New Roman"/>
          <w:b w:val="false"/>
          <w:i w:val="false"/>
          <w:color w:val="000000"/>
          <w:sz w:val="28"/>
        </w:rPr>
        <w:t>
</w:t>
      </w:r>
      <w:r>
        <w:rPr>
          <w:rFonts w:ascii="Times New Roman"/>
          <w:b w:val="false"/>
          <w:i w:val="false"/>
          <w:color w:val="000000"/>
          <w:sz w:val="28"/>
        </w:rPr>
        <w:t>
      5) подпункт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организует работу по учету, охране и использованию культурных ценностей;»;</w:t>
      </w:r>
      <w:r>
        <w:br/>
      </w:r>
      <w:r>
        <w:rPr>
          <w:rFonts w:ascii="Times New Roman"/>
          <w:b w:val="false"/>
          <w:i w:val="false"/>
          <w:color w:val="000000"/>
          <w:sz w:val="28"/>
        </w:rPr>
        <w:t>
</w:t>
      </w:r>
      <w:r>
        <w:rPr>
          <w:rFonts w:ascii="Times New Roman"/>
          <w:b w:val="false"/>
          <w:i w:val="false"/>
          <w:color w:val="000000"/>
          <w:sz w:val="28"/>
        </w:rPr>
        <w:t>
      6) подпункт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заботиться о сохранении культурных ценностей;»;</w:t>
      </w:r>
      <w:r>
        <w:br/>
      </w:r>
      <w:r>
        <w:rPr>
          <w:rFonts w:ascii="Times New Roman"/>
          <w:b w:val="false"/>
          <w:i w:val="false"/>
          <w:color w:val="000000"/>
          <w:sz w:val="28"/>
        </w:rPr>
        <w:t>
</w:t>
      </w:r>
      <w:r>
        <w:rPr>
          <w:rFonts w:ascii="Times New Roman"/>
          <w:b w:val="false"/>
          <w:i w:val="false"/>
          <w:color w:val="000000"/>
          <w:sz w:val="28"/>
        </w:rPr>
        <w:t>
      7) дополнить статьями 19-1 и 22-1 следующего содержания:</w:t>
      </w:r>
      <w:r>
        <w:br/>
      </w:r>
      <w:r>
        <w:rPr>
          <w:rFonts w:ascii="Times New Roman"/>
          <w:b w:val="false"/>
          <w:i w:val="false"/>
          <w:color w:val="000000"/>
          <w:sz w:val="28"/>
        </w:rPr>
        <w:t>
      «Статья 19-1. Отраслевые художественные советы</w:t>
      </w:r>
      <w:r>
        <w:br/>
      </w:r>
      <w:r>
        <w:rPr>
          <w:rFonts w:ascii="Times New Roman"/>
          <w:b w:val="false"/>
          <w:i w:val="false"/>
          <w:color w:val="000000"/>
          <w:sz w:val="28"/>
        </w:rPr>
        <w:t>
      1. В целях совершенствования государственной политики в сфере культуры уполномоченным органом создаются консультативно-совещательные органы – отраслевые художественные советы по театральной, музыкальной и концертной деятельности, цирковому искусству, киноиндустрии, музейному делу и археологии, изобразительному искусству, архитектуре и дизайну, литературе и книгоизданию.</w:t>
      </w:r>
      <w:r>
        <w:br/>
      </w:r>
      <w:r>
        <w:rPr>
          <w:rFonts w:ascii="Times New Roman"/>
          <w:b w:val="false"/>
          <w:i w:val="false"/>
          <w:color w:val="000000"/>
          <w:sz w:val="28"/>
        </w:rPr>
        <w:t>
      В состав отраслевых художественных советов входят видные деятели, ученые, специалисты, представители творческих объединений в области культуры.</w:t>
      </w:r>
      <w:r>
        <w:br/>
      </w:r>
      <w:r>
        <w:rPr>
          <w:rFonts w:ascii="Times New Roman"/>
          <w:b w:val="false"/>
          <w:i w:val="false"/>
          <w:color w:val="000000"/>
          <w:sz w:val="28"/>
        </w:rPr>
        <w:t>
      2. Основной функцией отраслевых художественных советов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 высокохудожественных произведений культуры и искусства.»;</w:t>
      </w:r>
      <w:r>
        <w:br/>
      </w:r>
      <w:r>
        <w:rPr>
          <w:rFonts w:ascii="Times New Roman"/>
          <w:b w:val="false"/>
          <w:i w:val="false"/>
          <w:color w:val="000000"/>
          <w:sz w:val="28"/>
        </w:rPr>
        <w:t>
      «Статья 22-1. Цирки</w:t>
      </w:r>
      <w:r>
        <w:br/>
      </w:r>
      <w:r>
        <w:rPr>
          <w:rFonts w:ascii="Times New Roman"/>
          <w:b w:val="false"/>
          <w:i w:val="false"/>
          <w:color w:val="000000"/>
          <w:sz w:val="28"/>
        </w:rPr>
        <w:t>
      1. Цирками являются театрально-зрелищные организации, осуществляющие сценические представления произведений эстрадно-циркового жанра.</w:t>
      </w:r>
      <w:r>
        <w:br/>
      </w:r>
      <w:r>
        <w:rPr>
          <w:rFonts w:ascii="Times New Roman"/>
          <w:b w:val="false"/>
          <w:i w:val="false"/>
          <w:color w:val="000000"/>
          <w:sz w:val="28"/>
        </w:rPr>
        <w:t>
      2. Цирки свободны в выборе художественных направлений, репертуара, принятии решений о публичном исполнении произведений эстрадно-циркового жанра, создании и популяризации сценических произведений,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r>
        <w:br/>
      </w:r>
      <w:r>
        <w:rPr>
          <w:rFonts w:ascii="Times New Roman"/>
          <w:b w:val="false"/>
          <w:i w:val="false"/>
          <w:color w:val="000000"/>
          <w:sz w:val="28"/>
        </w:rPr>
        <w:t>
      3. В целях вовлечения граждан в сферу культурной жизни из бюджетных средств государственным циркам выделяются бюджетные субсидии на покрытие убытков, связанных с предоставлением услуг по обеспечению доступности цирковых мероприятий для населения.»;</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пункта 2-1</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«2-1. Формирование библиотечного фонда библиотек осуществляется путем закупа, книгообмена, дарения и безвозмездного получения книг, изданных по государственному заказу.»;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Музеи</w:t>
      </w:r>
      <w:r>
        <w:br/>
      </w:r>
      <w:r>
        <w:rPr>
          <w:rFonts w:ascii="Times New Roman"/>
          <w:b w:val="false"/>
          <w:i w:val="false"/>
          <w:color w:val="000000"/>
          <w:sz w:val="28"/>
        </w:rPr>
        <w:t>
      1.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r>
        <w:br/>
      </w:r>
      <w:r>
        <w:rPr>
          <w:rFonts w:ascii="Times New Roman"/>
          <w:b w:val="false"/>
          <w:i w:val="false"/>
          <w:color w:val="000000"/>
          <w:sz w:val="28"/>
        </w:rPr>
        <w:t>
      2. На территории Республики Казахстан могут создаваться музеи разных профилей, в том числе музеи-заповедники и музеи частных коллекций.</w:t>
      </w:r>
      <w:r>
        <w:br/>
      </w:r>
      <w:r>
        <w:rPr>
          <w:rFonts w:ascii="Times New Roman"/>
          <w:b w:val="false"/>
          <w:i w:val="false"/>
          <w:color w:val="000000"/>
          <w:sz w:val="28"/>
        </w:rPr>
        <w:t>
      3. Музейные предметы и музейные коллекции включаются в состав музейного фонда и являются неотъемлемой частью культурного наследия народа Республики Казахстан.</w:t>
      </w:r>
      <w:r>
        <w:br/>
      </w:r>
      <w:r>
        <w:rPr>
          <w:rFonts w:ascii="Times New Roman"/>
          <w:b w:val="false"/>
          <w:i w:val="false"/>
          <w:color w:val="000000"/>
          <w:sz w:val="28"/>
        </w:rPr>
        <w:t>
      Комплектование музейных фондов осуществляется на основании решений фондово-закупочных (фондово-отборочных) комиссий, создаваемых в государственных музеях, в порядке, определяемом уполномоченным органом.</w:t>
      </w:r>
      <w:r>
        <w:br/>
      </w:r>
      <w:r>
        <w:rPr>
          <w:rFonts w:ascii="Times New Roman"/>
          <w:b w:val="false"/>
          <w:i w:val="false"/>
          <w:color w:val="000000"/>
          <w:sz w:val="28"/>
        </w:rPr>
        <w:t>
      Запрещается передача музейных предметов и музейных коллекций из государственных музеев в частную собственность.</w:t>
      </w:r>
      <w:r>
        <w:br/>
      </w:r>
      <w:r>
        <w:rPr>
          <w:rFonts w:ascii="Times New Roman"/>
          <w:b w:val="false"/>
          <w:i w:val="false"/>
          <w:color w:val="000000"/>
          <w:sz w:val="28"/>
        </w:rPr>
        <w:t>
      4. Государственные музеи и музеи-заповедники вправе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w:t>
      </w:r>
      <w:r>
        <w:br/>
      </w:r>
      <w:r>
        <w:rPr>
          <w:rFonts w:ascii="Times New Roman"/>
          <w:b w:val="false"/>
          <w:i w:val="false"/>
          <w:color w:val="000000"/>
          <w:sz w:val="28"/>
        </w:rPr>
        <w:t>
      Деньги от реализации таких товаров, работ, услуг используются в соответствии с бюджетным законодательством Республики Казахстан.</w:t>
      </w:r>
      <w:r>
        <w:br/>
      </w:r>
      <w:r>
        <w:rPr>
          <w:rFonts w:ascii="Times New Roman"/>
          <w:b w:val="false"/>
          <w:i w:val="false"/>
          <w:color w:val="000000"/>
          <w:sz w:val="28"/>
        </w:rPr>
        <w:t>
      5. Государственные музеи и музеи-заповедники имеют право на:</w:t>
      </w:r>
      <w:r>
        <w:br/>
      </w:r>
      <w:r>
        <w:rPr>
          <w:rFonts w:ascii="Times New Roman"/>
          <w:b w:val="false"/>
          <w:i w:val="false"/>
          <w:color w:val="000000"/>
          <w:sz w:val="28"/>
        </w:rPr>
        <w:t>
      1) изготовление копий со всех видов носителей, форматов, стандартов и их обработку;</w:t>
      </w:r>
      <w:r>
        <w:br/>
      </w:r>
      <w:r>
        <w:rPr>
          <w:rFonts w:ascii="Times New Roman"/>
          <w:b w:val="false"/>
          <w:i w:val="false"/>
          <w:color w:val="000000"/>
          <w:sz w:val="28"/>
        </w:rPr>
        <w:t>
      2) предоставление услуг Интернета на основании договора с оператором связи;</w:t>
      </w:r>
      <w:r>
        <w:br/>
      </w:r>
      <w:r>
        <w:rPr>
          <w:rFonts w:ascii="Times New Roman"/>
          <w:b w:val="false"/>
          <w:i w:val="false"/>
          <w:color w:val="000000"/>
          <w:sz w:val="28"/>
        </w:rPr>
        <w:t>
      3) проведение фото- и видеосъемок;</w:t>
      </w:r>
      <w:r>
        <w:br/>
      </w:r>
      <w:r>
        <w:rPr>
          <w:rFonts w:ascii="Times New Roman"/>
          <w:b w:val="false"/>
          <w:i w:val="false"/>
          <w:color w:val="000000"/>
          <w:sz w:val="28"/>
        </w:rPr>
        <w:t>
      4) реализацию сувенирной и полиграфической продукции;</w:t>
      </w:r>
      <w:r>
        <w:br/>
      </w:r>
      <w:r>
        <w:rPr>
          <w:rFonts w:ascii="Times New Roman"/>
          <w:b w:val="false"/>
          <w:i w:val="false"/>
          <w:color w:val="000000"/>
          <w:sz w:val="28"/>
        </w:rPr>
        <w:t>
      5) реализацию учебно-методических изданий и другой литературы, изданных музеями и музеями-заповедниками.</w:t>
      </w:r>
      <w:r>
        <w:br/>
      </w:r>
      <w:r>
        <w:rPr>
          <w:rFonts w:ascii="Times New Roman"/>
          <w:b w:val="false"/>
          <w:i w:val="false"/>
          <w:color w:val="000000"/>
          <w:sz w:val="28"/>
        </w:rPr>
        <w:t>
      6. Порядок и условия доступа к музейным предметам и музейным коллекциям, находящимся в хранилище музея, и другие отношения в области музейного дела регулируются в порядке, определенном уполномоченным органом.</w:t>
      </w:r>
      <w:r>
        <w:br/>
      </w:r>
      <w:r>
        <w:rPr>
          <w:rFonts w:ascii="Times New Roman"/>
          <w:b w:val="false"/>
          <w:i w:val="false"/>
          <w:color w:val="000000"/>
          <w:sz w:val="28"/>
        </w:rPr>
        <w:t>
      7. В целях обеспечения хранения культурных ценностей из государственного бюджета государственным музеям выделяются субсидии на покрытие убытков, связанных с обеспечением сохранности, учета, комплектования и реставрации культурных ценностей, в порядке, установленном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28-2 изложить в следующей редакции:</w:t>
      </w:r>
      <w:r>
        <w:br/>
      </w:r>
      <w:r>
        <w:rPr>
          <w:rFonts w:ascii="Times New Roman"/>
          <w:b w:val="false"/>
          <w:i w:val="false"/>
          <w:color w:val="000000"/>
          <w:sz w:val="28"/>
        </w:rPr>
        <w:t>
      «2. Выдача прокатного удостоверения на фильм осуществляется по форме, утвержденной уполномоченным органом.»;</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К культурным ценностям относятся материальные и нематериальные ценности.»;</w:t>
      </w:r>
      <w:r>
        <w:br/>
      </w:r>
      <w:r>
        <w:rPr>
          <w:rFonts w:ascii="Times New Roman"/>
          <w:b w:val="false"/>
          <w:i w:val="false"/>
          <w:color w:val="000000"/>
          <w:sz w:val="28"/>
        </w:rPr>
        <w:t>
</w:t>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«2. К материальным культурным ценностям относятся:»;</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археологические находки;»;</w:t>
      </w:r>
      <w:r>
        <w:br/>
      </w:r>
      <w:r>
        <w:rPr>
          <w:rFonts w:ascii="Times New Roman"/>
          <w:b w:val="false"/>
          <w:i w:val="false"/>
          <w:color w:val="000000"/>
          <w:sz w:val="28"/>
        </w:rPr>
        <w:t>
</w:t>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составные части памятников истории и культуры.»;</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К нематериальным культурным ценностям относятся:</w:t>
      </w:r>
      <w:r>
        <w:br/>
      </w:r>
      <w:r>
        <w:rPr>
          <w:rFonts w:ascii="Times New Roman"/>
          <w:b w:val="false"/>
          <w:i w:val="false"/>
          <w:color w:val="000000"/>
          <w:sz w:val="28"/>
        </w:rPr>
        <w:t>
      1) устные традиции и формы выражения, включая язык в качестве носителя нематериального культурного наследия;</w:t>
      </w:r>
      <w:r>
        <w:br/>
      </w:r>
      <w:r>
        <w:rPr>
          <w:rFonts w:ascii="Times New Roman"/>
          <w:b w:val="false"/>
          <w:i w:val="false"/>
          <w:color w:val="000000"/>
          <w:sz w:val="28"/>
        </w:rPr>
        <w:t>
      2) исполнительские искусства;</w:t>
      </w:r>
      <w:r>
        <w:br/>
      </w:r>
      <w:r>
        <w:rPr>
          <w:rFonts w:ascii="Times New Roman"/>
          <w:b w:val="false"/>
          <w:i w:val="false"/>
          <w:color w:val="000000"/>
          <w:sz w:val="28"/>
        </w:rPr>
        <w:t>
      3) обычаи;</w:t>
      </w:r>
      <w:r>
        <w:br/>
      </w:r>
      <w:r>
        <w:rPr>
          <w:rFonts w:ascii="Times New Roman"/>
          <w:b w:val="false"/>
          <w:i w:val="false"/>
          <w:color w:val="000000"/>
          <w:sz w:val="28"/>
        </w:rPr>
        <w:t>
      4) обряды;</w:t>
      </w:r>
      <w:r>
        <w:br/>
      </w:r>
      <w:r>
        <w:rPr>
          <w:rFonts w:ascii="Times New Roman"/>
          <w:b w:val="false"/>
          <w:i w:val="false"/>
          <w:color w:val="000000"/>
          <w:sz w:val="28"/>
        </w:rPr>
        <w:t>
      5) празднества;</w:t>
      </w:r>
      <w:r>
        <w:br/>
      </w:r>
      <w:r>
        <w:rPr>
          <w:rFonts w:ascii="Times New Roman"/>
          <w:b w:val="false"/>
          <w:i w:val="false"/>
          <w:color w:val="000000"/>
          <w:sz w:val="28"/>
        </w:rPr>
        <w:t>
      6) знания и обычаи, относящиеся к природе и вселенной;</w:t>
      </w:r>
      <w:r>
        <w:br/>
      </w:r>
      <w:r>
        <w:rPr>
          <w:rFonts w:ascii="Times New Roman"/>
          <w:b w:val="false"/>
          <w:i w:val="false"/>
          <w:color w:val="000000"/>
          <w:sz w:val="28"/>
        </w:rPr>
        <w:t>
      7) знания и навыки, связанные с традиционными ремеслами.»;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 Учет и систематизация объектов национального</w:t>
      </w:r>
      <w:r>
        <w:br/>
      </w:r>
      <w:r>
        <w:rPr>
          <w:rFonts w:ascii="Times New Roman"/>
          <w:b w:val="false"/>
          <w:i w:val="false"/>
          <w:color w:val="000000"/>
          <w:sz w:val="28"/>
        </w:rPr>
        <w:t>
                  культурного достояния</w:t>
      </w:r>
      <w:r>
        <w:br/>
      </w:r>
      <w:r>
        <w:rPr>
          <w:rFonts w:ascii="Times New Roman"/>
          <w:b w:val="false"/>
          <w:i w:val="false"/>
          <w:color w:val="000000"/>
          <w:sz w:val="28"/>
        </w:rPr>
        <w:t>
      1. В целях сохранения культурного наследия:</w:t>
      </w:r>
      <w:r>
        <w:br/>
      </w:r>
      <w:r>
        <w:rPr>
          <w:rFonts w:ascii="Times New Roman"/>
          <w:b w:val="false"/>
          <w:i w:val="false"/>
          <w:color w:val="000000"/>
          <w:sz w:val="28"/>
        </w:rPr>
        <w:t>
      1) объекты, указанные в пункте 2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и имеющие особое значение для истории и культуры страны, вносятся в Государственный реестр объектов национального культурного достояния;</w:t>
      </w:r>
      <w:r>
        <w:br/>
      </w:r>
      <w:r>
        <w:rPr>
          <w:rFonts w:ascii="Times New Roman"/>
          <w:b w:val="false"/>
          <w:i w:val="false"/>
          <w:color w:val="000000"/>
          <w:sz w:val="28"/>
        </w:rPr>
        <w:t>
      2) объекты, указанные в пункте 3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и имеющие особое значение для истории и культуры страны, вносятся в Национальный перечень элементов нематериального культурного наследия.</w:t>
      </w:r>
      <w:r>
        <w:br/>
      </w:r>
      <w:r>
        <w:rPr>
          <w:rFonts w:ascii="Times New Roman"/>
          <w:b w:val="false"/>
          <w:i w:val="false"/>
          <w:color w:val="000000"/>
          <w:sz w:val="28"/>
        </w:rPr>
        <w:t>
      2. Физические и юридические лица, занимающиеся изучением культурных ценностей, обязаны представлять в уполномоченный орган сведения об объектах, подлежащих занесению в Государственный реестр объектов национального культурного достояния и Национальный перечень элементов нематериального культурного наследия. По мере выявления новых объектов и предметов предоставляется информация с необходимыми сведениями.»;</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Вывоз культурных ценностей, указанных в пункте 2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за пределы Республики Казахстан запрещен, за исключением случаев временной экспозиции, гастрольной деятельности, реставрационных работ и научных исследований, презентаций, выставок и проведения международных культурных мероприятий, а также иных случаев, установленных настоящим Законом.</w:t>
      </w:r>
      <w:r>
        <w:br/>
      </w:r>
      <w:r>
        <w:rPr>
          <w:rFonts w:ascii="Times New Roman"/>
          <w:b w:val="false"/>
          <w:i w:val="false"/>
          <w:color w:val="000000"/>
          <w:sz w:val="28"/>
        </w:rPr>
        <w:t>
      2. Культурные ценности, указанные в пункте 2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незаконно вывезенные за пределы Республики Казахстан, подлежат обязательному возвращению. Культурные ценности, указанные в пункте 2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незаконно вывезенные и возвращенные в Казахстан, а также конфискованные по решению суда, подлежат сдаче в государственные музеи республиканского значения соответствующего профиля.»;</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Культурные ценности, являющиеся собственностью иностранных государств, иностранных физических и юридических лиц, временно ввозимые на территорию Республики Казахстан в целях культурного сотрудничества, находятся под охраной Республики Казахстан.</w:t>
      </w:r>
      <w:r>
        <w:br/>
      </w:r>
      <w:r>
        <w:rPr>
          <w:rFonts w:ascii="Times New Roman"/>
          <w:b w:val="false"/>
          <w:i w:val="false"/>
          <w:color w:val="000000"/>
          <w:sz w:val="28"/>
        </w:rPr>
        <w:t>
      На них распространяется действие законодательства Республики Казахстан о культуре.»;</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1</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«1. Временный вывоз культурных ценностей, указанных в пункте 2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может осуществляться собственником предметов либо лицом, уполномоченным на то собственником, на основании свидетельства на право временного вывоза культурных ценностей, выдаваемого местными исполнительными органами областей, городов республиканского значения, столицы.</w:t>
      </w:r>
      <w:r>
        <w:br/>
      </w:r>
      <w:r>
        <w:rPr>
          <w:rFonts w:ascii="Times New Roman"/>
          <w:b w:val="false"/>
          <w:i w:val="false"/>
          <w:color w:val="000000"/>
          <w:sz w:val="28"/>
        </w:rPr>
        <w:t>
      Основаниями для отказа в выдаче свидетельства на право временного вывоза культурных ценностей являются:</w:t>
      </w:r>
      <w:r>
        <w:br/>
      </w:r>
      <w:r>
        <w:rPr>
          <w:rFonts w:ascii="Times New Roman"/>
          <w:b w:val="false"/>
          <w:i w:val="false"/>
          <w:color w:val="000000"/>
          <w:sz w:val="28"/>
        </w:rPr>
        <w:t>
      1) неудовлетворительное физическое состояние вывозимых культурных ценностей, за исключением случаев временного вывоза их в целях реставрации;</w:t>
      </w:r>
      <w:r>
        <w:br/>
      </w:r>
      <w:r>
        <w:rPr>
          <w:rFonts w:ascii="Times New Roman"/>
          <w:b w:val="false"/>
          <w:i w:val="false"/>
          <w:color w:val="000000"/>
          <w:sz w:val="28"/>
        </w:rPr>
        <w:t>
      2) нахождение культурных ценностей в международном и (или) государственном розыске;</w:t>
      </w:r>
      <w:r>
        <w:br/>
      </w:r>
      <w:r>
        <w:rPr>
          <w:rFonts w:ascii="Times New Roman"/>
          <w:b w:val="false"/>
          <w:i w:val="false"/>
          <w:color w:val="000000"/>
          <w:sz w:val="28"/>
        </w:rPr>
        <w:t>
      3) несоответствие целям временного вывоза культурных ценностей,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35 настоящего Закона.».</w:t>
      </w:r>
    </w:p>
    <w:bookmarkEnd w:id="4"/>
    <w:bookmarkStart w:name="z108"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64)</w:t>
      </w:r>
      <w:r>
        <w:rPr>
          <w:rFonts w:ascii="Times New Roman"/>
          <w:b w:val="false"/>
          <w:i w:val="false"/>
          <w:color w:val="000000"/>
          <w:sz w:val="28"/>
        </w:rPr>
        <w:t xml:space="preserve"> пункта 1 статьи 4 изложить в следующей редакции:</w:t>
      </w:r>
      <w:r>
        <w:br/>
      </w:r>
      <w:r>
        <w:rPr>
          <w:rFonts w:ascii="Times New Roman"/>
          <w:b w:val="false"/>
          <w:i w:val="false"/>
          <w:color w:val="000000"/>
          <w:sz w:val="28"/>
        </w:rPr>
        <w:t>
      «64) приобретения театром, театрально-зрелищной организацией, филармонией, музеем и культурно-досуговой организацией товаров и услуг для осуществления сценических представлений и публичного исполнения произведений искусства;».</w:t>
      </w:r>
    </w:p>
    <w:bookmarkEnd w:id="5"/>
    <w:bookmarkStart w:name="z110"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10</w:t>
      </w:r>
      <w:r>
        <w:rPr>
          <w:rFonts w:ascii="Times New Roman"/>
          <w:b w:val="false"/>
          <w:i w:val="false"/>
          <w:color w:val="000000"/>
          <w:sz w:val="28"/>
        </w:rPr>
        <w:t xml:space="preserve"> статьи 74:</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пятой и шестой следующего содержания:</w:t>
      </w:r>
      <w:r>
        <w:br/>
      </w: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r>
        <w:br/>
      </w: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r>
        <w:br/>
      </w:r>
      <w:r>
        <w:rPr>
          <w:rFonts w:ascii="Times New Roman"/>
          <w:b w:val="false"/>
          <w:i w:val="false"/>
          <w:color w:val="000000"/>
          <w:sz w:val="28"/>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r>
        <w:br/>
      </w: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6"/>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