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29cc" w14:textId="e872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октября 2015 года № 363-V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34, № 8, ст. 42, 45; № 13, ст. 68;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694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694. Смешанные перевозки»;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694. Смешанные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при перевозке двумя или более видами транспорта (смешанные перевозки) по единой товарно-транспортной накладной (единому коносаменту), а также порядок организации этих перевозок определяются договорами между участниками смешанной перевозки, заключаемыми в соответствии с законодательными актами Республики Казахстан о транспорте.».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бюджетным инвестиционным проектам, реализуемым в рамках заключенного Правительством Республики Казахстан соглашения о займе, ратифицированного Республикой Казахстан, финансирование увеличения сметной стоимости бюджетных инвестиционных проектов возможно в соответствии с гражданско-правовым договором без корректировки проектно-сметной документации, если в соответствии с условиями договора займа в гражданско-правовом договоре с подрядчиком установлены иные требования по финансированию увеличения стоимости.»;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Не допускается финансирование увеличения сметной стоимости участков дорог согласно условиям гражданско-правового договора по бюджетным инвестиционным проектам, указанным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без рассмотрения Республиканской бюджетной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 предоставление государственной гарантии по негосударственному займу с заемщика взимается предварительная единовременная плата (сбор) в размере 0,2 процента от суммы государственной гарантии для юридических лиц, имеющих стопроцентное участие государства в уставном капитале на момент предоставления государственной гарантии, а также для национального управляющего холдинга и юридических лиц, сто процентов акций которых принадлежат национальному управляющему холдингу, и в размере двух процентов от суммы государственной гарантии для прочих юридических лиц,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центральным уполномоченным органом по государственному планированию по согласованию с центральным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иметь гарантию банка второго уровня либо договор страхования, удовлетворяющие требованиям обеспечения возвратности займов, устанавливаемым центральным уполномоченным органом по исполнению бюджета по согласованию с Национальным Банком Республики Казахстан,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настоящего Кодекса, а также национальных холдингов и их дочерних организаций на реализацию проектов, предусматривающих финансирование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банка предоставляется один раз на весь срок действия договора займа и покрывает сумму основного долга, а также все суммы вознаграждений, комиссий, неустоек (пеня, штраф) и иные платежи, осуществляемые заемщиком в соответствии с договором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должен обеспечивать страхование рисков по проекту, которые могут привести к дефолту заемщика и выполнению государством обязательств по государственной гарантии;»;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иметь собственный капитал, составляющий не менее тридцати процентов по отношению к стоимости предлагаемого инвестиционного проекта,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настоящего Кодекса;».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114;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«воздушным транспортом – грузовая накладная, выписываемая на бумажном носителе или в форме электронной авианакладной;»;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«транзитом двумя или более видами транспорта (смешанная перевозка) – единая товарно-транспортная накладная (единый коносамент);».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 № 19-I, 19-II, ст. 96; № 21, ст. 123; 2015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1-2), 1-3), 1-4), 1-5) и 1-6)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«1-2) смешанная перевозка – перевозка двумя или более видами транспорта по единой товарно-транспортной накладной (единому коносаменту);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договор взаимодействия при смешанных перевозках – договор, заключенный между оператором смешанных перевозок и перевозчиками различных видов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оператор смешанных перевозок – физическое или юридическое лицо, осуществляющее организацию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1-5) договор смешанных перевозок – договор, заключенный между оператором смешанных перевозок и клиентом (грузоотправителем, грузополучателем, пассажиром, фрахтователем) для осуществления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1-6) единая товарно-транспортная накладная (единый коносамент) – документ, удостоверяющий принятие груза оператором смешанных перевозок в свое ведение для доставки груза до пункта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клиент (грузоотправитель, грузополучатель, пассажир, фрахтователь) – физическое или юридическое лицо, пользующееся транспортом в соответствии с заключенным договором с перевозчиком, а при смешанных перевозках в соответствии с заключенным договором смешанных перевозок;»;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субсидирования пассажирских перевозок метрополитеном и легкорельсовым транспортом определяются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услуг по пассажирским перевозкам легкорельсовым транспортом может осуществляться на основе договора между местным исполнительным органом и компанией, осуществляющей функции управления объектами транспортной инфраструктуры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перевозку грузов, пассажиров, багажа и услуги, связанные с перевозками, в том числе при смешанных перевозках, устанавливаются свободные (договорные) тарифы (кроме случаев, предусмотренных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Закона), обеспечивающие деятельность перевозчиков и транспортных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Смешанная перевозка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Железнодорожный, морской, внутренний водный, воздушный и автомобильный транспорт организует систему смешанных перевозок с применением принципов транспортной логистики и использованием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(грузоотправитель, грузополучатель, пассажир, фрахтователь), оператор смешанных перевозок и перевозчики различных видов транспорта являются участниками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осуществления смешанных перевозок, основные положения и порядок заключения договоров смешанных перевозок и взаимодействия при смешанных перевозках устанавливаются правилами смешанных перевозок, утверждаемыми уполномоченным государственным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12-1, 12-2 и 12-3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Договор смешанных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смешанных перевозок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клиента (грузоотправителя, грузополучателя, пассажира, фрахтователя) и оператора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клиента (грузоотправителя, грузополучателя, пассажира, фрахтователя) и оператора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заполнения единой товарно-транспортной накладной (единого коносамента);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и условия доставки;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пункты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объемы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и порядок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смешанных перевозок может содержать иные условия организации смешанной перевозки, не предусмотренные настоящим Законом и правилами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смешанных перевозок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отказаться от смешанной перевозки груза, который по своим свойствам, весовым и габаритным параметрам не соответствует данным о грузе, указанным в договоре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нет возможности доставить груз вследствие непреодолимой силы в новый пункт назначения, указанный клиентом (грузоотправителем, грузополучателем, пассажиром, фрахтователем), отказаться от смешанной перевозки и возвратить груз грузоотправителю, предварительно уведомив его об этом. При этом дополнительные расходы оператора смешанных перевозок оплачиваются грузоотправителем (грузополучателем), если иное не предусмотрено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клиента (грузоотправителя, грузополучателя, пассажира, фрахтователя) надлежащего исполнения обязательств по договору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имеет и иные права, установленные законами Республики Казахстан и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смешанных перевозок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принять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перевозку груза с использованием различных видов транспорта из пункта отправления в пункт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мониторинг за движением груза на каждом этапе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 груза на всем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груза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выдачу груза уполномоченному на получение груза лицу (грузополучателю).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несет и иные обязанности, установленные законами Республики Казахстан и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Клиент (грузоотправитель, грузополучатель, пассажир, фрахтователь)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 о маршруте следования, составе и видах транспорта для перевозки заявленного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оператора смешанных перевозок надлежащего исполнения обязательств по договору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возмещения ущерба, причиненного при смешанной перевозке, при предъявлении письменных документальных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(грузоотправитель, грузополучатель, пассажир, фрахтователь) имеет и иные права в соответствии с законами Республики Казахстан и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Клиент (грузоотправитель, грузополучатель, пассажир, фрахтователь)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груз оператору смешанных перевозок согласно сроку, указанному в договоре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оплатить оператору смешанных перевозок все причитающиеся выплаты, оговоренные в договоре смешанной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12-2. Договор взаимодействия при смешанных перевозках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взаимодействия при смешанных перевозках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оператора смешанных перевозок и перевозчиков, задействованных при смешанной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порядок осуществления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и порядок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перевозчиков и перевалки груза с одного вида транспортного средства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заполнения единой товарно-транспортной накладной (единого коносамента);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сроки и условия доставки.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взаимодействия при смешанных перевозках может содержать иные условия организации смешанной перевозки, не предусмотренные настоящим Законом и правилами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смешанных перевозок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перевозчику в смешанной перевозке груза, если транспортное средство перевозчика по своим свойствам, весовым и габаритным параметрам не соответствует параметрам груза, указанным в договоре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нет возможности доставить груз вследствие непреодолимой силы в новый пункт назначения, указанный клиентом (грузоотправителем, грузополучателем, пассажиром, фрахтователем), отказаться от смешанной перевозки и обеспечить возврат груза грузоотправителю, предварительно уведомив его об этом. Дополнительные расходы перевозчика возмещаются оператором смешанных перевозок, если иное не предусмотрено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перевозчика надлежащего исполнения обязательств по договору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возмещения ущерба, причиненного при смешанной перевозке, при предъявлении письменных документальных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имеет и иные права, установленные законами Республики Казахстан и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смешанных перевозок обязан в установленные сроки передать груз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несет и иные обязанности, установленные законами Республики Казахстан и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смешанной перевозки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отказаться от смешанной перевозки груза, который по своим свойствам, весовым и габаритным параметрам не соответствует данным о грузе, указанным в договоре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разгрузку груза, если дальнейшая перевозка груза угрожает безопасности перевозки и сохранности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смешанной перевозки имеет и иные права, установленные законами Республики Казахстан и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Перевозчик смешанной перевозки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уведомить оператора смешанных перевозок о возникшей угрозе безопасности перевозки и сохранности грузов на своем отрезке следования, соблюдать полученные при этом указания оператора смешанных перевозок, а также произведенных им действиях по обеспечению безопасности перевозки и сохранности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принятии груза проверить точность записей в единой товарно-транспортной накладной (едином коносаменте) относительно груза и его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укладку и крепление груза в целях соблюдения установленных норм загрузки транспортного средства, обеспечения безопасности выполнения перевозки и сохранности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оператору смешанных перевозок информацию о маршруте следования, составе и видах транспорта для перевозки заявленного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предоставить оператору возможность отслеживания места нахождения груза на соответствующем участке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передать груз следующему перевозчику смешанной перевозки в установленный договором взаимодействия при смешанной перевозке срок или уполномоченному на получение груза лицу (грузополучателю).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Перевозчик смешанной перевозки несет и иные обязанности, установленные законами Республики Казахстан и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12-3. Единая товарно-транспортная накладная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(единый коносамент)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и выполнение условий договора смешанных перевозок удостоверяются единой товарно-транспортной накладной (единым коносаментом), которой подтверждается принятие оператором смешанных перевозок и перевозчиками груза в свое ведение для доставки груза до пункта назначения в соответствии с условиями договора смешанных перевозок и договора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и порядок заполнения единой товарно-транспортной накладной (единого коносамента) устанавливаются правилами смешанных перевозок, утверждаемыми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международных смешанных перевозках применяется единая товарно-транспортная накладная (единый коносамент) международного образца, принятого международными организациями.»;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15-2. Транспортно-логистические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в зависимости от выполняемых операций могут создаваться международные и региональные транспортно-логистические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транспортно-логистические центры предназначены для выполнения операций с грузами и транспортными средствами, перемещаемыми через таможенную границу Евразийского экономического союза, в том числе осмотра, включая таможенные и пограничные операции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транспортно-логистические центры предназначены для выполнения операций с грузами и транспортными средствами в пределах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разрабатывает и утверждает типовые требования по обустройству и техническому оснащению транспортно-логистических центров.»;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Ответственность перевозчика и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смешанных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перевозчика с пассажирами и грузовладельцами, а при смешанных перевозках оператора смешанных перевозок с клиентом (грузоотправителем, грузополучателем, пассажиром, фрахтователем), перевозчика с оператором смешанных перевозок об ограничении или устранении ответственности, установленной законами Республики Казахстан, недействительны, за исключением случаев, когда возможность таких соглашений при перевозках груза предусмотрена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обеспечивает сохранность грузов, багажа и почтовых отправлений с момента принятия их к перевозке и до выдачи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отвечает за утрату, недостачу или повреждение груза или багажа, если не докажет, что утрата, недостача или повреждение груза или багажа произошли не по его 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смешанных перевозках оператор смешанных перевозок несет ответственность перед клиентом (грузоотправителем, грузополучателем, пассажиром, фрахтователем) за утрату, недостачу или повреждение груза, просрочку в доставке, если не докажет, что утрата, недостача или повреждение груза, а также просрочка доставки груза произошли не по его вине, а также за действия и упущения своих работников или третьих лиц, привлеченных к исполнению договора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Перевозчик, участвующий в смешанной перевозке, несет ответственность перед оператором смешанных перевозок за утрату, недостачу или повреждение груза, просрочку в доставке, если не докажет, что утрата, недостача или повреждение груза, а также просрочка доставки груза произошли не по его вине, с момента приема груза к перевозке и до момента его передачи другому перевозчику или выдачи клиенту (грузоотправителю, грузополучателю, пассажиру, фрахтователю).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причиненный при перевозке груза или багажа, возмещается: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утраты или недостачи – в размере стоимости утраченного или недостающего груза или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(порчи) груза или багажа – в размере суммы, на которую понизилась их стоимость, а при невозможности восстановления поврежденного груза или багажа – в размере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утраты груза или багажа, сданного к перевозке с объявлением его ценности, – в размере объявленной стоимости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груза или багажа определяется исходя из их цены, которая устанавливается в зависимости от видов перевозки и транспорта по правилам (методике), утверждаемым уполномоченным государственным органом, или на основании принципов соответствующих международных договоров, заключенных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причинах несохранности груза или багажа (коммерческий акт, акт общей формы и иные документы), составленные перевозчиком, а при смешанных перевозках – оператором смешанных перевозок или перевозчиком, участвующим в смешанных перевозках, в одностороннем порядке, в случае спора, подлежат оценке судом наряду с другими документами, удостоверяющими обстоятельства, которые могут служить основанием для ответственности перевозчика, отправителя либо получателя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повреждения, за которое отвечает перевозчик, а при смешанных перевозках – оператор смешанных перевозок и перевозчик, участвующий в смешанных перевозках, качество груза или багажа изменилось настолько, что он не может быть использован по прямому назначению, получатель груза или багажа вправе от него отказаться и потребовать возмещения за его утрату.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недостачи груза или багажа перевозчик, а при смешанных перевозках – оператор смешанных перевозок клиенту (грузоотправителю, грузополучателю, пассажиру, фрахтователю) и перевозчик, участвующий в смешанных перевозках, оператору смешанных перевозок вместе с выплатой возмещения возвращает плату за перевозку утраченного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багаж или груз считается утраченным, если это признано перевозчиком, а при смешанных перевозках оператором смешанных перевозок и перевозчиком, участвующим в смешанных перевозках, или если этот багаж или груз не прибыл в пункт назначения перевозки в течение семи дней по истечении срока доставки.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если багаж или груз прибыл по истечении указанного срока, получатель вправе принять груз и возвратить уплаченную перевозчиком сумму за утрату багажа или груза, а при смешанных перевозках сумма за утрату багажа или груза может быть возвращена клиентом (грузоотправителем, грузополучателем, пассажиром, фрахтователем) оператору смешанных перевозок, оператором смешанных перевозок –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могут предусматриваться и иные виды ответственности перевозчика и участников смешанных перевозок.»;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предъявления к перевозчику, а при смешанных перевозках – к оператору смешанных перевозок или перевозчику, участвующему в смешанных перевозках, иска по спорам, связанным с перевозкой, обязательно предъявление ему претензии.»;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смешанных перевозках оператор смешанных перевозок и перевозчик, участвующий в смешанных перевозках, обязаны доставить груз в пункт назначения в срок, установленный договорами смешанной перевозки и взаимодействия при смешанной перевозке.»;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просрочку в доставке груза при смешанной перевозке перевозчик уплачивает оператору смешанных перевозок, а оператор смешанных перевозок клиенту (грузоотправителю, грузополучателю, пассажиру, фрахтователю) штраф в размере пяти процентов платы за перевозку за каждые сутки просрочки, но не свыше пятидесяти процентов платы за перевозку.»;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шестую, седьмую и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«Перевозчик, а при смешанных перевозках оператор смешанных перевозок и перевозчик, участвующий в смешанных перевозках, освобождаются от ответственности за просрочку в доставке груза или багажа, если просрочка произошла не по их 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Перевозчик, а при смешанных перевозках оператор смешанной перевозки несут ответственность за убытки, возникшие у отправителя или получателя багажа или груза в связи с задержкой перевозки, если последние имели место.»;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«Размер предусмотренных настоящей статьей убытков и порядок их определения устанавливаются правилами перевозки грузов и багажа и правилами смешанных перевозок, утверждаемыми уполномоченным государственным органом.».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 № 4-5, ст. 24; № 10, ст. 52; № 11, ст. 64; № 14, ст. 87; № 16, ст. 90; № 19-I, 19-II, ст. 96; № 23, ст. 143; 2015 г., № 9, cт.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магистральных железнодорожных сетей, за исключением услуг магистральной железнодорожной сети при перевозке грузов в контейнерах и перевозке порожних контейнеров;».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 21-22, ст. 115; 2014 г., № 1, ст. 4; № 8, ст. 44; № 10, ст. 52; № 12, ст. 82; № 19-I, 19-II, ст. 96; № 21, cт.122; № 22, cт.131; № 23, cт.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организация платного движения – мероприятия по взиманию платы за проезд по платным автомобильным дорогам (участкам) посредством внедрения и устройства программно-аппаратных комплексов взимания платы за проезд, а также управления платной автомобильной дорогой;»;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Автомобильные дороги общего пользования международного и республиканского значения могут быть переданы Национальному оператору в доверительное управление для строительства, реконструкции, организации платного движения.»;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Республике Казахстан могут создаваться платные автомобильные дороги (участки, мосты, путепроводы) в порядке, установленном настоящим Законом или законодательством Республики Казахстан о концессиях. Контроль за созданием и эксплуатацией платных автомобильных дорог (участков) осуществляется уполномоченным государственным органом по автомобильным дорогам.»;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«3. Платные автомобильные дороги (участки) могут создаваться за счет средств республиканского и местных бюджетов, средств, привлеченных Национальным оператором, собственных и (или) заемных средств физических и юридических лиц или на основе договоров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дорога общего пользования республиканского значения (участок) для организации платного движения передается в доверительное управление Национальному оператору, концессионеру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проезд по платной автомобильной дороге общего пользования республиканского значения (участок) взимается в порядке и по ставкам, определяемым уполномоченным государственным органом по автомобильным дорогам.»;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Деньги, полученные от взимания платы за проезд по платным автомобильным дорогам (участкам) общего пользования международного и республиканского значения, учитываются на отдельном счете Национального оператора, за исключением денег, взимаемых на основе договора концессии, и направляются на финансирование расходов,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ремонтом и содержанием платных автомобильных дорог (участков), содержанием программно-аппаратного комплекса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возвратом инвестиций, привлеченных для целей внедрения и устройства программно-аппаратных комплексов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организацией платного движения на автомобильных дорогах (участках);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приобретением и обслуживанием дорожно-эксплуатационной техники для содержания платных автомобильных дорог (участков).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направляемые на цели, указанные в подпунктах 3) и 4) части первой настоящего пункта, возмещаются за счет денег, полученных от взимания платы за проезд, после возмещения расходов, указанных в подпунктах 1) и 2) части первой настоящего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Решения об использовании автомобильных дорог (участков) на платной основе могут быть приняты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автомобильных дорог (участков) общего пользования международного и республиканского значения I технической категории для всех видов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автомобильных дорог (участков) общего пользования международного и республиканского значения II технической категории для всех видов автомобильного транспорта либо только для грузового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автомобильных дорог (участков) общего пользования международного и республиканского значения III технической категории для грузового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 столицы и городов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разработка и утверждение правил размещения наружной (визуальной) рекламы в полосе отвода автомобильных дорог общего пользования международного 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концессиях.»;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6-1), 6-3), 6-5), 6-6) и 6-7)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6-8) и 6-9)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«6-8) утверждение классификации видов работ, выполняемых при содержании, текущем, среднем и капитальном ремонтах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6-9) согласование строительства подъездных дорог и примыканий к дорогам общего пользования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ведению местных исполнительных органов города республиканского значения, столицы также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эксплуатации платных улиц (участков)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об использовании улиц (участков) города республиканского значения, столицы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правил взимания платы и ставок за проезд по платным улицам города республиканского значения, столицы по мере внедрения платного проезда.»;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производстве работ по строительству, реконструкции и ремонту автомобильных дорог осуществляется авторский надзор разработчиком проектной документации, производственный – исполнителем работ и технический надзор за строительством, реконструкцией, капитальным, средним и текущим ремонтом автомобильных дорог – заказчиком самостоятельно либо путем привлечения организаций и экспертов, имеющих соответствующий аттестат. Приемка в эксплуатацию законченных дорожных работ, кроме работ по текущему и среднему ремонту автомобильных дорог, осуществляется государственной приемочной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производить оплату проезда по платным автомобильным дорогам (участкам) в момент пересечения пункта взимания 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случае неоплаты пользователем автотранспортного средства за проезд по платным автомобильным дорогам (участкам) задолженность взыскивается с владельца автотранспортного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целях реализации проектов по строительству, реконструкции, ремонту и содержанию автомобильных дорог общего пользования международного и республиканского значения, организации платного движения на них, а также развития объектов дорожного сервиса Национальный оператор вправе привлекать и использовать любые источники финансирования, не запрещенные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Национальный оператор несет ответственность за качество строительства и реконструкции, ремонта и содержания автомобильных дорог общего пользования международного и республиканского значения в рамках выполнения государственного задания и привлеченных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организация строительства, реконструкции, ремонта и содержания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3-1) и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текущий ремонт и содержание автомобильных дорог общего пользования международного 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управление проектами в соответствии с законодательством Республики Казахстан об архитектурной, градостроительной и строительной деятельности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привлечение инвестиций для целей строительства, реконструкции, ремонта автомобильных дорог общего пользования международного и республиканского значения, организации платного движения и развития объектов дорожного сервиса;»;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учет и предоставление уполномоченному государственному органу в области автомобильного транспорта информации о крупногабаритных и (или) тяжеловесных транспортных средствах, не имеющих специального разрешения на проезд по автомобильным дорогам;»;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«9-3) развитие объектов дорожного сервиса на автомобильных дорогах общего пользования республиканского значения;».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 № 21-22, ст. 115; 2014 г., № 1, ст. 4; № 12, ст. 82; № 19-I, 19-II, ст. 96; № 21, ст. 122; № 23,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«санитарно-эпидемиологического благополучия населения» заменить словом «здравоохранения»;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«Перевозчик обязан обеспечить соответствие эксплуатируемого подвижного состава требованиям правил технической эксплуатации, законодательства Республики Казахстан о техническом регулировании, в области здравоохранения и экологического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40-1. Смешанные перевозки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(единому коносаменту),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55-1. Предоставление сведений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Грузоотправители, грузополучатели, экспедиторы, таможенные представители либо иные лица, привлекаемые для организации связанных с перевозкой груза услуг, обязаны предоставлять перевозчику сведения, необходимые для осуществления предварительного информирования органов государственных доходов в объеме и сроки, установленные законодательством Республики Казахстан и (или) международным договором.»;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 каждые сутки просрочки доставки груза за железнодорожную часть пути перевозчик уплачивает грузополучателю штраф в размере пяти процентов провозной платы за перевозку железнодорожным транспортом, но не свыше пятидесяти процентов провозной платы, если не докажет, что просрочка произошла не по его вине.»;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использования меньшего количества вагонов, контейнеров, чем предусмотрено заявкой, в результате уплотненной загрузки.».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83; 2014 г., № 1, ст. 4; № 7, ст. 37; № 10, ст. 52; № 19-I, 19-II, ст. 96; № 21, ст. 122; 2015 г., № 2, ст. 3;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54-1. Смешанные перевозки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(единому коносаменту),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 временном прекращении или ограничении приема грузов для перевозок морская администрация порта немедленно уведомляет отправителей грузов при смешанной перевозке или прямом морском сообщении и организации транспорта других видов.»;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Претензия предъявляется к перевозчику, который осуществлял перевозку груза, и, если перевозка груза не была произведена, к перевозчику, который в соответствии с договором морской перевозки груза был обязан осуществить ее.»;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требованиям о возмещении ущерба за утрату и недостачу груза – по истечении одного месяца со дня, когда груз должен быть выдан;».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40. Смешанные перевозки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перевозке грузов различными видами транспорта по единой товарно-транспортной накладной (единому коносаменту),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52. Ответственность за нарушение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доставки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сроков доставки грузов перевозчик уплачивает грузоотправителю (грузополучателю) штраф в размере пяти процентов провозной платы за каждые сутки просрочки, но не свыше пятидесяти процентов провозной платы, если не докажет, что просрочка произошла не по его вине.».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97; 2013 г., № 14, ст. 72, 75; № 16, ст. 83; 2014 г., № 10, ст. 52; № 14, ст. 84; № 19-I, 19-II, ст. 96; № 23, ст. 143; 2015 г.,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транспортная накладная – перевозочный документ, оформляемый при перевозке грузов в прямом водном сообщении;»;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56-1. Смешанные перевозки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перевозке грузов различными видами транспорта по единой товарно-транспортной накладной (единому коносаменту),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Взаимная ответственность перевозчиков за неисполнение или ненадлежащее исполнение обязательств по перевозке, в том числе при смешанных перевозках и международном сообщении, определяется настоящим Законом, законодательными актами Республики Казахстан о транспорте, международными договорами и соглашениями между перевозчиками.»;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исключить.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19-II, ст. 96; № 23,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авиационный хаб – авиатранспортный узловой аэропорт, имеющий необходимую инфраструктуру для организации стыковочных рейсов, который используется авиакомпаниями как промежуточный пункт для доставки пассажиров, багажа, почты и грузов к месту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подпунктами 41-62), 41-63), 41-64), 41-65), 41-66) и 41-67)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«41-62) утверждает единые требования и технологические процедуры в международных аэропортах Республики Казахстан по перевозке и обработке багажа, почты и грузов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41-63) утверждает форму электронной грузовой авианакладной;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41-64) утверждает правила информационного взаимодействия при перевозке и обработке багажа, почты и грузов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41-65) осуществляет регулирование и контроль в сферах естественных монополий в области услуг аэронавигации и аэропортов;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41-66) проводит анализ сфер естественных монополий по услугам аэронавигации и аэропортов на предмет отнесения предоставляемых субъектами естественных монополий услуг (товаров, работ) в рамках данных сфер к регулируемым и вносит по итогам анализа предложения в уполномоченный орган, осуществляющий руководство в сферах естественных монополий, об исключении (включении) из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41-67) утверждает методики расчета тарифов на услуги аэронавигации и аэропортов, отнесенные к сфере естественных монополий, по согласованию с уполномоченным органом, осуществляющим руководство в сфере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16-7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16-7. Государственное регулирование тарифов (цен,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ставок сборов)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Тарифы (цены, ставки сбора) на услуги аэронавигации и аэропортов, отнесенные к сфере естественных монополий, устанавливаются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Методики расчетов тарифов на услуги аэронавигации и аэропортов, отнесенные к сфере естественных монополий, разрабатываются и утверждаются уполномоченным органом в сфере гражданской авиации по согласованию с уполномоченным органом, осуществляющим руководство в сфере естественных монополий, с учетом стандартов и рекомендуемой практики Международной организации гражданской авиации (ИКАО) в отношении аэропортовых сборов и за аэронавигационное обслуживание.»;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Эксплуатант аэропорта проводит на регулярной основе аудит качества предоставляемых услуг,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для определения соответствия предоставляемых услуг международным стандартам в сфере гражданской авиации. Проведение такого аудита осуществляется на договорной основе между организациями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65-1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«Аэровокзалы авиационных хабов должны иметь необходимые площади, инфраструктуру и оборудование для обслуживания транзитных пассажиров и их багажа.»;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76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перевозке груза выдается грузовая накладная, содержащая указание пунктов отправления и назначения, веса, условий перевозки груза. Грузовая накладная выписывается на бумажном носителе или в электронном виде. Отправитель должен представить сведения и приложить к грузовой накладной все документы, которые до выдачи груза необходимы получателю для выполнения процедур, установленных законодательством Республики Казахстан 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передача и хранение грузовых накладных, выписываемых в электронном виде, осуществляются посредством информационной системы и информационных технологий, применяемых авиакомпаниями.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(единому коносаменту), определяются законодательными актами Республики Казахстан о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перевозки опасных грузов на гражданских воздушных судах определяются инструкцией по перевозке опасных грузов на гражданских воздушных судах, утвержденной уполномоченным органом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Грузоотправитель, грузополучатель имеют право на своевременную доставку воздушным перевозчиком груза в указанный в документах на воздушную перевозку пункт назначения и обеспечение его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договора перевозки груза, багажа или почтовых отправлений грузоотправитель или грузополучатель имеет право требовать от перевозчика составления документов о причинах несохранности груза, багажа или почтовых отправлений (коммерческий акт, акт общей формы и иные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Грузополучатель имеет право отказаться от получения поврежденного или испорченного груза, если будет установлено, что качество груза изменилось настолько, что он не может быть использован по прямому назначению, и потребовать возмещения за его утрату.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Авиакомпания, осуществляющая воздушные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пассажиров и грузоотправителей соблюдения правил по обеспечению авиационной безопасности и безопасности полетов, в том числе путем организации и проведения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пассажирам (грузоотправителям) исправного воздушного судна надлежащего типа, квалифицированного летного экипажа, безопасности перевозки и иных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соблюдает требования к обслуживанию пассажиров, грузоотправителей, грузополучателей, устанавливаемые правилами перевозок пассажиров, багажа и грузов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документы о причинах несохранности груза, багажа или почтовых отправлений (коммерческий акт, акт общей формы и иные документы) по требованию пассажира, грузоотправителя или грузополучателя и при предъявлении одним из них перевозочных документов в случае нарушения договора перевозки пассажира, багажа, груза или почтовых отправлений.»;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Лицам, находящимся на воздушном судне в качестве пассажиров,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создавать ситуации, угрожающие безопасности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угрожать членам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курить на борту воздушного судна в течение всего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пользоваться услугами сотовой, транкинговой связи на всех этапах полета, радиоэлектронными средствами и высокочастотными устройствами бытового назначения на этапах руления, набора высоты, захода на посадку воздушного судна, за исключением использования сотовой связи и радиоэлектронных средств на борту воздушного судна в автономном режиме «в полете».».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19-II, ст. 96; 2015 г., № 11, ст. 56;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членам летных экипажей гражданских воздушных судов, инженерам, механикам и техникам гражданской авиации, имеющим соответствующее образование, на весь период работы в организациях гражданской авиации;».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 абзацев пятого, шестого и седьмого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Закона, которые вводятся в действие с 1 января 2017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