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0a8" w14:textId="15e0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инженерных войск вооруженных сил государств – участников Содружества Независимых Государств 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2015 года № 328-V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инженерных войск вооруженных сил государств – участников Содружества Независимых Государств в области гуманитарного разминирования, совершенное в Минске 30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инженерных войск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гуманитарного разминирования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 октября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гуманитарного права, международными договорами, принятыми в рамках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сотрудничества инженерных войск вооруженных сил государств - участников СНГ при проведении гуманитарного разминирования,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взрывоопасные предметы (далее — ВОП)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боеприпасы и взрывные устройства, включая самодельные, содержащие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гуманитарное разминирование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выполняемая вне районов боевых действий во взаимодействии с органами местного самоуправления (территориальной администрацией), которая приводит к устранению опасностей (рисков), связанных с ВОП, включающая проведение сплошного обследования местности и объектов на предмет наличия ВОП, составление карт, поиск и обезвреживание ВОП, подготовку документации после проведения разминирования, в том числе на передачу разминированных территорий.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и способов выполнения задач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сплошного обследования местности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карт местности (объектов);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осуществление поиска и обезвреживания ВОП;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передачи разминированных территорий местным органам исполнительной власти.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коллективное обсуждение и решение проблем, возникающих при выполнении задач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национальных интересов.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гуманитарного разминирования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международных договоров и решений органов СНГ в области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соответствующей технической информацией, имеющей отношение к гуманитарному разминированию;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информационных систем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по проведению гуманитарного разминирования для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применения инженерных войск вооруженных сил государств - участников СНГ при проведении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создания наборов инструментов и средств разминирования в соответствии с дополнительными договоренностями;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(операций) по гуманитарному разминированию объектов и местности.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сотрудничества по реализации настоящего Соглашения возлагается на Совет министров обороны государств — участников Содружества Независимых Государств.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действий, вытекающих из положений настоящего Соглашения, осуществляет Координационный комитет по вопросам инженерного обеспечения при Совете министров обороны государств - участников Содружества Независимых Государств (далее - Комитет).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при сотрудничестве в рамках настоящего Соглашения обеспечиваются Сторонами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международными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Стороны, передавшей информацию, и в ущерб интересам других Сторон.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подготовки, повышения квалификации и переподготовки специалистов в области гуманитарного разминирования для вооруженных сил государств - участников СНГ определяется на основании дополнительных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в области гуманитарного разминирования осуществляются по согласованным методикам и программам.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 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информирует об этом депозитарий.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Комитета или посредством другой согласованной Сторонами процедуры.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настоящего Соглашения.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инженерных войск вооруженных сил государств — участников Содружества Независимых Государств в области гуманитарного разминирования, принятого на заседании Совета глав правительств Содружества Независимых Государств, которое состоялось 30 мая 2014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