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0d44" w14:textId="2350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7 апреля 2015 года № 300-V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125 дополнить словами «, за исключением случаев, предусмотренных законодательными актами Республики Казахстан».</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897-1 следующего содержания:</w:t>
      </w:r>
      <w:r>
        <w:br/>
      </w:r>
      <w:r>
        <w:rPr>
          <w:rFonts w:ascii="Times New Roman"/>
          <w:b w:val="false"/>
          <w:i w:val="false"/>
          <w:color w:val="000000"/>
          <w:sz w:val="28"/>
        </w:rPr>
        <w:t>
      «Статья 897-1. Регистрация договора комплексной предпринимательской лицензии»;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993</w:t>
      </w:r>
      <w:r>
        <w:rPr>
          <w:rFonts w:ascii="Times New Roman"/>
          <w:b w:val="false"/>
          <w:i w:val="false"/>
          <w:color w:val="000000"/>
          <w:sz w:val="28"/>
        </w:rPr>
        <w:t>, </w:t>
      </w:r>
      <w:r>
        <w:rPr>
          <w:rFonts w:ascii="Times New Roman"/>
          <w:b w:val="false"/>
          <w:i w:val="false"/>
          <w:color w:val="000000"/>
          <w:sz w:val="28"/>
        </w:rPr>
        <w:t>997</w:t>
      </w:r>
      <w:r>
        <w:rPr>
          <w:rFonts w:ascii="Times New Roman"/>
          <w:b w:val="false"/>
          <w:i w:val="false"/>
          <w:color w:val="000000"/>
          <w:sz w:val="28"/>
        </w:rPr>
        <w:t>, </w:t>
      </w:r>
      <w:r>
        <w:rPr>
          <w:rFonts w:ascii="Times New Roman"/>
          <w:b w:val="false"/>
          <w:i w:val="false"/>
          <w:color w:val="000000"/>
          <w:sz w:val="28"/>
        </w:rPr>
        <w:t>998</w:t>
      </w:r>
      <w:r>
        <w:rPr>
          <w:rFonts w:ascii="Times New Roman"/>
          <w:b w:val="false"/>
          <w:i w:val="false"/>
          <w:color w:val="000000"/>
          <w:sz w:val="28"/>
        </w:rPr>
        <w:t>, </w:t>
      </w:r>
      <w:r>
        <w:rPr>
          <w:rFonts w:ascii="Times New Roman"/>
          <w:b w:val="false"/>
          <w:i w:val="false"/>
          <w:color w:val="000000"/>
          <w:sz w:val="28"/>
        </w:rPr>
        <w:t>999</w:t>
      </w:r>
      <w:r>
        <w:rPr>
          <w:rFonts w:ascii="Times New Roman"/>
          <w:b w:val="false"/>
          <w:i w:val="false"/>
          <w:color w:val="000000"/>
          <w:sz w:val="28"/>
        </w:rPr>
        <w:t xml:space="preserve"> и </w:t>
      </w:r>
      <w:r>
        <w:rPr>
          <w:rFonts w:ascii="Times New Roman"/>
          <w:b w:val="false"/>
          <w:i w:val="false"/>
          <w:color w:val="000000"/>
          <w:sz w:val="28"/>
        </w:rPr>
        <w:t>1003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993. Распоряжение правом на патент»;</w:t>
      </w:r>
      <w:r>
        <w:br/>
      </w:r>
      <w:r>
        <w:rPr>
          <w:rFonts w:ascii="Times New Roman"/>
          <w:b w:val="false"/>
          <w:i w:val="false"/>
          <w:color w:val="000000"/>
          <w:sz w:val="28"/>
        </w:rPr>
        <w:t>
      «Статья 997. Право автора на вознаграждение за служебные изобретение, полезную модель, промышленный образец</w:t>
      </w:r>
      <w:r>
        <w:br/>
      </w:r>
      <w:r>
        <w:rPr>
          <w:rFonts w:ascii="Times New Roman"/>
          <w:b w:val="false"/>
          <w:i w:val="false"/>
          <w:color w:val="000000"/>
          <w:sz w:val="28"/>
        </w:rPr>
        <w:t>
      Статья 998. Действие патента на территории Республики Казахстан</w:t>
      </w:r>
      <w:r>
        <w:br/>
      </w:r>
      <w:r>
        <w:rPr>
          <w:rFonts w:ascii="Times New Roman"/>
          <w:b w:val="false"/>
          <w:i w:val="false"/>
          <w:color w:val="000000"/>
          <w:sz w:val="28"/>
        </w:rPr>
        <w:t>
      Статья 999. Срок действия патента»;</w:t>
      </w:r>
      <w:r>
        <w:br/>
      </w:r>
      <w:r>
        <w:rPr>
          <w:rFonts w:ascii="Times New Roman"/>
          <w:b w:val="false"/>
          <w:i w:val="false"/>
          <w:color w:val="000000"/>
          <w:sz w:val="28"/>
        </w:rPr>
        <w:t>
      «Статья 1003. Ответственность за нарушение патента»;</w:t>
      </w:r>
      <w:r>
        <w:br/>
      </w:r>
      <w:r>
        <w:rPr>
          <w:rFonts w:ascii="Times New Roman"/>
          <w:b w:val="false"/>
          <w:i w:val="false"/>
          <w:color w:val="000000"/>
          <w:sz w:val="28"/>
        </w:rPr>
        <w:t>
</w:t>
      </w:r>
      <w:r>
        <w:rPr>
          <w:rFonts w:ascii="Times New Roman"/>
          <w:b w:val="false"/>
          <w:i w:val="false"/>
          <w:color w:val="000000"/>
          <w:sz w:val="28"/>
        </w:rPr>
        <w:t>
      2) дополнить статьей 897-1 следующего содержания:</w:t>
      </w:r>
      <w:r>
        <w:br/>
      </w:r>
      <w:r>
        <w:rPr>
          <w:rFonts w:ascii="Times New Roman"/>
          <w:b w:val="false"/>
          <w:i w:val="false"/>
          <w:color w:val="000000"/>
          <w:sz w:val="28"/>
        </w:rPr>
        <w:t>
      «Статья 897-1. Регистрация договора комплексной</w:t>
      </w:r>
      <w:r>
        <w:br/>
      </w:r>
      <w:r>
        <w:rPr>
          <w:rFonts w:ascii="Times New Roman"/>
          <w:b w:val="false"/>
          <w:i w:val="false"/>
          <w:color w:val="000000"/>
          <w:sz w:val="28"/>
        </w:rPr>
        <w:t>
                     предпринимательской лицензии</w:t>
      </w:r>
      <w:r>
        <w:br/>
      </w:r>
      <w:r>
        <w:rPr>
          <w:rFonts w:ascii="Times New Roman"/>
          <w:b w:val="false"/>
          <w:i w:val="false"/>
          <w:color w:val="000000"/>
          <w:sz w:val="28"/>
        </w:rPr>
        <w:t>
      1. Договор комплексной предпринимательской лицензии, включающий в себя условия о передаче комплекса исключительных прав на изобретения, полезные модели, промышленные образцы, селекционные достижения, товарные знаки, знаки обслуживания, топологии интегральных микросхем, зарегистрированные в соответствии с законодательством Республики Казахстан, подлежит регистрации в патентном органе (организации).</w:t>
      </w:r>
      <w:r>
        <w:br/>
      </w:r>
      <w:r>
        <w:rPr>
          <w:rFonts w:ascii="Times New Roman"/>
          <w:b w:val="false"/>
          <w:i w:val="false"/>
          <w:color w:val="000000"/>
          <w:sz w:val="28"/>
        </w:rPr>
        <w:t>
      2. К порядку регистрации договора, указанного в пункте 1 настоящей статьи, применяются положения о регистрации лицензионного договора.»;</w:t>
      </w:r>
      <w:r>
        <w:br/>
      </w:r>
      <w:r>
        <w:rPr>
          <w:rFonts w:ascii="Times New Roman"/>
          <w:b w:val="false"/>
          <w:i w:val="false"/>
          <w:color w:val="000000"/>
          <w:sz w:val="28"/>
        </w:rPr>
        <w:t>
</w:t>
      </w:r>
      <w:r>
        <w:rPr>
          <w:rFonts w:ascii="Times New Roman"/>
          <w:b w:val="false"/>
          <w:i w:val="false"/>
          <w:color w:val="000000"/>
          <w:sz w:val="28"/>
        </w:rPr>
        <w:t>
      3) часть вторую пункта 1 </w:t>
      </w:r>
      <w:r>
        <w:rPr>
          <w:rFonts w:ascii="Times New Roman"/>
          <w:b w:val="false"/>
          <w:i w:val="false"/>
          <w:color w:val="000000"/>
          <w:sz w:val="28"/>
        </w:rPr>
        <w:t>статьи 964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«Использование объекта исключительных прав другими лицами допускается с согласия правообладателя либо в иных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подпункт 9) пункта 1 </w:t>
      </w:r>
      <w:r>
        <w:rPr>
          <w:rFonts w:ascii="Times New Roman"/>
          <w:b w:val="false"/>
          <w:i w:val="false"/>
          <w:color w:val="000000"/>
          <w:sz w:val="28"/>
        </w:rPr>
        <w:t>статьи 972</w:t>
      </w:r>
      <w:r>
        <w:rPr>
          <w:rFonts w:ascii="Times New Roman"/>
          <w:b w:val="false"/>
          <w:i w:val="false"/>
          <w:color w:val="000000"/>
          <w:sz w:val="28"/>
        </w:rPr>
        <w:t xml:space="preserve"> после слова «градостроительства» дополнить словом «, дизайна»;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978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r>
        <w:br/>
      </w:r>
      <w:r>
        <w:rPr>
          <w:rFonts w:ascii="Times New Roman"/>
          <w:b w:val="false"/>
          <w:i w:val="false"/>
          <w:color w:val="000000"/>
          <w:sz w:val="28"/>
        </w:rPr>
        <w:t>
</w:t>
      </w:r>
      <w:r>
        <w:rPr>
          <w:rFonts w:ascii="Times New Roman"/>
          <w:b w:val="false"/>
          <w:i w:val="false"/>
          <w:color w:val="000000"/>
          <w:sz w:val="28"/>
        </w:rPr>
        <w:t>
      в подпункт 10) внесено изменение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пункт 3 исключить;</w:t>
      </w:r>
      <w:r>
        <w:br/>
      </w:r>
      <w:r>
        <w:rPr>
          <w:rFonts w:ascii="Times New Roman"/>
          <w:b w:val="false"/>
          <w:i w:val="false"/>
          <w:color w:val="000000"/>
          <w:sz w:val="28"/>
        </w:rPr>
        <w:t>
</w:t>
      </w:r>
      <w:r>
        <w:rPr>
          <w:rFonts w:ascii="Times New Roman"/>
          <w:b w:val="false"/>
          <w:i w:val="false"/>
          <w:color w:val="000000"/>
          <w:sz w:val="28"/>
        </w:rPr>
        <w:t>
      6) пункт 3 </w:t>
      </w:r>
      <w:r>
        <w:rPr>
          <w:rFonts w:ascii="Times New Roman"/>
          <w:b w:val="false"/>
          <w:i w:val="false"/>
          <w:color w:val="000000"/>
          <w:sz w:val="28"/>
        </w:rPr>
        <w:t>статьи 986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991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Права на изобретение, полезную модель и промышленный образец охраняются патентом.»;</w:t>
      </w:r>
      <w:r>
        <w:br/>
      </w:r>
      <w:r>
        <w:rPr>
          <w:rFonts w:ascii="Times New Roman"/>
          <w:b w:val="false"/>
          <w:i w:val="false"/>
          <w:color w:val="000000"/>
          <w:sz w:val="28"/>
        </w:rPr>
        <w:t>
</w:t>
      </w:r>
      <w:r>
        <w:rPr>
          <w:rFonts w:ascii="Times New Roman"/>
          <w:b w:val="false"/>
          <w:i w:val="false"/>
          <w:color w:val="000000"/>
          <w:sz w:val="28"/>
        </w:rPr>
        <w:t>
      в пункте 3 слова «конструктивное выполнение средств производства и предметов потребления» заменить словами «техническое решение»;</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w:t>
      </w:r>
      <w:r>
        <w:rPr>
          <w:rFonts w:ascii="Times New Roman"/>
          <w:b w:val="false"/>
          <w:i w:val="false"/>
          <w:color w:val="000000"/>
          <w:sz w:val="28"/>
        </w:rPr>
        <w:t>
      слова «инновационного патента и» исключить;</w:t>
      </w:r>
      <w:r>
        <w:br/>
      </w:r>
      <w:r>
        <w:rPr>
          <w:rFonts w:ascii="Times New Roman"/>
          <w:b w:val="false"/>
          <w:i w:val="false"/>
          <w:color w:val="000000"/>
          <w:sz w:val="28"/>
        </w:rPr>
        <w:t>
</w:t>
      </w:r>
      <w:r>
        <w:rPr>
          <w:rFonts w:ascii="Times New Roman"/>
          <w:b w:val="false"/>
          <w:i w:val="false"/>
          <w:color w:val="000000"/>
          <w:sz w:val="28"/>
        </w:rPr>
        <w:t>
      слово «их» заменить словом «его»;</w:t>
      </w:r>
      <w:r>
        <w:br/>
      </w:r>
      <w:r>
        <w:rPr>
          <w:rFonts w:ascii="Times New Roman"/>
          <w:b w:val="false"/>
          <w:i w:val="false"/>
          <w:color w:val="000000"/>
          <w:sz w:val="28"/>
        </w:rPr>
        <w:t>
</w:t>
      </w:r>
      <w:r>
        <w:rPr>
          <w:rFonts w:ascii="Times New Roman"/>
          <w:b w:val="false"/>
          <w:i w:val="false"/>
          <w:color w:val="000000"/>
          <w:sz w:val="28"/>
        </w:rPr>
        <w:t>
      в пункте 6 слова «конструктивных выполнений средств производства и предметов потребления,» исключить;</w:t>
      </w:r>
      <w:r>
        <w:br/>
      </w:r>
      <w:r>
        <w:rPr>
          <w:rFonts w:ascii="Times New Roman"/>
          <w:b w:val="false"/>
          <w:i w:val="false"/>
          <w:color w:val="000000"/>
          <w:sz w:val="28"/>
        </w:rPr>
        <w:t>
</w:t>
      </w:r>
      <w:r>
        <w:rPr>
          <w:rFonts w:ascii="Times New Roman"/>
          <w:b w:val="false"/>
          <w:i w:val="false"/>
          <w:color w:val="000000"/>
          <w:sz w:val="28"/>
        </w:rPr>
        <w:t>
      8) в тексте </w:t>
      </w:r>
      <w:r>
        <w:rPr>
          <w:rFonts w:ascii="Times New Roman"/>
          <w:b w:val="false"/>
          <w:i w:val="false"/>
          <w:color w:val="000000"/>
          <w:sz w:val="28"/>
        </w:rPr>
        <w:t>статьи 992</w:t>
      </w:r>
      <w:r>
        <w:rPr>
          <w:rFonts w:ascii="Times New Roman"/>
          <w:b w:val="false"/>
          <w:i w:val="false"/>
          <w:color w:val="000000"/>
          <w:sz w:val="28"/>
        </w:rPr>
        <w:t xml:space="preserve"> слова «инновационным патентом или» исключить;</w:t>
      </w:r>
      <w:r>
        <w:br/>
      </w:r>
      <w:r>
        <w:rPr>
          <w:rFonts w:ascii="Times New Roman"/>
          <w:b w:val="false"/>
          <w:i w:val="false"/>
          <w:color w:val="000000"/>
          <w:sz w:val="28"/>
        </w:rPr>
        <w:t>
</w:t>
      </w:r>
      <w:r>
        <w:rPr>
          <w:rFonts w:ascii="Times New Roman"/>
          <w:b w:val="false"/>
          <w:i w:val="false"/>
          <w:color w:val="000000"/>
          <w:sz w:val="28"/>
        </w:rPr>
        <w:t>
      9) в заголовке и тексте </w:t>
      </w:r>
      <w:r>
        <w:rPr>
          <w:rFonts w:ascii="Times New Roman"/>
          <w:b w:val="false"/>
          <w:i w:val="false"/>
          <w:color w:val="000000"/>
          <w:sz w:val="28"/>
        </w:rPr>
        <w:t>статьи 993</w:t>
      </w:r>
      <w:r>
        <w:rPr>
          <w:rFonts w:ascii="Times New Roman"/>
          <w:b w:val="false"/>
          <w:i w:val="false"/>
          <w:color w:val="000000"/>
          <w:sz w:val="28"/>
        </w:rPr>
        <w:t xml:space="preserve"> слова «и на инновационный патент», «и инновационного патента», «и инновационным патентом,» исключить;</w:t>
      </w:r>
      <w:r>
        <w:br/>
      </w:r>
      <w:r>
        <w:rPr>
          <w:rFonts w:ascii="Times New Roman"/>
          <w:b w:val="false"/>
          <w:i w:val="false"/>
          <w:color w:val="000000"/>
          <w:sz w:val="28"/>
        </w:rPr>
        <w:t>
</w:t>
      </w:r>
      <w:r>
        <w:rPr>
          <w:rFonts w:ascii="Times New Roman"/>
          <w:b w:val="false"/>
          <w:i w:val="false"/>
          <w:color w:val="000000"/>
          <w:sz w:val="28"/>
        </w:rPr>
        <w:t>
      10) пункт 1 </w:t>
      </w:r>
      <w:r>
        <w:rPr>
          <w:rFonts w:ascii="Times New Roman"/>
          <w:b w:val="false"/>
          <w:i w:val="false"/>
          <w:color w:val="000000"/>
          <w:sz w:val="28"/>
        </w:rPr>
        <w:t>статьи 994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Автору изобретения, полезной модели, промышленного образца принадлежит право авторства.»;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статьи 996</w:t>
      </w:r>
      <w:r>
        <w:rPr>
          <w:rFonts w:ascii="Times New Roman"/>
          <w:b w:val="false"/>
          <w:i w:val="false"/>
          <w:color w:val="000000"/>
          <w:sz w:val="28"/>
        </w:rPr>
        <w:t xml:space="preserve"> и </w:t>
      </w:r>
      <w:r>
        <w:rPr>
          <w:rFonts w:ascii="Times New Roman"/>
          <w:b w:val="false"/>
          <w:i w:val="false"/>
          <w:color w:val="000000"/>
          <w:sz w:val="28"/>
        </w:rPr>
        <w:t>997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996. Служебные изобретения, полезные модели,</w:t>
      </w:r>
      <w:r>
        <w:br/>
      </w:r>
      <w:r>
        <w:rPr>
          <w:rFonts w:ascii="Times New Roman"/>
          <w:b w:val="false"/>
          <w:i w:val="false"/>
          <w:color w:val="000000"/>
          <w:sz w:val="28"/>
        </w:rPr>
        <w:t>
                   промышленные образцы</w:t>
      </w:r>
      <w:r>
        <w:br/>
      </w: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r>
        <w:br/>
      </w:r>
      <w:r>
        <w:rPr>
          <w:rFonts w:ascii="Times New Roman"/>
          <w:b w:val="false"/>
          <w:i w:val="false"/>
          <w:color w:val="000000"/>
          <w:sz w:val="28"/>
        </w:rPr>
        <w:t>
      Статья 997. Право автора на вознаграждение за служебные</w:t>
      </w:r>
      <w:r>
        <w:br/>
      </w:r>
      <w:r>
        <w:rPr>
          <w:rFonts w:ascii="Times New Roman"/>
          <w:b w:val="false"/>
          <w:i w:val="false"/>
          <w:color w:val="000000"/>
          <w:sz w:val="28"/>
        </w:rPr>
        <w:t>
                  изобретение, полезную модель, промышленный образец</w:t>
      </w:r>
      <w:r>
        <w:br/>
      </w:r>
      <w:r>
        <w:rPr>
          <w:rFonts w:ascii="Times New Roman"/>
          <w:b w:val="false"/>
          <w:i w:val="false"/>
          <w:color w:val="000000"/>
          <w:sz w:val="28"/>
        </w:rPr>
        <w:t>
      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работодателем. В случае недостижения соглашения решение принимается судом. Если невозможно соразмерить вклад автора и работодателя в создание служебных изобретения, полезной модели или промышленного образца, за автором признается право на половину выгоды, которую получил или должен был получить работодатель.»;</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998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«инновационного патента и» исключить;</w:t>
      </w:r>
      <w:r>
        <w:br/>
      </w:r>
      <w:r>
        <w:rPr>
          <w:rFonts w:ascii="Times New Roman"/>
          <w:b w:val="false"/>
          <w:i w:val="false"/>
          <w:color w:val="000000"/>
          <w:sz w:val="28"/>
        </w:rPr>
        <w:t>
</w:t>
      </w:r>
      <w:r>
        <w:rPr>
          <w:rFonts w:ascii="Times New Roman"/>
          <w:b w:val="false"/>
          <w:i w:val="false"/>
          <w:color w:val="000000"/>
          <w:sz w:val="28"/>
        </w:rPr>
        <w:t>
      в пункте 1 слова «инновационный патент, патент на изобретение, патент на» заменить словами «патенты на изобретение,»;</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слова «Иностранные граждане» заменить словом «Иностранцы»;</w:t>
      </w:r>
      <w:r>
        <w:br/>
      </w:r>
      <w:r>
        <w:rPr>
          <w:rFonts w:ascii="Times New Roman"/>
          <w:b w:val="false"/>
          <w:i w:val="false"/>
          <w:color w:val="000000"/>
          <w:sz w:val="28"/>
        </w:rPr>
        <w:t>
</w:t>
      </w:r>
      <w:r>
        <w:rPr>
          <w:rFonts w:ascii="Times New Roman"/>
          <w:b w:val="false"/>
          <w:i w:val="false"/>
          <w:color w:val="000000"/>
          <w:sz w:val="28"/>
        </w:rPr>
        <w:t>
      слова «инновационного патента и патента на изобретение, патента на» заменить словами «патента на изобретение,»;</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статьи 999</w:t>
      </w:r>
      <w:r>
        <w:rPr>
          <w:rFonts w:ascii="Times New Roman"/>
          <w:b w:val="false"/>
          <w:i w:val="false"/>
          <w:color w:val="000000"/>
          <w:sz w:val="28"/>
        </w:rPr>
        <w:t xml:space="preserve"> и </w:t>
      </w:r>
      <w:r>
        <w:rPr>
          <w:rFonts w:ascii="Times New Roman"/>
          <w:b w:val="false"/>
          <w:i w:val="false"/>
          <w:color w:val="000000"/>
          <w:sz w:val="28"/>
        </w:rPr>
        <w:t>1000</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«Статья 999. Срок действия патента</w:t>
      </w:r>
      <w:r>
        <w:br/>
      </w:r>
      <w:r>
        <w:rPr>
          <w:rFonts w:ascii="Times New Roman"/>
          <w:b w:val="false"/>
          <w:i w:val="false"/>
          <w:color w:val="000000"/>
          <w:sz w:val="28"/>
        </w:rPr>
        <w:t>
      1. Патент действует с даты подачи заявки в патентный орган (организацию) и сохраняет силу при условии соблюдения требований, установленных законами Республики Казахстан:</w:t>
      </w:r>
      <w:r>
        <w:br/>
      </w:r>
      <w:r>
        <w:rPr>
          <w:rFonts w:ascii="Times New Roman"/>
          <w:b w:val="false"/>
          <w:i w:val="false"/>
          <w:color w:val="000000"/>
          <w:sz w:val="28"/>
        </w:rPr>
        <w:t>
      1) патент на изобретение – в течение двадцати лет.</w:t>
      </w:r>
      <w:r>
        <w:br/>
      </w:r>
      <w:r>
        <w:rPr>
          <w:rFonts w:ascii="Times New Roman"/>
          <w:b w:val="false"/>
          <w:i w:val="false"/>
          <w:color w:val="000000"/>
          <w:sz w:val="28"/>
        </w:rPr>
        <w:t>
      В отношении изобретения, относящегося к лекарственному средству, пестициду (ядохимикату),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r>
        <w:br/>
      </w: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r>
        <w:br/>
      </w:r>
      <w:r>
        <w:rPr>
          <w:rFonts w:ascii="Times New Roman"/>
          <w:b w:val="false"/>
          <w:i w:val="false"/>
          <w:color w:val="000000"/>
          <w:sz w:val="28"/>
        </w:rPr>
        <w:t>
      2) патент на полезную модель – в течение пяти лет. Срок действия патента может быть продлен патентным органом (организацией) по ходатайству патентообладателя, но не более чем на три года;</w:t>
      </w:r>
      <w:r>
        <w:br/>
      </w:r>
      <w:r>
        <w:rPr>
          <w:rFonts w:ascii="Times New Roman"/>
          <w:b w:val="false"/>
          <w:i w:val="false"/>
          <w:color w:val="000000"/>
          <w:sz w:val="28"/>
        </w:rPr>
        <w:t>
      3) патент на промышленный образец – в течение пятнадцати лет. Срок действия патента может быть продлен патентным органом (организацией) по ходатайству патентообладателя, но не более чем на пять лет.</w:t>
      </w:r>
      <w:r>
        <w:br/>
      </w:r>
      <w:r>
        <w:rPr>
          <w:rFonts w:ascii="Times New Roman"/>
          <w:b w:val="false"/>
          <w:i w:val="false"/>
          <w:color w:val="000000"/>
          <w:sz w:val="28"/>
        </w:rPr>
        <w:t>
      2. Охрана изобретения, полезной модели, промышленного образца действует с даты подачи заявки в патентный орган (организацию). Защита прав может быть осуществлена после выдачи патента. В случае отказа в выдаче патента охрана считается ненаступившей.</w:t>
      </w:r>
      <w:r>
        <w:br/>
      </w: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законами Республики Казахстан.</w:t>
      </w:r>
      <w:r>
        <w:br/>
      </w: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r>
        <w:br/>
      </w: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r>
        <w:br/>
      </w:r>
      <w:r>
        <w:rPr>
          <w:rFonts w:ascii="Times New Roman"/>
          <w:b w:val="false"/>
          <w:i w:val="false"/>
          <w:color w:val="000000"/>
          <w:sz w:val="28"/>
        </w:rPr>
        <w:t>
      Статья 1000. Договор о передаче патентных прав</w:t>
      </w:r>
      <w:r>
        <w:br/>
      </w:r>
      <w:r>
        <w:rPr>
          <w:rFonts w:ascii="Times New Roman"/>
          <w:b w:val="false"/>
          <w:i w:val="false"/>
          <w:color w:val="000000"/>
          <w:sz w:val="28"/>
        </w:rPr>
        <w:t>
      Договор об уступке патента должен быть заключен в письменной форме и подлежит регистрации в патентном органе (организации). Несоблюдение письменной формы или требования о регистрации влечет за собой недействительность договора.»;</w:t>
      </w:r>
      <w:r>
        <w:br/>
      </w:r>
      <w:r>
        <w:rPr>
          <w:rFonts w:ascii="Times New Roman"/>
          <w:b w:val="false"/>
          <w:i w:val="false"/>
          <w:color w:val="000000"/>
          <w:sz w:val="28"/>
        </w:rPr>
        <w:t>
</w:t>
      </w:r>
      <w:r>
        <w:rPr>
          <w:rFonts w:ascii="Times New Roman"/>
          <w:b w:val="false"/>
          <w:i w:val="false"/>
          <w:color w:val="000000"/>
          <w:sz w:val="28"/>
        </w:rPr>
        <w:t>
      14) в заголовке и предложении первом </w:t>
      </w:r>
      <w:r>
        <w:rPr>
          <w:rFonts w:ascii="Times New Roman"/>
          <w:b w:val="false"/>
          <w:i w:val="false"/>
          <w:color w:val="000000"/>
          <w:sz w:val="28"/>
        </w:rPr>
        <w:t>статьи 1003</w:t>
      </w:r>
      <w:r>
        <w:rPr>
          <w:rFonts w:ascii="Times New Roman"/>
          <w:b w:val="false"/>
          <w:i w:val="false"/>
          <w:color w:val="000000"/>
          <w:sz w:val="28"/>
        </w:rPr>
        <w:t xml:space="preserve"> слова «инновационного патента и» исключить;</w:t>
      </w:r>
      <w:r>
        <w:br/>
      </w:r>
      <w:r>
        <w:rPr>
          <w:rFonts w:ascii="Times New Roman"/>
          <w:b w:val="false"/>
          <w:i w:val="false"/>
          <w:color w:val="000000"/>
          <w:sz w:val="28"/>
        </w:rPr>
        <w:t>
</w:t>
      </w:r>
      <w:r>
        <w:rPr>
          <w:rFonts w:ascii="Times New Roman"/>
          <w:b w:val="false"/>
          <w:i w:val="false"/>
          <w:color w:val="000000"/>
          <w:sz w:val="28"/>
        </w:rPr>
        <w:t>
      15) в предложении первом пункта 2 </w:t>
      </w:r>
      <w:r>
        <w:rPr>
          <w:rFonts w:ascii="Times New Roman"/>
          <w:b w:val="false"/>
          <w:i w:val="false"/>
          <w:color w:val="000000"/>
          <w:sz w:val="28"/>
        </w:rPr>
        <w:t>статьи 1004</w:t>
      </w:r>
      <w:r>
        <w:rPr>
          <w:rFonts w:ascii="Times New Roman"/>
          <w:b w:val="false"/>
          <w:i w:val="false"/>
          <w:color w:val="000000"/>
          <w:sz w:val="28"/>
        </w:rPr>
        <w:t xml:space="preserve"> слова «инновационного патента или» исключить.</w:t>
      </w:r>
    </w:p>
    <w:bookmarkEnd w:id="2"/>
    <w:bookmarkStart w:name="z37"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539 изложить в следующей редакции:</w:t>
      </w:r>
      <w:r>
        <w:br/>
      </w:r>
      <w:r>
        <w:rPr>
          <w:rFonts w:ascii="Times New Roman"/>
          <w:b w:val="false"/>
          <w:i w:val="false"/>
          <w:color w:val="000000"/>
          <w:sz w:val="28"/>
        </w:rPr>
        <w:t>
      «1) за выдачу патента, за регистрацию товарного знака, наименования места происхождения товара – 100 процентов;</w:t>
      </w:r>
      <w:r>
        <w:br/>
      </w:r>
      <w:r>
        <w:rPr>
          <w:rFonts w:ascii="Times New Roman"/>
          <w:b w:val="false"/>
          <w:i w:val="false"/>
          <w:color w:val="000000"/>
          <w:sz w:val="28"/>
        </w:rPr>
        <w:t>
      2) за регистрацию общеизвестного товарного знака – 100 процентов;»;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14)</w:t>
      </w:r>
      <w:r>
        <w:rPr>
          <w:rFonts w:ascii="Times New Roman"/>
          <w:b w:val="false"/>
          <w:i w:val="false"/>
          <w:color w:val="000000"/>
          <w:sz w:val="28"/>
        </w:rPr>
        <w:t xml:space="preserve"> пункта 2 статьи 547 изложить в следующей редакции:</w:t>
      </w:r>
      <w:r>
        <w:br/>
      </w:r>
      <w:r>
        <w:rPr>
          <w:rFonts w:ascii="Times New Roman"/>
          <w:b w:val="false"/>
          <w:i w:val="false"/>
          <w:color w:val="000000"/>
          <w:sz w:val="28"/>
        </w:rPr>
        <w:t>
      «14) за совершение уполномоченным государственным органом в области интеллектуальной собственности юридически значимых действий, связанных с выдачей патентов, регистрацией товарных знаков и наименований мест происхождения товаров, регистрацией общеизвестного товарного знака, регистрацией договоров, аттестацией патентных поверенных и выдачей свидетельства о регистрации патентного поверенного, – до выдачи соответствующих документов.».</w:t>
      </w:r>
    </w:p>
    <w:bookmarkEnd w:id="3"/>
    <w:bookmarkStart w:name="z40"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 2014 г., № 19-I, 19-II, ст. 96):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7)</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«7) исключительное право – имущественное право автора и (или) иного правообладателя осуществлять, разрешать и запрещать использование произведения и (или) объекта смежных прав любым способом в течение установленного срока;»;</w:t>
      </w:r>
      <w:r>
        <w:br/>
      </w:r>
      <w:r>
        <w:rPr>
          <w:rFonts w:ascii="Times New Roman"/>
          <w:b w:val="false"/>
          <w:i w:val="false"/>
          <w:color w:val="000000"/>
          <w:sz w:val="28"/>
        </w:rPr>
        <w:t>
</w:t>
      </w:r>
      <w:r>
        <w:rPr>
          <w:rFonts w:ascii="Times New Roman"/>
          <w:b w:val="false"/>
          <w:i w:val="false"/>
          <w:color w:val="000000"/>
          <w:sz w:val="28"/>
        </w:rPr>
        <w:t>
      2) подпункт 9) пункта 1 </w:t>
      </w:r>
      <w:r>
        <w:rPr>
          <w:rFonts w:ascii="Times New Roman"/>
          <w:b w:val="false"/>
          <w:i w:val="false"/>
          <w:color w:val="000000"/>
          <w:sz w:val="28"/>
        </w:rPr>
        <w:t>статьи 7</w:t>
      </w:r>
      <w:r>
        <w:rPr>
          <w:rFonts w:ascii="Times New Roman"/>
          <w:b w:val="false"/>
          <w:i w:val="false"/>
          <w:color w:val="000000"/>
          <w:sz w:val="28"/>
        </w:rPr>
        <w:t xml:space="preserve"> после слова «градостроительства» дополнить словом «, дизайна»;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части третьей пункта 1 слова «официальных реестрах» заменить словами «государственном реестре прав на объекты, охраняемые авторским правом»;</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отсутствии иного доказательства автором произведения считается лицо, указанное в качестве автора на оригинале или экземпляре произведения, – презумпция авторства.</w:t>
      </w:r>
      <w:r>
        <w:br/>
      </w:r>
      <w:r>
        <w:rPr>
          <w:rFonts w:ascii="Times New Roman"/>
          <w:b w:val="false"/>
          <w:i w:val="false"/>
          <w:color w:val="000000"/>
          <w:sz w:val="28"/>
        </w:rPr>
        <w:t>
      Презумпция авторства действует исключительно в отношении самого автора.»;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6</w:t>
      </w:r>
      <w:r>
        <w:rPr>
          <w:rFonts w:ascii="Times New Roman"/>
          <w:b w:val="false"/>
          <w:i w:val="false"/>
          <w:color w:val="000000"/>
          <w:sz w:val="28"/>
        </w:rPr>
        <w:t xml:space="preserve"> после слова «градостроительства,» дополнить словом «дизайна,»;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первое дополнить словами «и занесение сведений в государственный реестр прав на объекты, охраняемые авторским правом»;</w:t>
      </w:r>
      <w:r>
        <w:br/>
      </w:r>
      <w:r>
        <w:rPr>
          <w:rFonts w:ascii="Times New Roman"/>
          <w:b w:val="false"/>
          <w:i w:val="false"/>
          <w:color w:val="000000"/>
          <w:sz w:val="28"/>
        </w:rPr>
        <w:t>
</w:t>
      </w:r>
      <w:r>
        <w:rPr>
          <w:rFonts w:ascii="Times New Roman"/>
          <w:b w:val="false"/>
          <w:i w:val="false"/>
          <w:color w:val="000000"/>
          <w:sz w:val="28"/>
        </w:rPr>
        <w:t>
      предложение второе после слова «права» дополнить словами «и перечень сведений, вносимых в государственный реестр прав на объекты, охраняемые авторским правом,»;</w:t>
      </w:r>
      <w:r>
        <w:br/>
      </w:r>
      <w:r>
        <w:rPr>
          <w:rFonts w:ascii="Times New Roman"/>
          <w:b w:val="false"/>
          <w:i w:val="false"/>
          <w:color w:val="000000"/>
          <w:sz w:val="28"/>
        </w:rPr>
        <w:t>
</w:t>
      </w:r>
      <w:r>
        <w:rPr>
          <w:rFonts w:ascii="Times New Roman"/>
          <w:b w:val="false"/>
          <w:i w:val="false"/>
          <w:color w:val="000000"/>
          <w:sz w:val="28"/>
        </w:rPr>
        <w:t>
      5) подпункт 3) пункта 1 </w:t>
      </w:r>
      <w:r>
        <w:rPr>
          <w:rFonts w:ascii="Times New Roman"/>
          <w:b w:val="false"/>
          <w:i w:val="false"/>
          <w:color w:val="000000"/>
          <w:sz w:val="28"/>
        </w:rPr>
        <w:t>статьи 15</w:t>
      </w:r>
      <w:r>
        <w:rPr>
          <w:rFonts w:ascii="Times New Roman"/>
          <w:b w:val="false"/>
          <w:i w:val="false"/>
          <w:color w:val="000000"/>
          <w:sz w:val="28"/>
        </w:rPr>
        <w:t xml:space="preserve"> после слова «название,» дополнить словом «право»;</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воспроизведение библиотеками и архивами правомерно обнародованных произведений без извлечения прибыли в единичном экземпляре произведения с перенесением его в цифровой формат в целях замены утраченных или испорченных экземпляров произведения, а также предоставление экземпляров произведения другим библиотекам, утратившим по каким-либо причинам произведение из своих фондов.»;</w:t>
      </w:r>
      <w:r>
        <w:br/>
      </w:r>
      <w:r>
        <w:rPr>
          <w:rFonts w:ascii="Times New Roman"/>
          <w:b w:val="false"/>
          <w:i w:val="false"/>
          <w:color w:val="000000"/>
          <w:sz w:val="28"/>
        </w:rPr>
        <w:t>
</w:t>
      </w:r>
      <w:r>
        <w:rPr>
          <w:rFonts w:ascii="Times New Roman"/>
          <w:b w:val="false"/>
          <w:i w:val="false"/>
          <w:color w:val="000000"/>
          <w:sz w:val="28"/>
        </w:rPr>
        <w:t>
      7) заголовок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Условия и форма авторского договора»;</w:t>
      </w:r>
      <w:r>
        <w:br/>
      </w:r>
      <w:r>
        <w:rPr>
          <w:rFonts w:ascii="Times New Roman"/>
          <w:b w:val="false"/>
          <w:i w:val="false"/>
          <w:color w:val="000000"/>
          <w:sz w:val="28"/>
        </w:rPr>
        <w:t>
</w:t>
      </w:r>
      <w:r>
        <w:rPr>
          <w:rFonts w:ascii="Times New Roman"/>
          <w:b w:val="false"/>
          <w:i w:val="false"/>
          <w:color w:val="000000"/>
          <w:sz w:val="28"/>
        </w:rPr>
        <w:t>
      8) пункт 1 </w:t>
      </w:r>
      <w:r>
        <w:rPr>
          <w:rFonts w:ascii="Times New Roman"/>
          <w:b w:val="false"/>
          <w:i w:val="false"/>
          <w:color w:val="000000"/>
          <w:sz w:val="28"/>
        </w:rPr>
        <w:t>статьи 33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«Авторский договор заказа должен предусматривать срок, в течение которого произведение должно быть передано заказчику, а также передачу имущественных прав на использование произведения.»;</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Пользователи обязаны представлять отчет организации, управляющей имущественными правами на коллективной основе,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лицензионном договоре.»;</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Организация, управляющая имущественными правами на коллективной основе, обязана принимать меры для распределения и выплаты собранного вознаграждения.</w:t>
      </w:r>
      <w:r>
        <w:br/>
      </w:r>
      <w:r>
        <w:rPr>
          <w:rFonts w:ascii="Times New Roman"/>
          <w:b w:val="false"/>
          <w:i w:val="false"/>
          <w:color w:val="000000"/>
          <w:sz w:val="28"/>
        </w:rPr>
        <w:t>
      В случае невозможности распределения и идентификации собранного вознаграждения в связи с непредставлением отчетов пользователей об использовании объектов авторских и смежных прав организация, управляющая имущественными правами на коллективной основе, обязана сохранять такое нераспределенное вознаграждение, а по истечении трех лет с даты его поступления на счет организации включить его в распределяемые суммы в порядке, определяемом общим собранием обладателей авторских и смежных прав.</w:t>
      </w:r>
      <w:r>
        <w:br/>
      </w:r>
      <w:r>
        <w:rPr>
          <w:rFonts w:ascii="Times New Roman"/>
          <w:b w:val="false"/>
          <w:i w:val="false"/>
          <w:color w:val="000000"/>
          <w:sz w:val="28"/>
        </w:rPr>
        <w:t>
      Суммы собранного вознаграждения, распределенные и начисленные конкретным обладателям авторских и смежных прав, должны сохраняться на счете организации, управляющей имущественными правами на коллективной основе, и быть выплачены соответствующему автору и (или) правообладателю по мере нахождения или обращения таких лиц вне зависимости от срока хранения таких сумм на счете организации.»;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предложением третьим следующего содержания:</w:t>
      </w:r>
      <w:r>
        <w:br/>
      </w:r>
      <w:r>
        <w:rPr>
          <w:rFonts w:ascii="Times New Roman"/>
          <w:b w:val="false"/>
          <w:i w:val="false"/>
          <w:color w:val="000000"/>
          <w:sz w:val="28"/>
        </w:rPr>
        <w:t>
      «Суммы на покрытие своих фактических расходов по сбору, распределению и выплате вознаграждения не должны превышать тридцать процентов от общей суммы собранного вознаграждения;»;</w:t>
      </w:r>
      <w:r>
        <w:br/>
      </w:r>
      <w:r>
        <w:rPr>
          <w:rFonts w:ascii="Times New Roman"/>
          <w:b w:val="false"/>
          <w:i w:val="false"/>
          <w:color w:val="000000"/>
          <w:sz w:val="28"/>
        </w:rPr>
        <w:t>
</w:t>
      </w:r>
      <w:r>
        <w:rPr>
          <w:rFonts w:ascii="Times New Roman"/>
          <w:b w:val="false"/>
          <w:i w:val="false"/>
          <w:color w:val="000000"/>
          <w:sz w:val="28"/>
        </w:rPr>
        <w:t>
      в предложении втором </w:t>
      </w:r>
      <w:r>
        <w:rPr>
          <w:rFonts w:ascii="Times New Roman"/>
          <w:b w:val="false"/>
          <w:i w:val="false"/>
          <w:color w:val="000000"/>
          <w:sz w:val="28"/>
        </w:rPr>
        <w:t>подпункта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«разумные и достаточные» исключить;</w:t>
      </w:r>
      <w:r>
        <w:br/>
      </w:r>
      <w:r>
        <w:rPr>
          <w:rFonts w:ascii="Times New Roman"/>
          <w:b w:val="false"/>
          <w:i w:val="false"/>
          <w:color w:val="000000"/>
          <w:sz w:val="28"/>
        </w:rPr>
        <w:t>
</w:t>
      </w:r>
      <w:r>
        <w:rPr>
          <w:rFonts w:ascii="Times New Roman"/>
          <w:b w:val="false"/>
          <w:i w:val="false"/>
          <w:color w:val="000000"/>
          <w:sz w:val="28"/>
        </w:rPr>
        <w:t>
      дополнить словами «, в том числе использовать для этой цели информацию, полученную от других организаций, управляющих имущественными правами на коллективной основе, средств массовой информации, распространяемых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8) и 9) следующего содержания:</w:t>
      </w:r>
      <w:r>
        <w:br/>
      </w:r>
      <w:r>
        <w:rPr>
          <w:rFonts w:ascii="Times New Roman"/>
          <w:b w:val="false"/>
          <w:i w:val="false"/>
          <w:color w:val="000000"/>
          <w:sz w:val="28"/>
        </w:rPr>
        <w:t>
      «8) обнародовать отчеты, направляемые в уполномоченный орган, в средствах массовой информации, распространяемых на всей территории Республики Казахстан, на своем интернет-ресурсе;</w:t>
      </w:r>
      <w:r>
        <w:br/>
      </w:r>
      <w:r>
        <w:rPr>
          <w:rFonts w:ascii="Times New Roman"/>
          <w:b w:val="false"/>
          <w:i w:val="false"/>
          <w:color w:val="000000"/>
          <w:sz w:val="28"/>
        </w:rPr>
        <w:t>
      9) размещать на своем интернет-ресурсе информацию о лицензионных договорах, заключенных с пользователями.»;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«По истечении трех месяцев со дня получения от обладателя авторских и (или) смежных прав соответствующего уведомления организация, управляющая имущественными правами на коллективной основе, обязана исключить указанные ими права и (или) объекты из лицензионных договоров со всеми пользователями и разместить информацию об этом в средствах массовой информации, распространяемых на всей территории Республики Казахстан, на своем интернет-ресурсе. Организация, управляющая имущественными правами на коллективной основе, обязана уплатить обладателю авторских и (или) смежных прав причитающееся ему вознаграждение, полученное от пользователей в соответствии с ранее заключенными лицензионными договорами, и представить ему отчет.»;</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46-2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«шестьдесят календарных» заменить словами «тридцать рабочих»;</w:t>
      </w:r>
      <w:r>
        <w:br/>
      </w:r>
      <w:r>
        <w:rPr>
          <w:rFonts w:ascii="Times New Roman"/>
          <w:b w:val="false"/>
          <w:i w:val="false"/>
          <w:color w:val="000000"/>
          <w:sz w:val="28"/>
        </w:rPr>
        <w:t>
</w:t>
      </w:r>
      <w:r>
        <w:rPr>
          <w:rFonts w:ascii="Times New Roman"/>
          <w:b w:val="false"/>
          <w:i w:val="false"/>
          <w:color w:val="000000"/>
          <w:sz w:val="28"/>
        </w:rPr>
        <w:t>
      в предложении втором </w:t>
      </w:r>
      <w:r>
        <w:rPr>
          <w:rFonts w:ascii="Times New Roman"/>
          <w:b w:val="false"/>
          <w:i w:val="false"/>
          <w:color w:val="000000"/>
          <w:sz w:val="28"/>
        </w:rPr>
        <w:t>пункта 4</w:t>
      </w:r>
      <w:r>
        <w:rPr>
          <w:rFonts w:ascii="Times New Roman"/>
          <w:b w:val="false"/>
          <w:i w:val="false"/>
          <w:color w:val="000000"/>
          <w:sz w:val="28"/>
        </w:rPr>
        <w:t xml:space="preserve"> слова «тридцати календарных» заменить словами «десяти рабочих»;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«решение», «Решение», «решения» заменить соответственно словами «заключение», «Заключение», «заключения»;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«одного года» заменить словами «двух лет»;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слово «трех» заменить словом «восьми»;</w:t>
      </w:r>
      <w:r>
        <w:br/>
      </w:r>
      <w:r>
        <w:rPr>
          <w:rFonts w:ascii="Times New Roman"/>
          <w:b w:val="false"/>
          <w:i w:val="false"/>
          <w:color w:val="000000"/>
          <w:sz w:val="28"/>
        </w:rPr>
        <w:t>
</w:t>
      </w:r>
      <w:r>
        <w:rPr>
          <w:rFonts w:ascii="Times New Roman"/>
          <w:b w:val="false"/>
          <w:i w:val="false"/>
          <w:color w:val="000000"/>
          <w:sz w:val="28"/>
        </w:rPr>
        <w:t>
      дополнить подпунктами 5), 6) и 7) следующего содержания:</w:t>
      </w:r>
      <w:r>
        <w:br/>
      </w:r>
      <w:r>
        <w:rPr>
          <w:rFonts w:ascii="Times New Roman"/>
          <w:b w:val="false"/>
          <w:i w:val="false"/>
          <w:color w:val="000000"/>
          <w:sz w:val="28"/>
        </w:rPr>
        <w:t>
      «5) надлежащее исполнение организацией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r>
        <w:br/>
      </w:r>
      <w:r>
        <w:rPr>
          <w:rFonts w:ascii="Times New Roman"/>
          <w:b w:val="false"/>
          <w:i w:val="false"/>
          <w:color w:val="000000"/>
          <w:sz w:val="28"/>
        </w:rPr>
        <w:t>
      6) наличие подтверждающих документов о перечислении соответствующих сумм вознаграждения организациям, управляющим имущественными правами на коллективной основе, других государств на основе действующих договоров о взаимном представительстве интересов;</w:t>
      </w:r>
      <w:r>
        <w:br/>
      </w:r>
      <w:r>
        <w:rPr>
          <w:rFonts w:ascii="Times New Roman"/>
          <w:b w:val="false"/>
          <w:i w:val="false"/>
          <w:color w:val="000000"/>
          <w:sz w:val="28"/>
        </w:rPr>
        <w:t>
      7) факты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r>
        <w:br/>
      </w:r>
      <w:r>
        <w:rPr>
          <w:rFonts w:ascii="Times New Roman"/>
          <w:b w:val="false"/>
          <w:i w:val="false"/>
          <w:color w:val="000000"/>
          <w:sz w:val="28"/>
        </w:rPr>
        <w:t>
</w:t>
      </w:r>
      <w:r>
        <w:rPr>
          <w:rFonts w:ascii="Times New Roman"/>
          <w:b w:val="false"/>
          <w:i w:val="false"/>
          <w:color w:val="000000"/>
          <w:sz w:val="28"/>
        </w:rPr>
        <w:t>
      часть третью дополнить подпунктами 3) и 4) следующего содержания:</w:t>
      </w:r>
      <w:r>
        <w:br/>
      </w:r>
      <w:r>
        <w:rPr>
          <w:rFonts w:ascii="Times New Roman"/>
          <w:b w:val="false"/>
          <w:i w:val="false"/>
          <w:color w:val="000000"/>
          <w:sz w:val="28"/>
        </w:rPr>
        <w:t>
      «3)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r>
        <w:br/>
      </w:r>
      <w:r>
        <w:rPr>
          <w:rFonts w:ascii="Times New Roman"/>
          <w:b w:val="false"/>
          <w:i w:val="false"/>
          <w:color w:val="000000"/>
          <w:sz w:val="28"/>
        </w:rPr>
        <w:t>
      4) невыполнения и (или) ненадлежащего исполнения организацией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абзаце первом слова «31 марта» заменить словами «15 апреля»;</w:t>
      </w:r>
      <w:r>
        <w:br/>
      </w:r>
      <w:r>
        <w:rPr>
          <w:rFonts w:ascii="Times New Roman"/>
          <w:b w:val="false"/>
          <w:i w:val="false"/>
          <w:color w:val="000000"/>
          <w:sz w:val="28"/>
        </w:rPr>
        <w:t>
</w:t>
      </w:r>
      <w:r>
        <w:rPr>
          <w:rFonts w:ascii="Times New Roman"/>
          <w:b w:val="false"/>
          <w:i w:val="false"/>
          <w:color w:val="000000"/>
          <w:sz w:val="28"/>
        </w:rPr>
        <w:t>
      подпункты 1), 2), 3), 4) и 5) изложить в следующей редакции:</w:t>
      </w:r>
      <w:r>
        <w:br/>
      </w:r>
      <w:r>
        <w:rPr>
          <w:rFonts w:ascii="Times New Roman"/>
          <w:b w:val="false"/>
          <w:i w:val="false"/>
          <w:color w:val="000000"/>
          <w:sz w:val="28"/>
        </w:rPr>
        <w:t>
      «1) изменения, внесенные в устав и иные учредительные документы такой организации;</w:t>
      </w:r>
      <w:r>
        <w:br/>
      </w:r>
      <w:r>
        <w:rPr>
          <w:rFonts w:ascii="Times New Roman"/>
          <w:b w:val="false"/>
          <w:i w:val="false"/>
          <w:color w:val="000000"/>
          <w:sz w:val="28"/>
        </w:rPr>
        <w:t>
      2) заключаемые такой организацией двусторонние и многосторонние соглашения с иностранными организациями, управляющими аналогичными правами;</w:t>
      </w:r>
      <w:r>
        <w:br/>
      </w:r>
      <w:r>
        <w:rPr>
          <w:rFonts w:ascii="Times New Roman"/>
          <w:b w:val="false"/>
          <w:i w:val="false"/>
          <w:color w:val="000000"/>
          <w:sz w:val="28"/>
        </w:rPr>
        <w:t>
      3) решения общего собрания;</w:t>
      </w:r>
      <w:r>
        <w:br/>
      </w:r>
      <w:r>
        <w:rPr>
          <w:rFonts w:ascii="Times New Roman"/>
          <w:b w:val="false"/>
          <w:i w:val="false"/>
          <w:color w:val="000000"/>
          <w:sz w:val="28"/>
        </w:rPr>
        <w:t>
      4) годовой баланс, годовой отчет, включая сведения о невостребованных вознаграждениях, а также аудиторский отчет такой организации;</w:t>
      </w:r>
      <w:r>
        <w:br/>
      </w:r>
      <w:r>
        <w:rPr>
          <w:rFonts w:ascii="Times New Roman"/>
          <w:b w:val="false"/>
          <w:i w:val="false"/>
          <w:color w:val="000000"/>
          <w:sz w:val="28"/>
        </w:rPr>
        <w:t>
      5) фамилии лиц, уполномоченных представлять такую организацию.»;</w:t>
      </w:r>
      <w:r>
        <w:br/>
      </w:r>
      <w:r>
        <w:rPr>
          <w:rFonts w:ascii="Times New Roman"/>
          <w:b w:val="false"/>
          <w:i w:val="false"/>
          <w:color w:val="000000"/>
          <w:sz w:val="28"/>
        </w:rPr>
        <w:t>
</w:t>
      </w:r>
      <w:r>
        <w:rPr>
          <w:rFonts w:ascii="Times New Roman"/>
          <w:b w:val="false"/>
          <w:i w:val="false"/>
          <w:color w:val="000000"/>
          <w:sz w:val="28"/>
        </w:rPr>
        <w:t>
      в пункте 2 слово «, необходимую» заменить словами «и документы, необходимые»;</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47-1</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r>
        <w:br/>
      </w:r>
      <w:r>
        <w:rPr>
          <w:rFonts w:ascii="Times New Roman"/>
          <w:b w:val="false"/>
          <w:i w:val="false"/>
          <w:color w:val="000000"/>
          <w:sz w:val="28"/>
        </w:rPr>
        <w:t>
</w:t>
      </w:r>
      <w:r>
        <w:rPr>
          <w:rFonts w:ascii="Times New Roman"/>
          <w:b w:val="false"/>
          <w:i w:val="false"/>
          <w:color w:val="000000"/>
          <w:sz w:val="28"/>
        </w:rPr>
        <w:t>
      14) подпункт 6) части первой пункта 1 </w:t>
      </w:r>
      <w:r>
        <w:rPr>
          <w:rFonts w:ascii="Times New Roman"/>
          <w:b w:val="false"/>
          <w:i w:val="false"/>
          <w:color w:val="000000"/>
          <w:sz w:val="28"/>
        </w:rPr>
        <w:t>статьи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выплаты компенсации в сумме от ста месячных расчетных показателей до пятнадцати тысяч месячных расчетных показателей, определяемой по усмотрению суда, или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Размер компенсации определяется судом вместо возмещения убытков или взыскания дохода;».</w:t>
      </w:r>
    </w:p>
    <w:bookmarkEnd w:id="4"/>
    <w:bookmarkStart w:name="z83"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 № 14, ст. 95; 2014 г., № 2, ст. 10; № 19-I, 19-II, ст. 96):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слово «государственном» заменить словом «казахском»;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дополнить словами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и пятой следующего содержания:</w:t>
      </w:r>
      <w:r>
        <w:br/>
      </w:r>
      <w:r>
        <w:rPr>
          <w:rFonts w:ascii="Times New Roman"/>
          <w:b w:val="false"/>
          <w:i w:val="false"/>
          <w:color w:val="000000"/>
          <w:sz w:val="28"/>
        </w:rPr>
        <w:t>
      «При внесении указанных изменений в течение двух месяцев с даты поступления заявки оплата не взимается.</w:t>
      </w:r>
      <w:r>
        <w:br/>
      </w:r>
      <w:r>
        <w:rPr>
          <w:rFonts w:ascii="Times New Roman"/>
          <w:b w:val="false"/>
          <w:i w:val="false"/>
          <w:color w:val="000000"/>
          <w:sz w:val="28"/>
        </w:rPr>
        <w:t>
      Изменения, касающиеся указания заявителя при уступке права на получение охранного документа или изменения наименования заявителя, а также исправления ошибок технического характера в документах заявки могут быть произведены до даты внесения сведений о зарегистрированном селекционном достижении в Государственный реестр селекционных достижений при условии соответствующей оплаты.</w:t>
      </w:r>
      <w:r>
        <w:br/>
      </w:r>
      <w:r>
        <w:rPr>
          <w:rFonts w:ascii="Times New Roman"/>
          <w:b w:val="false"/>
          <w:i w:val="false"/>
          <w:color w:val="000000"/>
          <w:sz w:val="28"/>
        </w:rPr>
        <w:t>
      Экспертная организация может запросить отсутствующие документы или откорректированные материалы, которые заявитель обязан представить в двухмесячный срок с даты отправления запроса.»;</w:t>
      </w:r>
      <w:r>
        <w:br/>
      </w:r>
      <w:r>
        <w:rPr>
          <w:rFonts w:ascii="Times New Roman"/>
          <w:b w:val="false"/>
          <w:i w:val="false"/>
          <w:color w:val="000000"/>
          <w:sz w:val="28"/>
        </w:rPr>
        <w:t>
</w:t>
      </w:r>
      <w:r>
        <w:rPr>
          <w:rFonts w:ascii="Times New Roman"/>
          <w:b w:val="false"/>
          <w:i w:val="false"/>
          <w:color w:val="000000"/>
          <w:sz w:val="28"/>
        </w:rPr>
        <w:t>
      предложение первое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о чем заявитель уведомляется в течение десяти рабочих дней»;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соответствии сорта, породы условиям патентоспособности государственная комиссия составляет заключение с описанием сорта, породы.</w:t>
      </w:r>
      <w:r>
        <w:br/>
      </w:r>
      <w:r>
        <w:rPr>
          <w:rFonts w:ascii="Times New Roman"/>
          <w:b w:val="false"/>
          <w:i w:val="false"/>
          <w:color w:val="000000"/>
          <w:sz w:val="28"/>
        </w:rPr>
        <w:t>
      На основании заключения государственной комиссии уполномоченный орган в течение десяти рабочих дней выносит решение о выдаче патента на селекционное достижение, о чем заявителю направляется письменное уведомление в течение десяти рабочих дней.</w:t>
      </w:r>
      <w:r>
        <w:br/>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случае, если в ходе проведения экспертизы установлено, что сорт, порода не отвечают требованиям патентоспособности, уполномоченный орган на основании заключения государственной комиссии в течение десяти рабочих дней принимает решение об отказе в выдаче патента, о чем заявителю направляется письменное уведомление в течение десяти рабочих дней.»;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11 после слова «организационную» дополнить словами «, материальную (финансовую)»;</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Личные неимущественные права автора являются неотчуждаемыми и охраняются бессрочно.»;</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«Если селекционное достижение создано, выявлено или выведено несколькими авторами, вознаграждение выплачивается авторам в равных долях, если иное не установлено соглашением между ними.»;</w:t>
      </w:r>
      <w:r>
        <w:br/>
      </w:r>
      <w:r>
        <w:rPr>
          <w:rFonts w:ascii="Times New Roman"/>
          <w:b w:val="false"/>
          <w:i w:val="false"/>
          <w:color w:val="000000"/>
          <w:sz w:val="28"/>
        </w:rPr>
        <w:t>
</w:t>
      </w:r>
      <w:r>
        <w:rPr>
          <w:rFonts w:ascii="Times New Roman"/>
          <w:b w:val="false"/>
          <w:i w:val="false"/>
          <w:color w:val="000000"/>
          <w:sz w:val="28"/>
        </w:rPr>
        <w:t>
      6) подпункт 4) части первой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работодателю, если селекционное достижение создано, выявлено или выведено работником при выполнении служебного задания или служебных обязанностей.»;</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16</w:t>
      </w:r>
      <w:r>
        <w:rPr>
          <w:rFonts w:ascii="Times New Roman"/>
          <w:b w:val="false"/>
          <w:i w:val="false"/>
          <w:color w:val="000000"/>
          <w:sz w:val="28"/>
        </w:rPr>
        <w:t xml:space="preserve"> слова «исключительные права» заменить словами «исключительное право»;</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пункте 10</w:t>
      </w:r>
      <w:r>
        <w:rPr>
          <w:rFonts w:ascii="Times New Roman"/>
          <w:b w:val="false"/>
          <w:i w:val="false"/>
          <w:color w:val="000000"/>
          <w:sz w:val="28"/>
        </w:rPr>
        <w:t xml:space="preserve"> статьи 18:</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«контрольный экземпляр» заменить словами «три экземпляра зарегистрированного»;</w:t>
      </w:r>
      <w:r>
        <w:br/>
      </w:r>
      <w:r>
        <w:rPr>
          <w:rFonts w:ascii="Times New Roman"/>
          <w:b w:val="false"/>
          <w:i w:val="false"/>
          <w:color w:val="000000"/>
          <w:sz w:val="28"/>
        </w:rPr>
        <w:t>
</w:t>
      </w:r>
      <w:r>
        <w:rPr>
          <w:rFonts w:ascii="Times New Roman"/>
          <w:b w:val="false"/>
          <w:i w:val="false"/>
          <w:color w:val="000000"/>
          <w:sz w:val="28"/>
        </w:rPr>
        <w:t>
      в части второй слова «Третий и четвертый экземпляры» заменить словами «Два экземпляра»;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«Экспертная организация по зарегистрированным договорам оформляет приложение к охранному документу на объект промышленной собственности, в отношении которого заключается договор, направляет два экземпляра зарегистрированного договора и приложение к охранному документу по адресу для переписки, указанному в заявлении,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w:t>
      </w:r>
      <w:r>
        <w:rPr>
          <w:rFonts w:ascii="Times New Roman"/>
          <w:b w:val="false"/>
          <w:i w:val="false"/>
          <w:color w:val="000000"/>
          <w:sz w:val="28"/>
        </w:rPr>
        <w:t>
      9) дополнить статьей 21-1 следующего содержания:</w:t>
      </w:r>
      <w:r>
        <w:br/>
      </w:r>
      <w:r>
        <w:rPr>
          <w:rFonts w:ascii="Times New Roman"/>
          <w:b w:val="false"/>
          <w:i w:val="false"/>
          <w:color w:val="000000"/>
          <w:sz w:val="28"/>
        </w:rPr>
        <w:t>
      «Статья 21-1. Восстановление действия патента на селекционное</w:t>
      </w:r>
      <w:r>
        <w:br/>
      </w:r>
      <w:r>
        <w:rPr>
          <w:rFonts w:ascii="Times New Roman"/>
          <w:b w:val="false"/>
          <w:i w:val="false"/>
          <w:color w:val="000000"/>
          <w:sz w:val="28"/>
        </w:rPr>
        <w:t>
                    достижение. Право послепользования</w:t>
      </w:r>
      <w:r>
        <w:br/>
      </w:r>
      <w:r>
        <w:rPr>
          <w:rFonts w:ascii="Times New Roman"/>
          <w:b w:val="false"/>
          <w:i w:val="false"/>
          <w:color w:val="000000"/>
          <w:sz w:val="28"/>
        </w:rPr>
        <w:t>
      1. Действие патента на селекционное достижение, прекращенное в связи с неоплатой в установленный срок поддержания патента в силе с даты истечения установленного срока оплаты, может быть восстановлено по ходатайству патентообладателя.</w:t>
      </w:r>
      <w:r>
        <w:br/>
      </w:r>
      <w:r>
        <w:rPr>
          <w:rFonts w:ascii="Times New Roman"/>
          <w:b w:val="false"/>
          <w:i w:val="false"/>
          <w:color w:val="000000"/>
          <w:sz w:val="28"/>
        </w:rPr>
        <w:t>
      Такое ходатайство должно быть подано в течение трех лет с даты истечения установленного срока оплаты за поддержание патента в силе при представлении документа об оплате восстановления действия патента, но до истечения установленного в соответствии с настоящим Законом срока действия патента.</w:t>
      </w:r>
      <w:r>
        <w:br/>
      </w:r>
      <w:r>
        <w:rPr>
          <w:rFonts w:ascii="Times New Roman"/>
          <w:b w:val="false"/>
          <w:i w:val="false"/>
          <w:color w:val="000000"/>
          <w:sz w:val="28"/>
        </w:rPr>
        <w:t>
      Экспертная организация публикует сведения о восстановлении действия патента в бюллетене, а также размещает их на своем интернет-ресурсе. Дата публикации является датой восстановления действия патента.</w:t>
      </w:r>
      <w:r>
        <w:br/>
      </w:r>
      <w:r>
        <w:rPr>
          <w:rFonts w:ascii="Times New Roman"/>
          <w:b w:val="false"/>
          <w:i w:val="false"/>
          <w:color w:val="000000"/>
          <w:sz w:val="28"/>
        </w:rPr>
        <w:t>
      2. Любое лицо, начавшее использование запатентованного селекционного достижения на территории Республики Казахстан в период между датой прекращения действия патента и датой публикации в бюллетене сведений о восстановлении действия патента либо предпринявшее в указанный период необходимые к этому приготовления, сохраняет право на дальнейшее безвозмездное использование запатентованного селекционного достижения без расширения объема такого использования (право послепользования).</w:t>
      </w:r>
      <w:r>
        <w:br/>
      </w:r>
      <w:r>
        <w:rPr>
          <w:rFonts w:ascii="Times New Roman"/>
          <w:b w:val="false"/>
          <w:i w:val="false"/>
          <w:color w:val="000000"/>
          <w:sz w:val="28"/>
        </w:rPr>
        <w:t>
      Право послепользования может быть передано другому физическому или юридическому лицу с производством, на котором имело место использование данного селекционного достижения или были сделаны необходимые к этому приготовления.»;</w:t>
      </w:r>
      <w:r>
        <w:br/>
      </w:r>
      <w:r>
        <w:rPr>
          <w:rFonts w:ascii="Times New Roman"/>
          <w:b w:val="false"/>
          <w:i w:val="false"/>
          <w:color w:val="000000"/>
          <w:sz w:val="28"/>
        </w:rPr>
        <w:t>
</w:t>
      </w:r>
      <w:r>
        <w:rPr>
          <w:rFonts w:ascii="Times New Roman"/>
          <w:b w:val="false"/>
          <w:i w:val="false"/>
          <w:color w:val="000000"/>
          <w:sz w:val="28"/>
        </w:rPr>
        <w:t>
      10) предложение первое части седьмой пункта 2 </w:t>
      </w:r>
      <w:r>
        <w:rPr>
          <w:rFonts w:ascii="Times New Roman"/>
          <w:b w:val="false"/>
          <w:i w:val="false"/>
          <w:color w:val="000000"/>
          <w:sz w:val="28"/>
        </w:rPr>
        <w:t>статьи 22-1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«Пропущенный заявителем срок подачи возражений, указанных в подпунктах 1) и 2) настоящего пункта, восстанавливается по его ходатайству.».</w:t>
      </w:r>
    </w:p>
    <w:bookmarkEnd w:id="5"/>
    <w:bookmarkStart w:name="z109"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 № 14, ст. 95; 2014 г., № 19-I, 19-II, ст. 96):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евразийский патент – патент, выданный в соответствии с Евразийской патентной конвенцией от 9 сентября 1994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охранные документы – выданные в соответствии с настоящим Законом патенты на изобретения, промышленные образцы и полезные модели;»;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служебные объекты промышленной собственности – изобретения, полезные модели, промышленные образцы, созданные работником при выполнении им своих служебных обязанностей или конкретного задания работодателя;»;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4-1:</w:t>
      </w:r>
      <w:r>
        <w:br/>
      </w:r>
      <w:r>
        <w:rPr>
          <w:rFonts w:ascii="Times New Roman"/>
          <w:b w:val="false"/>
          <w:i w:val="false"/>
          <w:color w:val="000000"/>
          <w:sz w:val="28"/>
        </w:rPr>
        <w:t>
</w:t>
      </w:r>
      <w:r>
        <w:rPr>
          <w:rFonts w:ascii="Times New Roman"/>
          <w:b w:val="false"/>
          <w:i w:val="false"/>
          <w:color w:val="000000"/>
          <w:sz w:val="28"/>
        </w:rPr>
        <w:t>
      слова «экспертизу по существу» заменить словами «проведение экспертизы по существу, а также»;</w:t>
      </w:r>
      <w:r>
        <w:br/>
      </w:r>
      <w:r>
        <w:rPr>
          <w:rFonts w:ascii="Times New Roman"/>
          <w:b w:val="false"/>
          <w:i w:val="false"/>
          <w:color w:val="000000"/>
          <w:sz w:val="28"/>
        </w:rPr>
        <w:t>
</w:t>
      </w:r>
      <w:r>
        <w:rPr>
          <w:rFonts w:ascii="Times New Roman"/>
          <w:b w:val="false"/>
          <w:i w:val="false"/>
          <w:color w:val="000000"/>
          <w:sz w:val="28"/>
        </w:rPr>
        <w:t>
      слова «поиск патентной документации (нумерационный или именной);», «исследование объектов техники и технологий на патентную чистоту; исследование и анализ тенденций развития уровня техники; патентно-правовой анализ научных исследований;»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Права на изобретение, полезную модель и промышленный образец охраняются патентом.»;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первое части первой исключить;</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«Патент удостоверяет приоритет, авторство и исключительное право на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Патент на изобретение действует в течение двадцати лет с даты подачи заявки.</w:t>
      </w:r>
      <w:r>
        <w:br/>
      </w:r>
      <w:r>
        <w:rPr>
          <w:rFonts w:ascii="Times New Roman"/>
          <w:b w:val="false"/>
          <w:i w:val="false"/>
          <w:color w:val="000000"/>
          <w:sz w:val="28"/>
        </w:rPr>
        <w:t>
      В отношении изобретения, относящегося к лекарственному средству, пестициду (ядохимикату),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r>
        <w:br/>
      </w:r>
      <w:r>
        <w:rPr>
          <w:rFonts w:ascii="Times New Roman"/>
          <w:b w:val="false"/>
          <w:i w:val="false"/>
          <w:color w:val="000000"/>
          <w:sz w:val="28"/>
        </w:rPr>
        <w:t>
      Указанный срок продлевается на время, прошедшее с даты подачи заявки на выдачу патента на изобретение до даты получения первого разрешения на применение изобретения за вычетом пяти лет.</w:t>
      </w:r>
      <w:r>
        <w:br/>
      </w:r>
      <w:r>
        <w:rPr>
          <w:rFonts w:ascii="Times New Roman"/>
          <w:b w:val="false"/>
          <w:i w:val="false"/>
          <w:color w:val="000000"/>
          <w:sz w:val="28"/>
        </w:rPr>
        <w:t>
      Патент на полезную модель действует в течение пяти лет с даты подачи заявки. Срок его действия может быть продлен по ходатайству патентообладателя, но не более чем на три года.</w:t>
      </w:r>
      <w:r>
        <w:br/>
      </w:r>
      <w:r>
        <w:rPr>
          <w:rFonts w:ascii="Times New Roman"/>
          <w:b w:val="false"/>
          <w:i w:val="false"/>
          <w:color w:val="000000"/>
          <w:sz w:val="28"/>
        </w:rPr>
        <w:t>
      Патент на промышленный образец действует в течение пятнадцати лет с даты подачи заявки. Срок его действия может быть продлен по ходатайству патентообладателя, но не более чем на пять лет.</w:t>
      </w:r>
      <w:r>
        <w:br/>
      </w:r>
      <w:r>
        <w:rPr>
          <w:rFonts w:ascii="Times New Roman"/>
          <w:b w:val="false"/>
          <w:i w:val="false"/>
          <w:color w:val="000000"/>
          <w:sz w:val="28"/>
        </w:rPr>
        <w:t>
      Порядок продления срока действия патента на изобретение, полезную модель и промышленный образец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статьи 7:</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диагностических, терапевтических и хирургических способов лечения людей или животных.»;</w:t>
      </w:r>
      <w:r>
        <w:br/>
      </w:r>
      <w:r>
        <w:rPr>
          <w:rFonts w:ascii="Times New Roman"/>
          <w:b w:val="false"/>
          <w:i w:val="false"/>
          <w:color w:val="000000"/>
          <w:sz w:val="28"/>
        </w:rPr>
        <w:t>
</w:t>
      </w:r>
      <w:r>
        <w:rPr>
          <w:rFonts w:ascii="Times New Roman"/>
          <w:b w:val="false"/>
          <w:i w:val="false"/>
          <w:color w:val="000000"/>
          <w:sz w:val="28"/>
        </w:rPr>
        <w:t>
      в части четвертой слова «другими лицами» исключить;</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 промышленному образцу относится художественно-конструкторское решение изделия промышленного или кустарно-ремесленного производства, определяющее внешний вид изделия. Промышленному образцу предоставляется правовая охрана, если он является новым, оригинальным. Промышленный образец является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неизвестна из сведений, ставших общедоступными в мире до даты приоритета промышленного образца.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промышленные образцы, а также запатентованные в Республике Казахстан промышленные образцы (с даты их приоритета). Промышленный образец признается оригинальным, если его существенные признаки определяют творческий характер особенностей изделия.»;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9 исключить;</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 слово «их»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«изобретения» заменить словами «объекты промышленной собственности»;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Право на получение охранного документа на изобретение, полезную модель или промышленный образец, созданные автором не в связи с выполнением своих служебных обязанностей или конкретного задания работодателя, но с использованием информации, а также технических или иных материальных средств работодателя, принадлежит автору, если иное не предусмотрено договором между автором и работодателем.»;</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«В случае, если служебное изобретение создано» заменить словами «Если служебный объект промышленной собственности создан»;</w:t>
      </w:r>
      <w:r>
        <w:br/>
      </w:r>
      <w:r>
        <w:rPr>
          <w:rFonts w:ascii="Times New Roman"/>
          <w:b w:val="false"/>
          <w:i w:val="false"/>
          <w:color w:val="000000"/>
          <w:sz w:val="28"/>
        </w:rPr>
        <w:t>
</w:t>
      </w:r>
      <w:r>
        <w:rPr>
          <w:rFonts w:ascii="Times New Roman"/>
          <w:b w:val="false"/>
          <w:i w:val="false"/>
          <w:color w:val="000000"/>
          <w:sz w:val="28"/>
        </w:rPr>
        <w:t>
      слово «изобретения» заменить словами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в части третьей слова «служебные изобретения», «указанные изобретения» заменить словами «служебные объекты промышленной собственности»;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«изобретения» заменить словами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слова «должно быть подписано» заменить словом «подписывается»;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слово «изобретения» заменить словами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«Работодатель обязан принять и зарегистрировать поданное автором (авторами) уведомление о создании служебного объекта промышленной собственности в день его подачи, о чем автор (авторы) извещается в письменной форме.»;</w:t>
      </w:r>
      <w:r>
        <w:br/>
      </w:r>
      <w:r>
        <w:rPr>
          <w:rFonts w:ascii="Times New Roman"/>
          <w:b w:val="false"/>
          <w:i w:val="false"/>
          <w:color w:val="000000"/>
          <w:sz w:val="28"/>
        </w:rPr>
        <w:t>
</w:t>
      </w:r>
      <w:r>
        <w:rPr>
          <w:rFonts w:ascii="Times New Roman"/>
          <w:b w:val="false"/>
          <w:i w:val="false"/>
          <w:color w:val="000000"/>
          <w:sz w:val="28"/>
        </w:rPr>
        <w:t>
      в предложении первом части четвертой слово «изобретении» заменить словами «объекте промышленной собственности»;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«изобретения» заменить словами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«Если факт создания служебного объекта промышленной собственности установлен работодателем, то он обязан в письменной форме уведомить об этом автора. При этом, если право на получение охранного документа на служебный объект промышленной собственности принадлежит работодателю, работодатель должен уведомить автора о начале оформления им соответствующей заявки, а автор должен по требованию работодателя предоставить в письменной форме дополнительную информацию, необходимую для оформления заявки на служебный объект промышленной собственности, и список всех авторов.»;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«утраты интереса» заменить словом «отказа»;</w:t>
      </w:r>
      <w:r>
        <w:br/>
      </w:r>
      <w:r>
        <w:rPr>
          <w:rFonts w:ascii="Times New Roman"/>
          <w:b w:val="false"/>
          <w:i w:val="false"/>
          <w:color w:val="000000"/>
          <w:sz w:val="28"/>
        </w:rPr>
        <w:t>
</w:t>
      </w:r>
      <w:r>
        <w:rPr>
          <w:rFonts w:ascii="Times New Roman"/>
          <w:b w:val="false"/>
          <w:i w:val="false"/>
          <w:color w:val="000000"/>
          <w:sz w:val="28"/>
        </w:rPr>
        <w:t>
      слова «служебное изобретение» заменить словами «служебный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после слова «своевременно» дополнить словами «в письменной форме уведомить автора об этом»;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w:t>
      </w:r>
      <w:r>
        <w:br/>
      </w:r>
      <w:r>
        <w:rPr>
          <w:rFonts w:ascii="Times New Roman"/>
          <w:b w:val="false"/>
          <w:i w:val="false"/>
          <w:color w:val="000000"/>
          <w:sz w:val="28"/>
        </w:rPr>
        <w:t>
</w:t>
      </w:r>
      <w:r>
        <w:rPr>
          <w:rFonts w:ascii="Times New Roman"/>
          <w:b w:val="false"/>
          <w:i w:val="false"/>
          <w:color w:val="000000"/>
          <w:sz w:val="28"/>
        </w:rPr>
        <w:t>
      слова «о созданном объекте промышленной собственности» исключить;</w:t>
      </w:r>
      <w:r>
        <w:br/>
      </w:r>
      <w:r>
        <w:rPr>
          <w:rFonts w:ascii="Times New Roman"/>
          <w:b w:val="false"/>
          <w:i w:val="false"/>
          <w:color w:val="000000"/>
          <w:sz w:val="28"/>
        </w:rPr>
        <w:t>
</w:t>
      </w:r>
      <w:r>
        <w:rPr>
          <w:rFonts w:ascii="Times New Roman"/>
          <w:b w:val="false"/>
          <w:i w:val="false"/>
          <w:color w:val="000000"/>
          <w:sz w:val="28"/>
        </w:rPr>
        <w:t>
      после слова «заявку» дополнить словами «на выдачу охранного документа на служебный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в предложении втором слова «на использование» заменить словом «использования»;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слово «изобретения» заменить словами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слова «служебное изобретение» заменить словами «служебный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в предложении третьем слово «изобретения» заменить словами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части первой слово «любому» исключить;</w:t>
      </w:r>
      <w:r>
        <w:br/>
      </w:r>
      <w:r>
        <w:rPr>
          <w:rFonts w:ascii="Times New Roman"/>
          <w:b w:val="false"/>
          <w:i w:val="false"/>
          <w:color w:val="000000"/>
          <w:sz w:val="28"/>
        </w:rPr>
        <w:t>
</w:t>
      </w:r>
      <w:r>
        <w:rPr>
          <w:rFonts w:ascii="Times New Roman"/>
          <w:b w:val="false"/>
          <w:i w:val="false"/>
          <w:color w:val="000000"/>
          <w:sz w:val="28"/>
        </w:rPr>
        <w:t>
      в части второй слова «и договора уступки права на его получение» исключить;</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части первую, вторую и третью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После вынесения решения о регистрации договора уполномоченный орган:</w:t>
      </w:r>
      <w:r>
        <w:br/>
      </w:r>
      <w:r>
        <w:rPr>
          <w:rFonts w:ascii="Times New Roman"/>
          <w:b w:val="false"/>
          <w:i w:val="false"/>
          <w:color w:val="000000"/>
          <w:sz w:val="28"/>
        </w:rPr>
        <w:t>
      1) проставляет на титульном листе договора штамп о его регистрации с указанием даты регистрации и его регистрационного номера;</w:t>
      </w:r>
      <w:r>
        <w:br/>
      </w:r>
      <w:r>
        <w:rPr>
          <w:rFonts w:ascii="Times New Roman"/>
          <w:b w:val="false"/>
          <w:i w:val="false"/>
          <w:color w:val="000000"/>
          <w:sz w:val="28"/>
        </w:rPr>
        <w:t>
      2) вносит сведения о договоре в реестр зарегистрированных договоров;</w:t>
      </w:r>
      <w:r>
        <w:br/>
      </w:r>
      <w:r>
        <w:rPr>
          <w:rFonts w:ascii="Times New Roman"/>
          <w:b w:val="false"/>
          <w:i w:val="false"/>
          <w:color w:val="000000"/>
          <w:sz w:val="28"/>
        </w:rPr>
        <w:t>
      3) направляет три экземпляра зарегистрированного договора с заключением в экспертную организацию для публикации сведений о регистрации договора.</w:t>
      </w:r>
      <w:r>
        <w:br/>
      </w:r>
      <w:r>
        <w:rPr>
          <w:rFonts w:ascii="Times New Roman"/>
          <w:b w:val="false"/>
          <w:i w:val="false"/>
          <w:color w:val="000000"/>
          <w:sz w:val="28"/>
        </w:rPr>
        <w:t>
      Экспертная организация по зарегистрированным договорам оформляет приложение к охранному документу на объект промышленной собственности, в отношении которого заключается договор, направляет два экземпляра зарегистрированного договора и приложение к охранному документу по адресу для переписки, указанному в заявлении,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Два экземпляра договора хранятся в уполномоченном органе и экспертной организации соответственно и являются контрольными экземплярами.»;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Договор уступки охранного документа вступает в силу с даты его регистрации в уполномоченном органе.»;</w:t>
      </w:r>
      <w:r>
        <w:br/>
      </w:r>
      <w:r>
        <w:rPr>
          <w:rFonts w:ascii="Times New Roman"/>
          <w:b w:val="false"/>
          <w:i w:val="false"/>
          <w:color w:val="000000"/>
          <w:sz w:val="28"/>
        </w:rPr>
        <w:t>
      «15. Патентообладатель обязан ежегодно производить оплату за поддержание охранного документа в силе на дату, соответствующую дате подачи заявки.</w:t>
      </w:r>
      <w:r>
        <w:br/>
      </w:r>
      <w:r>
        <w:rPr>
          <w:rFonts w:ascii="Times New Roman"/>
          <w:b w:val="false"/>
          <w:i w:val="false"/>
          <w:color w:val="000000"/>
          <w:sz w:val="28"/>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r>
        <w:br/>
      </w:r>
      <w:r>
        <w:rPr>
          <w:rFonts w:ascii="Times New Roman"/>
          <w:b w:val="false"/>
          <w:i w:val="false"/>
          <w:color w:val="000000"/>
          <w:sz w:val="28"/>
        </w:rPr>
        <w:t>
</w:t>
      </w:r>
      <w:r>
        <w:rPr>
          <w:rFonts w:ascii="Times New Roman"/>
          <w:b w:val="false"/>
          <w:i w:val="false"/>
          <w:color w:val="000000"/>
          <w:sz w:val="28"/>
        </w:rPr>
        <w:t>
      дополнить пунктом 16 следующего содержания:</w:t>
      </w:r>
      <w:r>
        <w:br/>
      </w:r>
      <w:r>
        <w:rPr>
          <w:rFonts w:ascii="Times New Roman"/>
          <w:b w:val="false"/>
          <w:i w:val="false"/>
          <w:color w:val="000000"/>
          <w:sz w:val="28"/>
        </w:rPr>
        <w:t>
      «16. Размеры пошлин за поддержание в силе на территории Республики Казахстан евразийского патента устанавливаются уполномоченным органом.»;</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Лицо, начавшее использование объекта промышленной собственности после даты приоритета, но до даты публикации сведений о выдаче патента на изобретение, промышленный образец или полезную модель,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«Стороны могут окончить дело мировым соглашением или соглашением об урегулировании спора (конфликта) в порядке медиации, которые подписываются сторонами и утверждаются судом.»;</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слово «неисключительной»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первое части первой после слова «образца» дополнить словами «, а также дополнительное соглашение к нему»;</w:t>
      </w:r>
      <w:r>
        <w:br/>
      </w:r>
      <w:r>
        <w:rPr>
          <w:rFonts w:ascii="Times New Roman"/>
          <w:b w:val="false"/>
          <w:i w:val="false"/>
          <w:color w:val="000000"/>
          <w:sz w:val="28"/>
        </w:rPr>
        <w:t>
</w:t>
      </w:r>
      <w:r>
        <w:rPr>
          <w:rFonts w:ascii="Times New Roman"/>
          <w:b w:val="false"/>
          <w:i w:val="false"/>
          <w:color w:val="000000"/>
          <w:sz w:val="28"/>
        </w:rPr>
        <w:t>
      часть третью после слов «сублицензионного договора» дополнить словами «, а также дополнительного соглашения к нему»;</w:t>
      </w:r>
      <w:r>
        <w:br/>
      </w:r>
      <w:r>
        <w:rPr>
          <w:rFonts w:ascii="Times New Roman"/>
          <w:b w:val="false"/>
          <w:i w:val="false"/>
          <w:color w:val="000000"/>
          <w:sz w:val="28"/>
        </w:rPr>
        <w:t>
</w:t>
      </w:r>
      <w:r>
        <w:rPr>
          <w:rFonts w:ascii="Times New Roman"/>
          <w:b w:val="false"/>
          <w:i w:val="false"/>
          <w:color w:val="000000"/>
          <w:sz w:val="28"/>
        </w:rPr>
        <w:t>
      предложение первое части третьей </w:t>
      </w:r>
      <w:r>
        <w:rPr>
          <w:rFonts w:ascii="Times New Roman"/>
          <w:b w:val="false"/>
          <w:i w:val="false"/>
          <w:color w:val="000000"/>
          <w:sz w:val="28"/>
        </w:rPr>
        <w:t>пункта 5</w:t>
      </w:r>
      <w:r>
        <w:rPr>
          <w:rFonts w:ascii="Times New Roman"/>
          <w:b w:val="false"/>
          <w:i w:val="false"/>
          <w:color w:val="000000"/>
          <w:sz w:val="28"/>
        </w:rPr>
        <w:t xml:space="preserve"> после слова «лицензию» дополнить словами «не подлежит отзыву и»;</w:t>
      </w:r>
      <w:r>
        <w:br/>
      </w: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16 слова «государственном», «государственный» заменить соответственно словами «казахском», «казахский»;</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пункте 3</w:t>
      </w:r>
      <w:r>
        <w:rPr>
          <w:rFonts w:ascii="Times New Roman"/>
          <w:b w:val="false"/>
          <w:i w:val="false"/>
          <w:color w:val="000000"/>
          <w:sz w:val="28"/>
        </w:rPr>
        <w:t xml:space="preserve"> статьи 18:</w:t>
      </w:r>
      <w:r>
        <w:br/>
      </w:r>
      <w:r>
        <w:rPr>
          <w:rFonts w:ascii="Times New Roman"/>
          <w:b w:val="false"/>
          <w:i w:val="false"/>
          <w:color w:val="000000"/>
          <w:sz w:val="28"/>
        </w:rPr>
        <w:t>
</w:t>
      </w:r>
      <w:r>
        <w:rPr>
          <w:rFonts w:ascii="Times New Roman"/>
          <w:b w:val="false"/>
          <w:i w:val="false"/>
          <w:color w:val="000000"/>
          <w:sz w:val="28"/>
        </w:rPr>
        <w:t>
      слова «(если оно имеется)» заменить словами «(при его наличии)»;</w:t>
      </w:r>
      <w:r>
        <w:br/>
      </w:r>
      <w:r>
        <w:rPr>
          <w:rFonts w:ascii="Times New Roman"/>
          <w:b w:val="false"/>
          <w:i w:val="false"/>
          <w:color w:val="000000"/>
          <w:sz w:val="28"/>
        </w:rPr>
        <w:t>
</w:t>
      </w:r>
      <w:r>
        <w:rPr>
          <w:rFonts w:ascii="Times New Roman"/>
          <w:b w:val="false"/>
          <w:i w:val="false"/>
          <w:color w:val="000000"/>
          <w:sz w:val="28"/>
        </w:rPr>
        <w:t>
      слово «, формулу» исключить;</w:t>
      </w:r>
      <w:r>
        <w:br/>
      </w:r>
      <w:r>
        <w:rPr>
          <w:rFonts w:ascii="Times New Roman"/>
          <w:b w:val="false"/>
          <w:i w:val="false"/>
          <w:color w:val="000000"/>
          <w:sz w:val="28"/>
        </w:rPr>
        <w:t>
</w:t>
      </w:r>
      <w:r>
        <w:rPr>
          <w:rFonts w:ascii="Times New Roman"/>
          <w:b w:val="false"/>
          <w:i w:val="false"/>
          <w:color w:val="000000"/>
          <w:sz w:val="28"/>
        </w:rPr>
        <w:t>
      13) в пункте 1 </w:t>
      </w:r>
      <w:r>
        <w:rPr>
          <w:rFonts w:ascii="Times New Roman"/>
          <w:b w:val="false"/>
          <w:i w:val="false"/>
          <w:color w:val="000000"/>
          <w:sz w:val="28"/>
        </w:rPr>
        <w:t>статьи 19</w:t>
      </w:r>
      <w:r>
        <w:rPr>
          <w:rFonts w:ascii="Times New Roman"/>
          <w:b w:val="false"/>
          <w:i w:val="false"/>
          <w:color w:val="000000"/>
          <w:sz w:val="28"/>
        </w:rPr>
        <w:t xml:space="preserve"> слова «удовлетворяют требованию единства промышленного образца» заменить словами «образуют единый творческий замысел (требование единства промышленного образца)»;</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 а также изменения, касающиеся указания заявителя при передаче права на получение охранного документа, путем подачи соответствующего ходатайства в экспертную организацию.»;</w:t>
      </w:r>
      <w:r>
        <w:br/>
      </w:r>
      <w:r>
        <w:rPr>
          <w:rFonts w:ascii="Times New Roman"/>
          <w:b w:val="false"/>
          <w:i w:val="false"/>
          <w:color w:val="000000"/>
          <w:sz w:val="28"/>
        </w:rPr>
        <w:t>
</w:t>
      </w:r>
      <w:r>
        <w:rPr>
          <w:rFonts w:ascii="Times New Roman"/>
          <w:b w:val="false"/>
          <w:i w:val="false"/>
          <w:color w:val="000000"/>
          <w:sz w:val="28"/>
        </w:rPr>
        <w:t>
      в пункте 2 слова «при уступке права на получение охранного документа или» исключить;</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 основании заключения экспертной организации уполномоченный орган в течение десяти рабочих дней выносит решение о выдаче патента на изобретение.»;</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«На основании решения уполномоченного органа о выдаче патента на изобретение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r>
        <w:br/>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слова «инновационного патента» заменить словами «патента на полезную модель»;</w:t>
      </w:r>
      <w:r>
        <w:br/>
      </w:r>
      <w:r>
        <w:rPr>
          <w:rFonts w:ascii="Times New Roman"/>
          <w:b w:val="false"/>
          <w:i w:val="false"/>
          <w:color w:val="000000"/>
          <w:sz w:val="28"/>
        </w:rPr>
        <w:t>
</w:t>
      </w:r>
      <w:r>
        <w:rPr>
          <w:rFonts w:ascii="Times New Roman"/>
          <w:b w:val="false"/>
          <w:i w:val="false"/>
          <w:color w:val="000000"/>
          <w:sz w:val="28"/>
        </w:rPr>
        <w:t>
      в предложении втором цифры «22-1» заменить цифрами «23»;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«наличии уважительных причин и» исключить;</w:t>
      </w:r>
      <w:r>
        <w:br/>
      </w:r>
      <w:r>
        <w:rPr>
          <w:rFonts w:ascii="Times New Roman"/>
          <w:b w:val="false"/>
          <w:i w:val="false"/>
          <w:color w:val="000000"/>
          <w:sz w:val="28"/>
        </w:rPr>
        <w:t>
</w:t>
      </w:r>
      <w:r>
        <w:rPr>
          <w:rFonts w:ascii="Times New Roman"/>
          <w:b w:val="false"/>
          <w:i w:val="false"/>
          <w:color w:val="000000"/>
          <w:sz w:val="28"/>
        </w:rPr>
        <w:t>
      предложение второе части второй после слова «материалами» дополнить словами «, документами об оплате»;</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«Сроки ответа на запрос или предоставления дополнительных материалов,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могут быть продлены по ходатайству заявителя, поданному до истечения установленного срока, на срок до шести месяцев с даты истечения установленного срока при условии оплаты, а сроки подачи возражения,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 на срок не более трех месяцев с даты истечения установленного срока.»;</w:t>
      </w:r>
      <w:r>
        <w:br/>
      </w:r>
      <w:r>
        <w:rPr>
          <w:rFonts w:ascii="Times New Roman"/>
          <w:b w:val="false"/>
          <w:i w:val="false"/>
          <w:color w:val="000000"/>
          <w:sz w:val="28"/>
        </w:rPr>
        <w:t>
</w:t>
      </w:r>
      <w:r>
        <w:rPr>
          <w:rFonts w:ascii="Times New Roman"/>
          <w:b w:val="false"/>
          <w:i w:val="false"/>
          <w:color w:val="000000"/>
          <w:sz w:val="28"/>
        </w:rPr>
        <w:t>
      дополнить пунктом 13-1 следующего содержания:</w:t>
      </w:r>
      <w:r>
        <w:br/>
      </w:r>
      <w:r>
        <w:rPr>
          <w:rFonts w:ascii="Times New Roman"/>
          <w:b w:val="false"/>
          <w:i w:val="false"/>
          <w:color w:val="000000"/>
          <w:sz w:val="28"/>
        </w:rPr>
        <w:t>
      «13-1.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r>
        <w:br/>
      </w:r>
      <w:r>
        <w:rPr>
          <w:rFonts w:ascii="Times New Roman"/>
          <w:b w:val="false"/>
          <w:i w:val="false"/>
          <w:color w:val="000000"/>
          <w:sz w:val="28"/>
        </w:rPr>
        <w:t>
      Ускоренное проведение экспертизы включает в себя проведение в течение шести месяцев при соблюдении заявителем требований, указанных в пунктах 1,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r>
        <w:br/>
      </w:r>
      <w:r>
        <w:rPr>
          <w:rFonts w:ascii="Times New Roman"/>
          <w:b w:val="false"/>
          <w:i w:val="false"/>
          <w:color w:val="000000"/>
          <w:sz w:val="28"/>
        </w:rPr>
        <w:t>
      1) формальной экспертизы;</w:t>
      </w:r>
      <w:r>
        <w:br/>
      </w:r>
      <w:r>
        <w:rPr>
          <w:rFonts w:ascii="Times New Roman"/>
          <w:b w:val="false"/>
          <w:i w:val="false"/>
          <w:color w:val="000000"/>
          <w:sz w:val="28"/>
        </w:rPr>
        <w:t>
      2) информационного поиска;</w:t>
      </w:r>
      <w:r>
        <w:br/>
      </w:r>
      <w:r>
        <w:rPr>
          <w:rFonts w:ascii="Times New Roman"/>
          <w:b w:val="false"/>
          <w:i w:val="false"/>
          <w:color w:val="000000"/>
          <w:sz w:val="28"/>
        </w:rPr>
        <w:t>
      3) экспертизы по существу.</w:t>
      </w:r>
      <w:r>
        <w:br/>
      </w:r>
      <w:r>
        <w:rPr>
          <w:rFonts w:ascii="Times New Roman"/>
          <w:b w:val="false"/>
          <w:i w:val="false"/>
          <w:color w:val="000000"/>
          <w:sz w:val="28"/>
        </w:rPr>
        <w:t>
      Перечень объектов, для которых предусмотрены благоприятные условия патентования,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22-1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предложении первом слова «подпунктах 1) – 4)» заменить словами «подпунктах 1), 2) и 4)»;</w:t>
      </w:r>
      <w:r>
        <w:br/>
      </w:r>
      <w:r>
        <w:rPr>
          <w:rFonts w:ascii="Times New Roman"/>
          <w:b w:val="false"/>
          <w:i w:val="false"/>
          <w:color w:val="000000"/>
          <w:sz w:val="28"/>
        </w:rPr>
        <w:t>
</w:t>
      </w:r>
      <w:r>
        <w:rPr>
          <w:rFonts w:ascii="Times New Roman"/>
          <w:b w:val="false"/>
          <w:i w:val="false"/>
          <w:color w:val="000000"/>
          <w:sz w:val="28"/>
        </w:rPr>
        <w:t>
      в предложении втором слова «подпунктов 1) – 4)» заменить словами «подпунктов 1), 2), 3) и 4)»;</w:t>
      </w:r>
      <w:r>
        <w:br/>
      </w:r>
      <w:r>
        <w:rPr>
          <w:rFonts w:ascii="Times New Roman"/>
          <w:b w:val="false"/>
          <w:i w:val="false"/>
          <w:color w:val="000000"/>
          <w:sz w:val="28"/>
        </w:rPr>
        <w:t>
</w:t>
      </w:r>
      <w:r>
        <w:rPr>
          <w:rFonts w:ascii="Times New Roman"/>
          <w:b w:val="false"/>
          <w:i w:val="false"/>
          <w:color w:val="000000"/>
          <w:sz w:val="28"/>
        </w:rPr>
        <w:t>
      в части второй слово «заявки» заменить словами «полезной модели»;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«пунктах 2–4» заменить словами «</w:t>
      </w:r>
      <w:r>
        <w:rPr>
          <w:rFonts w:ascii="Times New Roman"/>
          <w:b w:val="false"/>
          <w:i w:val="false"/>
          <w:color w:val="000000"/>
          <w:sz w:val="28"/>
        </w:rPr>
        <w:t>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слова «десятидневный срок» заменить словами «течение десяти рабочих дней»;</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«На основании заключения экспертной организации уполномоченный орган в течение десяти рабочих дней выносит решение о выдаче патента на полезную модель.»;</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«На основании решения уполномоченного органа о выдаче патента на полезную модель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r>
        <w:br/>
      </w:r>
      <w:r>
        <w:rPr>
          <w:rFonts w:ascii="Times New Roman"/>
          <w:b w:val="false"/>
          <w:i w:val="false"/>
          <w:color w:val="000000"/>
          <w:sz w:val="28"/>
        </w:rPr>
        <w:t>
</w:t>
      </w:r>
      <w:r>
        <w:rPr>
          <w:rFonts w:ascii="Times New Roman"/>
          <w:b w:val="false"/>
          <w:i w:val="false"/>
          <w:color w:val="000000"/>
          <w:sz w:val="28"/>
        </w:rPr>
        <w:t>
      в части пятой:</w:t>
      </w:r>
      <w:r>
        <w:br/>
      </w:r>
      <w:r>
        <w:rPr>
          <w:rFonts w:ascii="Times New Roman"/>
          <w:b w:val="false"/>
          <w:i w:val="false"/>
          <w:color w:val="000000"/>
          <w:sz w:val="28"/>
        </w:rPr>
        <w:t>
</w:t>
      </w:r>
      <w:r>
        <w:rPr>
          <w:rFonts w:ascii="Times New Roman"/>
          <w:b w:val="false"/>
          <w:i w:val="false"/>
          <w:color w:val="000000"/>
          <w:sz w:val="28"/>
        </w:rPr>
        <w:t>
      предложение второе дополнить словами «при условии представления документа об оплате восстановления пропущенного срока»;</w:t>
      </w:r>
      <w:r>
        <w:br/>
      </w:r>
      <w:r>
        <w:rPr>
          <w:rFonts w:ascii="Times New Roman"/>
          <w:b w:val="false"/>
          <w:i w:val="false"/>
          <w:color w:val="000000"/>
          <w:sz w:val="28"/>
        </w:rPr>
        <w:t>
</w:t>
      </w:r>
      <w:r>
        <w:rPr>
          <w:rFonts w:ascii="Times New Roman"/>
          <w:b w:val="false"/>
          <w:i w:val="false"/>
          <w:color w:val="000000"/>
          <w:sz w:val="28"/>
        </w:rPr>
        <w:t>
      предложение третье дополнить словами «в месячный срок с даты истечения срока восстановления»;</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«неподанной» заменить словом «отозванной»;</w:t>
      </w:r>
      <w:r>
        <w:br/>
      </w:r>
      <w:r>
        <w:rPr>
          <w:rFonts w:ascii="Times New Roman"/>
          <w:b w:val="false"/>
          <w:i w:val="false"/>
          <w:color w:val="000000"/>
          <w:sz w:val="28"/>
        </w:rPr>
        <w:t>
</w:t>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«Этот срок может быть продлен при условии соответствующей оплаты, но не более чем на три месяца.»;</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По заявке, поданной с нарушением требования единства промышленного образца, заявителю предлагается в трехмесячный срок с даты направления ему соответствующего уведомления сообщить, какой промышленный образец подлежит рассмотрению, и при необходимости внести уточнения в документы заявки. Другие промышленные образцы,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настоящего Закона.</w:t>
      </w:r>
      <w:r>
        <w:br/>
      </w: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какой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также других промышленных образцов, связанных с первым настолько, что они удовлетворяют требованию единства промышленного образца.»;</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4</w:t>
      </w:r>
      <w:r>
        <w:rPr>
          <w:rFonts w:ascii="Times New Roman"/>
          <w:b w:val="false"/>
          <w:i w:val="false"/>
          <w:color w:val="000000"/>
          <w:sz w:val="28"/>
        </w:rPr>
        <w:t xml:space="preserve"> дополнить предложением третьим следующего содержания:</w:t>
      </w:r>
      <w:r>
        <w:br/>
      </w:r>
      <w:r>
        <w:rPr>
          <w:rFonts w:ascii="Times New Roman"/>
          <w:b w:val="false"/>
          <w:i w:val="false"/>
          <w:color w:val="000000"/>
          <w:sz w:val="28"/>
        </w:rPr>
        <w:t>
      «Этот срок может быть продлен при условии соответствующей оплаты, но не более чем на три месяца.»;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 основании заключения экспертной организации уполномоченный орган в течение десяти рабочих дней выносит решение о выдаче патента на промышленный образец.»;</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«На основании решения уполномоченного органа о выдаче патента на промышленный образец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r>
        <w:br/>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«пунктами 3 и 4» заменить словами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«наличии уважительных причин и» исключить;</w:t>
      </w:r>
      <w:r>
        <w:br/>
      </w:r>
      <w:r>
        <w:rPr>
          <w:rFonts w:ascii="Times New Roman"/>
          <w:b w:val="false"/>
          <w:i w:val="false"/>
          <w:color w:val="000000"/>
          <w:sz w:val="28"/>
        </w:rPr>
        <w:t>
</w:t>
      </w:r>
      <w:r>
        <w:rPr>
          <w:rFonts w:ascii="Times New Roman"/>
          <w:b w:val="false"/>
          <w:i w:val="false"/>
          <w:color w:val="000000"/>
          <w:sz w:val="28"/>
        </w:rPr>
        <w:t>
      19) пункт 1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Экспертная организация публикует в бюллетене сведения о выдаче патента на изобретение по истечении восемнадцати месяцев, а сведения о выдаче патента на полезную модель и промышленный образец – по истечении двенадцати месяцев с даты подачи заявки. По ходатайству заявителя экспертная организация публикует сведения ранее указанного срока.»;</w:t>
      </w:r>
      <w:r>
        <w:br/>
      </w:r>
      <w:r>
        <w:rPr>
          <w:rFonts w:ascii="Times New Roman"/>
          <w:b w:val="false"/>
          <w:i w:val="false"/>
          <w:color w:val="000000"/>
          <w:sz w:val="28"/>
        </w:rPr>
        <w:t>
</w:t>
      </w:r>
      <w:r>
        <w:rPr>
          <w:rFonts w:ascii="Times New Roman"/>
          <w:b w:val="false"/>
          <w:i w:val="false"/>
          <w:color w:val="000000"/>
          <w:sz w:val="28"/>
        </w:rPr>
        <w:t>
      20) пункт 1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Охранный документ признается недействительным полностью или частично на основании решения апелляционного совета или решения суда.</w:t>
      </w:r>
      <w:r>
        <w:br/>
      </w:r>
      <w:r>
        <w:rPr>
          <w:rFonts w:ascii="Times New Roman"/>
          <w:b w:val="false"/>
          <w:i w:val="false"/>
          <w:color w:val="000000"/>
          <w:sz w:val="28"/>
        </w:rPr>
        <w:t>
      В случае признания охранного документа недействительным частично на оставшиеся охраноспособный объект изобретения, вариант изобретения, полезной модели или промышленного образца выдается новый патент.</w:t>
      </w:r>
      <w:r>
        <w:br/>
      </w: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r>
        <w:br/>
      </w:r>
      <w:r>
        <w:rPr>
          <w:rFonts w:ascii="Times New Roman"/>
          <w:b w:val="false"/>
          <w:i w:val="false"/>
          <w:color w:val="000000"/>
          <w:sz w:val="28"/>
        </w:rPr>
        <w:t>
      Лицензионные договоры, заключенные на основе патента, признанного впоследствии недействительным, сохраняют действие в той мере, в какой они были исполнены к моменту вынесения решения о недействительности патента.</w:t>
      </w:r>
      <w:r>
        <w:br/>
      </w:r>
      <w:r>
        <w:rPr>
          <w:rFonts w:ascii="Times New Roman"/>
          <w:b w:val="false"/>
          <w:i w:val="false"/>
          <w:color w:val="000000"/>
          <w:sz w:val="28"/>
        </w:rPr>
        <w:t>
      Признание патента недействительным означает отмену решения уполномоченного органа о выдаче патента на изобретение, полезную модель или промышленный образец и аннулирование записи в соответствующем государственном реестре.»;</w:t>
      </w:r>
      <w:r>
        <w:br/>
      </w:r>
      <w:r>
        <w:rPr>
          <w:rFonts w:ascii="Times New Roman"/>
          <w:b w:val="false"/>
          <w:i w:val="false"/>
          <w:color w:val="000000"/>
          <w:sz w:val="28"/>
        </w:rPr>
        <w:t>
</w:t>
      </w:r>
      <w:r>
        <w:rPr>
          <w:rFonts w:ascii="Times New Roman"/>
          <w:b w:val="false"/>
          <w:i w:val="false"/>
          <w:color w:val="000000"/>
          <w:sz w:val="28"/>
        </w:rPr>
        <w:t>
      21) в пункте 1 </w:t>
      </w:r>
      <w:r>
        <w:rPr>
          <w:rFonts w:ascii="Times New Roman"/>
          <w:b w:val="false"/>
          <w:i w:val="false"/>
          <w:color w:val="000000"/>
          <w:sz w:val="28"/>
        </w:rPr>
        <w:t>статьи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«при представлении документа об оплате восстановления действия патента» исключить;</w:t>
      </w:r>
      <w:r>
        <w:br/>
      </w:r>
      <w:r>
        <w:rPr>
          <w:rFonts w:ascii="Times New Roman"/>
          <w:b w:val="false"/>
          <w:i w:val="false"/>
          <w:color w:val="000000"/>
          <w:sz w:val="28"/>
        </w:rPr>
        <w:t>
</w:t>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r>
        <w:br/>
      </w:r>
      <w:r>
        <w:rPr>
          <w:rFonts w:ascii="Times New Roman"/>
          <w:b w:val="false"/>
          <w:i w:val="false"/>
          <w:color w:val="000000"/>
          <w:sz w:val="28"/>
        </w:rPr>
        <w:t>
</w:t>
      </w:r>
      <w:r>
        <w:rPr>
          <w:rFonts w:ascii="Times New Roman"/>
          <w:b w:val="false"/>
          <w:i w:val="false"/>
          <w:color w:val="000000"/>
          <w:sz w:val="28"/>
        </w:rPr>
        <w:t>
      предложение первое части второй после слова «организация» дополнить словами «не позднее двух месяцев с даты подачи ходатайства о восстановлении»;</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пункта 1:</w:t>
      </w:r>
      <w:r>
        <w:br/>
      </w:r>
      <w:r>
        <w:rPr>
          <w:rFonts w:ascii="Times New Roman"/>
          <w:b w:val="false"/>
          <w:i w:val="false"/>
          <w:color w:val="000000"/>
          <w:sz w:val="28"/>
        </w:rPr>
        <w:t>
</w:t>
      </w:r>
      <w:r>
        <w:rPr>
          <w:rFonts w:ascii="Times New Roman"/>
          <w:b w:val="false"/>
          <w:i w:val="false"/>
          <w:color w:val="000000"/>
          <w:sz w:val="28"/>
        </w:rPr>
        <w:t>
      слова «пунктом 6 статьи 22-1,» исключить;</w:t>
      </w:r>
      <w:r>
        <w:br/>
      </w:r>
      <w:r>
        <w:rPr>
          <w:rFonts w:ascii="Times New Roman"/>
          <w:b w:val="false"/>
          <w:i w:val="false"/>
          <w:color w:val="000000"/>
          <w:sz w:val="28"/>
        </w:rPr>
        <w:t>
</w:t>
      </w:r>
      <w:r>
        <w:rPr>
          <w:rFonts w:ascii="Times New Roman"/>
          <w:b w:val="false"/>
          <w:i w:val="false"/>
          <w:color w:val="000000"/>
          <w:sz w:val="28"/>
        </w:rPr>
        <w:t>
      после слов «пунктом 3 статьи 23» дополнить словами «, </w:t>
      </w:r>
      <w:r>
        <w:rPr>
          <w:rFonts w:ascii="Times New Roman"/>
          <w:b w:val="false"/>
          <w:i w:val="false"/>
          <w:color w:val="000000"/>
          <w:sz w:val="28"/>
        </w:rPr>
        <w:t>пунктом 6</w:t>
      </w:r>
      <w:r>
        <w:rPr>
          <w:rFonts w:ascii="Times New Roman"/>
          <w:b w:val="false"/>
          <w:i w:val="false"/>
          <w:color w:val="000000"/>
          <w:sz w:val="28"/>
        </w:rPr>
        <w:t xml:space="preserve"> статьи 24»;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В апелляционный совет могут быть поданы следующие возражения:</w:t>
      </w:r>
      <w:r>
        <w:br/>
      </w:r>
      <w:r>
        <w:rPr>
          <w:rFonts w:ascii="Times New Roman"/>
          <w:b w:val="false"/>
          <w:i w:val="false"/>
          <w:color w:val="000000"/>
          <w:sz w:val="28"/>
        </w:rPr>
        <w:t>
      1) на решения уполномоченного органа (заключения экспертной организации) об отказе в выдаче патента на изобретение, полезную модель, промышленный образец;</w:t>
      </w:r>
      <w:r>
        <w:br/>
      </w:r>
      <w:r>
        <w:rPr>
          <w:rFonts w:ascii="Times New Roman"/>
          <w:b w:val="false"/>
          <w:i w:val="false"/>
          <w:color w:val="000000"/>
          <w:sz w:val="28"/>
        </w:rPr>
        <w:t>
      2) против выдачи патента на изобретение, полезную модель, промышленный образец, против действия евразийского патента.»;</w:t>
      </w:r>
      <w:r>
        <w:br/>
      </w:r>
      <w:r>
        <w:rPr>
          <w:rFonts w:ascii="Times New Roman"/>
          <w:b w:val="false"/>
          <w:i w:val="false"/>
          <w:color w:val="000000"/>
          <w:sz w:val="28"/>
        </w:rPr>
        <w:t>
</w:t>
      </w:r>
      <w:r>
        <w:rPr>
          <w:rFonts w:ascii="Times New Roman"/>
          <w:b w:val="false"/>
          <w:i w:val="false"/>
          <w:color w:val="000000"/>
          <w:sz w:val="28"/>
        </w:rPr>
        <w:t>
      в части седьмой:</w:t>
      </w:r>
      <w:r>
        <w:br/>
      </w:r>
      <w:r>
        <w:rPr>
          <w:rFonts w:ascii="Times New Roman"/>
          <w:b w:val="false"/>
          <w:i w:val="false"/>
          <w:color w:val="000000"/>
          <w:sz w:val="28"/>
        </w:rPr>
        <w:t>
</w:t>
      </w:r>
      <w:r>
        <w:rPr>
          <w:rFonts w:ascii="Times New Roman"/>
          <w:b w:val="false"/>
          <w:i w:val="false"/>
          <w:color w:val="000000"/>
          <w:sz w:val="28"/>
        </w:rPr>
        <w:t>
      предложение первое изложить в следующей редакции:</w:t>
      </w:r>
      <w:r>
        <w:br/>
      </w:r>
      <w:r>
        <w:rPr>
          <w:rFonts w:ascii="Times New Roman"/>
          <w:b w:val="false"/>
          <w:i w:val="false"/>
          <w:color w:val="000000"/>
          <w:sz w:val="28"/>
        </w:rPr>
        <w:t>
      «Пропущенный заявителем срок подачи возражений, указанных в подпункте 1) настоящего пункта, восстанавливается по ходатайству заявителя в течение сроков,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предложение второе исключить;</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36-1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слово «решения» заменить словом «заключения»;</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содействие в составлении, рассмотрении и последующей подаче на экспертизу договоров уступки, лицензионных (сублицензионных) договоров и дополнительных соглашений к ним.»;</w:t>
      </w:r>
      <w:r>
        <w:br/>
      </w:r>
      <w:r>
        <w:rPr>
          <w:rFonts w:ascii="Times New Roman"/>
          <w:b w:val="false"/>
          <w:i w:val="false"/>
          <w:color w:val="000000"/>
          <w:sz w:val="28"/>
        </w:rPr>
        <w:t>
</w:t>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На ведение дел, связанных с подачей заявок на изобретения, полезные модели и промышленные образцы и (или) получением охранных документов, а также подачей возражения в апелляционный совет, патентный поверенный представляет копию доверенности в экспертную организацию и уполномоченный орган.».</w:t>
      </w:r>
    </w:p>
    <w:bookmarkEnd w:id="6"/>
    <w:bookmarkStart w:name="z246"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 2012 г., № 2, ст. 13; № 14, ст. 95):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1-2) и 1-3) следующего содержания:</w:t>
      </w:r>
      <w:r>
        <w:br/>
      </w:r>
      <w:r>
        <w:rPr>
          <w:rFonts w:ascii="Times New Roman"/>
          <w:b w:val="false"/>
          <w:i w:val="false"/>
          <w:color w:val="000000"/>
          <w:sz w:val="28"/>
        </w:rPr>
        <w:t>
      «1-1) знаки, сходные до степени смешения, – похожие знаки или обозначения, имеющие отличия отдельных элементов и ассоциативно воспринимающиеся потребителем как тождественные;</w:t>
      </w:r>
      <w:r>
        <w:br/>
      </w:r>
      <w:r>
        <w:rPr>
          <w:rFonts w:ascii="Times New Roman"/>
          <w:b w:val="false"/>
          <w:i w:val="false"/>
          <w:color w:val="000000"/>
          <w:sz w:val="28"/>
        </w:rPr>
        <w:t>
      1-2) тождественные товарные знаки – знаки или обозначения, совпадающие во всех элементах;</w:t>
      </w:r>
      <w:r>
        <w:br/>
      </w:r>
      <w:r>
        <w:rPr>
          <w:rFonts w:ascii="Times New Roman"/>
          <w:b w:val="false"/>
          <w:i w:val="false"/>
          <w:color w:val="000000"/>
          <w:sz w:val="28"/>
        </w:rPr>
        <w:t>
      1-3) однородные товары или услуги – товары или услуги, выполняющие одну функцию, относящиеся к одному роду (виду), которые при применении тождественных или сходных знаков на товарах могут вызывать у потребителя представление о принадлежности их одному производителю;»;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слова «наименование географического объекта – это» заменить словами «географическое указание –»;</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Сингапурский договор – Сингапурский договор о законах по товарным знакам от 27 марта 2006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слова «передача права на товарный знак,»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10)</w:t>
      </w:r>
      <w:r>
        <w:rPr>
          <w:rFonts w:ascii="Times New Roman"/>
          <w:b w:val="false"/>
          <w:i w:val="false"/>
          <w:color w:val="000000"/>
          <w:sz w:val="28"/>
        </w:rPr>
        <w:t xml:space="preserve"> слова «юридическое лицо или физическое лицо, осуществляющее предпринимательскую деятельность» заменить словами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«объекта» заменить словом «указания»;</w:t>
      </w:r>
      <w:r>
        <w:br/>
      </w:r>
      <w:r>
        <w:rPr>
          <w:rFonts w:ascii="Times New Roman"/>
          <w:b w:val="false"/>
          <w:i w:val="false"/>
          <w:color w:val="000000"/>
          <w:sz w:val="28"/>
        </w:rPr>
        <w:t>
</w:t>
      </w:r>
      <w:r>
        <w:rPr>
          <w:rFonts w:ascii="Times New Roman"/>
          <w:b w:val="false"/>
          <w:i w:val="false"/>
          <w:color w:val="000000"/>
          <w:sz w:val="28"/>
        </w:rPr>
        <w:t>
      слова «главным образом связаны» заменить словами «связаны главным образом»;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 после слов «состоит из» дополнить словами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регистрация товарных знаков и наименований мест происхождения товаров;»;</w:t>
      </w:r>
      <w:r>
        <w:br/>
      </w:r>
      <w:r>
        <w:rPr>
          <w:rFonts w:ascii="Times New Roman"/>
          <w:b w:val="false"/>
          <w:i w:val="false"/>
          <w:color w:val="000000"/>
          <w:sz w:val="28"/>
        </w:rPr>
        <w:t>
</w:t>
      </w:r>
      <w:r>
        <w:rPr>
          <w:rFonts w:ascii="Times New Roman"/>
          <w:b w:val="false"/>
          <w:i w:val="false"/>
          <w:color w:val="000000"/>
          <w:sz w:val="28"/>
        </w:rPr>
        <w:t>
      в подпункте 2-4) слова «или сублицензионного договора на использование товарного знака» заменить словами «, сублицензионного договора на использование товарного знака, договора комплексной предпринимательской лицензии и договора залога»;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Деятельность по приему и экспертизе заявок на регистрацию товарных знаков, знаков обслуживания и наименований мест происхождения товаров, проведению экспертизы договоров о передаче прав на товарные знаки, знаки обслуживания, лицензионных (сублицензионных) договоров, ведению государственных реестров охраняемых товарных знаков, знаков обслуживания и наименований мест происхождения товаров, включая прием заявки на регистрацию коллективного товарного знака; проведение формальной экспертизы; внесение изменений и исправлений в материалы заявки; выделение заявки на товарный знак по классам по инициативе заявителя; преобразование заявки на товарный знак в коллективный товарный знак и наоборот; прием международной заявки в соответствии с Мадридским соглашением; подготовку перечня товаров и услуг в соответствии с международной классификацией товаров и услуг; пересылку, оформление заявления о внесении изменений в международную заявку; проведение экспертизы заявки дополнительно за каждый класс свыше трех; срочное и ускоренное проведение полной экспертизы не ранее шести месяцев с даты подачи заявки; рассмотрение возражений на решение о предварительном отказе в регистрации; продление срока подачи возражения на решение экспертизы за каждый месяц; продление срока ответа на запрос за каждый месяц; восстановление пропущенного срока ответа на запрос, оплаты, подачи возражения заявителем; публикацию сведений о регистрации; внесение изменений в государственные реестры охраняемых товарных знаков, знаков обслуживания и наименований мест происхождения товаров; продление срока действия регистрации на право пользования наименованием места происхождения товара, регистрации на товарный знак и дополнительно за каждый класс свыше трех; публикацию сведений о продлении; проведение экспертизы договора залога, договора о предоставлении комплексной предпринимательской лицензии в отношении одного или группы объектов промышленной собственности; экспертизу дополнительных соглашений и публикацию сведений о регистрации договоров; выдачу выписок из государственного реестра, справок; проведение предварительного поиска обозначения в базе данных товарных знаков и заявленных на регистрацию обозначений в отношении указанных классов товаров и услуг с представлением отчета о поиске; реализацию и публикацию печатных и электронных изданий, относится к государственной монополии и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по согласованию с антимонопольным органом»;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Правовая охрана товарных знаков предоставляется физическим или юридическим лицам.</w:t>
      </w:r>
      <w:r>
        <w:br/>
      </w:r>
      <w:r>
        <w:rPr>
          <w:rFonts w:ascii="Times New Roman"/>
          <w:b w:val="false"/>
          <w:i w:val="false"/>
          <w:color w:val="000000"/>
          <w:sz w:val="28"/>
        </w:rPr>
        <w:t>
      3. Право на товарный знак удостоверяется записью о регистрации в Государственном реестре товарных знаков Республики Казахстан и подтверждается выпиской из Государственного реестра товарных знаков Республики Казахстан.»;</w:t>
      </w:r>
      <w:r>
        <w:br/>
      </w:r>
      <w:r>
        <w:rPr>
          <w:rFonts w:ascii="Times New Roman"/>
          <w:b w:val="false"/>
          <w:i w:val="false"/>
          <w:color w:val="000000"/>
          <w:sz w:val="28"/>
        </w:rPr>
        <w:t>
</w:t>
      </w:r>
      <w:r>
        <w:rPr>
          <w:rFonts w:ascii="Times New Roman"/>
          <w:b w:val="false"/>
          <w:i w:val="false"/>
          <w:color w:val="000000"/>
          <w:sz w:val="28"/>
        </w:rPr>
        <w:t>
      6)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подпункт 1) после слова «товаров» дополнить словом «(услуг)»;</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представляющих собой международные непатентуемые наименования лекарственных средств;»;</w:t>
      </w:r>
      <w:r>
        <w:br/>
      </w:r>
      <w:r>
        <w:rPr>
          <w:rFonts w:ascii="Times New Roman"/>
          <w:b w:val="false"/>
          <w:i w:val="false"/>
          <w:color w:val="000000"/>
          <w:sz w:val="28"/>
        </w:rPr>
        <w:t>
</w:t>
      </w:r>
      <w:r>
        <w:rPr>
          <w:rFonts w:ascii="Times New Roman"/>
          <w:b w:val="false"/>
          <w:i w:val="false"/>
          <w:color w:val="000000"/>
          <w:sz w:val="28"/>
        </w:rPr>
        <w:t>
      в подпункте 6) слова «и (или) ассоциативную» исключить;</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подпункты 1) и 3) изложить в следующей редакции:</w:t>
      </w:r>
      <w:r>
        <w:br/>
      </w:r>
      <w:r>
        <w:rPr>
          <w:rFonts w:ascii="Times New Roman"/>
          <w:b w:val="false"/>
          <w:i w:val="false"/>
          <w:color w:val="000000"/>
          <w:sz w:val="28"/>
        </w:rPr>
        <w:t>
      «1)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или услуг или с тождественными товарными знаками того же лица в отношении тех же товаров или услуг;»;</w:t>
      </w:r>
      <w:r>
        <w:br/>
      </w:r>
      <w:r>
        <w:rPr>
          <w:rFonts w:ascii="Times New Roman"/>
          <w:b w:val="false"/>
          <w:i w:val="false"/>
          <w:color w:val="000000"/>
          <w:sz w:val="28"/>
        </w:rPr>
        <w:t>
      «3) с обозначениями, заявленными на регистрацию с более ранним приоритетом на имя другого лица в отношении однородных товаров или услуг (кроме отозванных) или с тождественными обозначениями того же лица в отношении тех же товаров или услуг;»;</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«Регистрация обозначения в качестве товарного знака в отношении однородных товаров или услуг, сходного до степени смешения с каким-либо из товарных знаков, указанных в подпунктах 1), 2) и 3) части первой настоящего пункта, допускается при предоставлении согласия владельца товарного знака.»;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1</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«1. Заявка на товарный знак в экспертную организацию подается одним заявителем.»;</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 Требования к заявке на регистрацию товарного знака»;</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2</w:t>
      </w:r>
      <w:r>
        <w:rPr>
          <w:rFonts w:ascii="Times New Roman"/>
          <w:b w:val="false"/>
          <w:i w:val="false"/>
          <w:color w:val="000000"/>
          <w:sz w:val="28"/>
        </w:rPr>
        <w:t xml:space="preserve"> слова «(заявителей)», «(их)»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«государственном», «государственный» заменить соответственно словами «казахском», «казахский»;</w:t>
      </w:r>
      <w:r>
        <w:br/>
      </w:r>
      <w:r>
        <w:rPr>
          <w:rFonts w:ascii="Times New Roman"/>
          <w:b w:val="false"/>
          <w:i w:val="false"/>
          <w:color w:val="000000"/>
          <w:sz w:val="28"/>
        </w:rPr>
        <w:t>
</w:t>
      </w:r>
      <w:r>
        <w:rPr>
          <w:rFonts w:ascii="Times New Roman"/>
          <w:b w:val="false"/>
          <w:i w:val="false"/>
          <w:color w:val="000000"/>
          <w:sz w:val="28"/>
        </w:rPr>
        <w:t>
      слово «двухмесячный» заменить словом «месячный»;</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6</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«6. Множественный приоритет товарного знака относительно разных товаров устанавливается по ходатайству заявителя при наличии нескольких его заявок на одно обозначение в отношении различных товаров.»;</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1</w:t>
      </w:r>
      <w:r>
        <w:rPr>
          <w:rFonts w:ascii="Times New Roman"/>
          <w:b w:val="false"/>
          <w:i w:val="false"/>
          <w:color w:val="000000"/>
          <w:sz w:val="28"/>
        </w:rPr>
        <w:t xml:space="preserve"> статьи 11:</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предварительная экспертиза – в течение одного месяца с даты поступления заявки, в ходе которой проверяются содержание заявки, наличие необходимых документов в соответствии с требованиями, установленными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По результатам экспертизы заявителю в течение десяти рабочих дней направляется уведомление о принятии заявки к рассмотрению или прекращении делопроизводства;»;</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по письменному ходатайству заявителя, при условии дополнительной оплаты, экспертиза заявки на товарный знак проводится ранее сроков, указанных в подпункте 2) настоящего пункта, но не ранее шести месяцев с даты подачи заявки.»;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«заявителю» дополнить словами «в течение десяти рабочих дней»;</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течение десяти рабочих дней экспертной организацией направляется в уполномоченный орган экспертное заключение о регистрации, частичной регистрации либо об отказе в регистрации, вынесенное по результатам полной экспертизы. Экспертное заключение о предварительном отказе в регистрации направляется заявителю в течение десяти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«выдачу свидетельства на товарный знак» заменить словами «регистрацию товарного знака»;</w:t>
      </w:r>
      <w:r>
        <w:br/>
      </w:r>
      <w:r>
        <w:rPr>
          <w:rFonts w:ascii="Times New Roman"/>
          <w:b w:val="false"/>
          <w:i w:val="false"/>
          <w:color w:val="000000"/>
          <w:sz w:val="28"/>
        </w:rPr>
        <w:t>
</w:t>
      </w:r>
      <w:r>
        <w:rPr>
          <w:rFonts w:ascii="Times New Roman"/>
          <w:b w:val="false"/>
          <w:i w:val="false"/>
          <w:color w:val="000000"/>
          <w:sz w:val="28"/>
        </w:rPr>
        <w:t>
      слова «подготовку документов к выдаче свидетельства на товарный знак» заменить словами «публикацию сведений о регистрации»;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«выдачу свидетельства на товарный знак» заменить словами «регистрацию товарного знака»;</w:t>
      </w:r>
      <w:r>
        <w:br/>
      </w:r>
      <w:r>
        <w:rPr>
          <w:rFonts w:ascii="Times New Roman"/>
          <w:b w:val="false"/>
          <w:i w:val="false"/>
          <w:color w:val="000000"/>
          <w:sz w:val="28"/>
        </w:rPr>
        <w:t>
</w:t>
      </w:r>
      <w:r>
        <w:rPr>
          <w:rFonts w:ascii="Times New Roman"/>
          <w:b w:val="false"/>
          <w:i w:val="false"/>
          <w:color w:val="000000"/>
          <w:sz w:val="28"/>
        </w:rPr>
        <w:t>
      слова «подготовку документов к выдаче свидетельства на товарный знак» заменить словами «публикацию сведений»;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7) и 8) следующего содержания:</w:t>
      </w:r>
      <w:r>
        <w:br/>
      </w:r>
      <w:r>
        <w:rPr>
          <w:rFonts w:ascii="Times New Roman"/>
          <w:b w:val="false"/>
          <w:i w:val="false"/>
          <w:color w:val="000000"/>
          <w:sz w:val="28"/>
        </w:rPr>
        <w:t>
      «7) ходатайствовать о приостановлении делопроизводства в связи с подачей возражения в апелляционный совет;</w:t>
      </w:r>
      <w:r>
        <w:br/>
      </w:r>
      <w:r>
        <w:rPr>
          <w:rFonts w:ascii="Times New Roman"/>
          <w:b w:val="false"/>
          <w:i w:val="false"/>
          <w:color w:val="000000"/>
          <w:sz w:val="28"/>
        </w:rPr>
        <w:t>
      8) ходатайствовать об уступке права на получение товарного знака, знака обслуживания другому лицу без заключения договора.»;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Государственный реестр товарных знаков</w:t>
      </w:r>
      <w:r>
        <w:br/>
      </w:r>
      <w:r>
        <w:rPr>
          <w:rFonts w:ascii="Times New Roman"/>
          <w:b w:val="false"/>
          <w:i w:val="false"/>
          <w:color w:val="000000"/>
          <w:sz w:val="28"/>
        </w:rPr>
        <w:t>
      1. Сведения о регистрации товарного знака вносятся в Государственный реестр при оплате услуг экспертной организации и государственной пошлины за регистрацию товарного знака.</w:t>
      </w:r>
      <w:r>
        <w:br/>
      </w:r>
      <w:r>
        <w:rPr>
          <w:rFonts w:ascii="Times New Roman"/>
          <w:b w:val="false"/>
          <w:i w:val="false"/>
          <w:color w:val="000000"/>
          <w:sz w:val="28"/>
        </w:rPr>
        <w:t>
      В Государственный реестр товарных знаков вносятся:</w:t>
      </w:r>
      <w:r>
        <w:br/>
      </w:r>
      <w:r>
        <w:rPr>
          <w:rFonts w:ascii="Times New Roman"/>
          <w:b w:val="false"/>
          <w:i w:val="false"/>
          <w:color w:val="000000"/>
          <w:sz w:val="28"/>
        </w:rPr>
        <w:t>
      1) изображение товарного знака;</w:t>
      </w:r>
      <w:r>
        <w:br/>
      </w:r>
      <w:r>
        <w:rPr>
          <w:rFonts w:ascii="Times New Roman"/>
          <w:b w:val="false"/>
          <w:i w:val="false"/>
          <w:color w:val="000000"/>
          <w:sz w:val="28"/>
        </w:rPr>
        <w:t>
      2) сведения о его владельцах;</w:t>
      </w:r>
      <w:r>
        <w:br/>
      </w:r>
      <w:r>
        <w:rPr>
          <w:rFonts w:ascii="Times New Roman"/>
          <w:b w:val="false"/>
          <w:i w:val="false"/>
          <w:color w:val="000000"/>
          <w:sz w:val="28"/>
        </w:rPr>
        <w:t>
      3) номер и дата регистрации товарного знака;</w:t>
      </w:r>
      <w:r>
        <w:br/>
      </w:r>
      <w:r>
        <w:rPr>
          <w:rFonts w:ascii="Times New Roman"/>
          <w:b w:val="false"/>
          <w:i w:val="false"/>
          <w:color w:val="000000"/>
          <w:sz w:val="28"/>
        </w:rPr>
        <w:t>
      4) указание на коллективный товарный знак;</w:t>
      </w:r>
      <w:r>
        <w:br/>
      </w:r>
      <w:r>
        <w:rPr>
          <w:rFonts w:ascii="Times New Roman"/>
          <w:b w:val="false"/>
          <w:i w:val="false"/>
          <w:color w:val="000000"/>
          <w:sz w:val="28"/>
        </w:rPr>
        <w:t>
      5) перечень товаров (услуг), в отношении которых зарегистрирован товарный знак;</w:t>
      </w:r>
      <w:r>
        <w:br/>
      </w:r>
      <w:r>
        <w:rPr>
          <w:rFonts w:ascii="Times New Roman"/>
          <w:b w:val="false"/>
          <w:i w:val="false"/>
          <w:color w:val="000000"/>
          <w:sz w:val="28"/>
        </w:rPr>
        <w:t>
      6) номер и дата подачи заявки в экспертную организацию;</w:t>
      </w:r>
      <w:r>
        <w:br/>
      </w:r>
      <w:r>
        <w:rPr>
          <w:rFonts w:ascii="Times New Roman"/>
          <w:b w:val="false"/>
          <w:i w:val="false"/>
          <w:color w:val="000000"/>
          <w:sz w:val="28"/>
        </w:rPr>
        <w:t>
      7) страна, номер и дата подачи первой заявки, если установлен конвенционный приоритет;</w:t>
      </w:r>
      <w:r>
        <w:br/>
      </w:r>
      <w:r>
        <w:rPr>
          <w:rFonts w:ascii="Times New Roman"/>
          <w:b w:val="false"/>
          <w:i w:val="false"/>
          <w:color w:val="000000"/>
          <w:sz w:val="28"/>
        </w:rPr>
        <w:t>
      8) другие сведения, относящиеся к регистрации товарного знака, включая сведения о передаче права на охраняемый товарный знак.</w:t>
      </w:r>
      <w:r>
        <w:br/>
      </w:r>
      <w:r>
        <w:rPr>
          <w:rFonts w:ascii="Times New Roman"/>
          <w:b w:val="false"/>
          <w:i w:val="false"/>
          <w:color w:val="000000"/>
          <w:sz w:val="28"/>
        </w:rPr>
        <w:t>
      2. Государственный реестр товарных знаков является общедоступным. По ходатайству заинтересованных лиц экспертная организация представляет выписку из Государственного реестра товарных знаков.</w:t>
      </w:r>
      <w:r>
        <w:br/>
      </w:r>
      <w:r>
        <w:rPr>
          <w:rFonts w:ascii="Times New Roman"/>
          <w:b w:val="false"/>
          <w:i w:val="false"/>
          <w:color w:val="000000"/>
          <w:sz w:val="28"/>
        </w:rPr>
        <w:t>
      3. Владелец товарного знака обязан уведомлять экспертную организацию об изменениях, касающихся регистрации, включая сведения об изменении его фамилии, имени и отчества (при его наличии), места жительства либо наименования и места нахождения, а также о сокращении перечня товаров (услуг), в отношении которых зарегистрирован товарный знак, не изменяющий регистрацию по существу.</w:t>
      </w:r>
      <w:r>
        <w:br/>
      </w:r>
      <w:r>
        <w:rPr>
          <w:rFonts w:ascii="Times New Roman"/>
          <w:b w:val="false"/>
          <w:i w:val="false"/>
          <w:color w:val="000000"/>
          <w:sz w:val="28"/>
        </w:rPr>
        <w:t>
      4. Экспертная организация в течение одного месяца с даты подачи ходатайства о внесении изменений и соответствующей оплаты вносит в Государственный реестр товарных знаков изменения, указанные в пункте 3 настоящей статьи, а также изменения для исправления ошибок технического характера.</w:t>
      </w:r>
      <w:r>
        <w:br/>
      </w:r>
      <w:r>
        <w:rPr>
          <w:rFonts w:ascii="Times New Roman"/>
          <w:b w:val="false"/>
          <w:i w:val="false"/>
          <w:color w:val="000000"/>
          <w:sz w:val="28"/>
        </w:rPr>
        <w:t>
      В течение двух месяцев с даты внесения изменений в Государственный реестр товарных знаков заявителю направляется уведомление о внесении соответствующих изменений.»;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2</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«2. Срок действия регистрации товарного знака продлевается каждый раз на десять лет по ходатайству владельца, поданному в течение последнего года ее действия. Сведения о продлении срока действия регистрации в течение одного месяца с даты подачи ходатайства вносятся в Государственный реестр товарных знаков.»;</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слова «организацией» дополнить словами «в течение двух месяцев»;</w:t>
      </w:r>
      <w:r>
        <w:br/>
      </w:r>
      <w:r>
        <w:rPr>
          <w:rFonts w:ascii="Times New Roman"/>
          <w:b w:val="false"/>
          <w:i w:val="false"/>
          <w:color w:val="000000"/>
          <w:sz w:val="28"/>
        </w:rPr>
        <w:t>
</w:t>
      </w:r>
      <w:r>
        <w:rPr>
          <w:rFonts w:ascii="Times New Roman"/>
          <w:b w:val="false"/>
          <w:i w:val="false"/>
          <w:color w:val="000000"/>
          <w:sz w:val="28"/>
        </w:rPr>
        <w:t>
      после слова «бюллетене» дополнить словами «и на своем интернет-ресурсе»;</w:t>
      </w:r>
      <w:r>
        <w:br/>
      </w:r>
      <w:r>
        <w:rPr>
          <w:rFonts w:ascii="Times New Roman"/>
          <w:b w:val="false"/>
          <w:i w:val="false"/>
          <w:color w:val="000000"/>
          <w:sz w:val="28"/>
        </w:rPr>
        <w:t>
</w:t>
      </w:r>
      <w:r>
        <w:rPr>
          <w:rFonts w:ascii="Times New Roman"/>
          <w:b w:val="false"/>
          <w:i w:val="false"/>
          <w:color w:val="000000"/>
          <w:sz w:val="28"/>
        </w:rPr>
        <w:t>
      в части второй слова «и свидетельство на коллективный товарный знак» заменить словами «товарных знаков»;</w:t>
      </w:r>
      <w:r>
        <w:br/>
      </w:r>
      <w:r>
        <w:rPr>
          <w:rFonts w:ascii="Times New Roman"/>
          <w:b w:val="false"/>
          <w:i w:val="false"/>
          <w:color w:val="000000"/>
          <w:sz w:val="28"/>
        </w:rPr>
        <w:t>
</w:t>
      </w:r>
      <w:r>
        <w:rPr>
          <w:rFonts w:ascii="Times New Roman"/>
          <w:b w:val="false"/>
          <w:i w:val="false"/>
          <w:color w:val="000000"/>
          <w:sz w:val="28"/>
        </w:rPr>
        <w:t>
      17) часть первую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«Товарный знак, тождественный или сходный до степени смешения с товарным знаком, срок действия регистрации которого истек, не может быть зарегистрирован на имя другого лица в течение одного года с даты прекращения действия регистрации товарного знака.»;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Выписка из Государственного реестра товарных знаков</w:t>
      </w:r>
      <w:r>
        <w:br/>
      </w:r>
      <w:r>
        <w:rPr>
          <w:rFonts w:ascii="Times New Roman"/>
          <w:b w:val="false"/>
          <w:i w:val="false"/>
          <w:color w:val="000000"/>
          <w:sz w:val="28"/>
        </w:rPr>
        <w:t>
      1. Выписка из Государственного реестра товарных знаков подтверждает факт регистрации товарного знака, его приоритет, исключительное право владельца на товарный знак в отношении товаров (услуг), указанных в Государственном реестре товарных знаков.</w:t>
      </w:r>
      <w:r>
        <w:br/>
      </w:r>
      <w:r>
        <w:rPr>
          <w:rFonts w:ascii="Times New Roman"/>
          <w:b w:val="false"/>
          <w:i w:val="false"/>
          <w:color w:val="000000"/>
          <w:sz w:val="28"/>
        </w:rPr>
        <w:t>
      2. Форму выписки устанавливает уполномоченный орган.»;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18-1 изложить в следующей редакции:</w:t>
      </w:r>
      <w:r>
        <w:br/>
      </w:r>
      <w:r>
        <w:rPr>
          <w:rFonts w:ascii="Times New Roman"/>
          <w:b w:val="false"/>
          <w:i w:val="false"/>
          <w:color w:val="000000"/>
          <w:sz w:val="28"/>
        </w:rPr>
        <w:t>
      «1. Общеизвестным в Республике Казахстан товарным знаком может быть признан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w:t>
      </w:r>
      <w:r>
        <w:br/>
      </w:r>
      <w:r>
        <w:rPr>
          <w:rFonts w:ascii="Times New Roman"/>
          <w:b w:val="false"/>
          <w:i w:val="false"/>
          <w:color w:val="000000"/>
          <w:sz w:val="28"/>
        </w:rPr>
        <w:t>
      Заявление физических или юридических лиц по признанию товарного знака общеизвестным в Республике Казахстан рассматривается комиссией уполномоченного органа по признанию товарного знака общеизвестным.</w:t>
      </w:r>
      <w:r>
        <w:br/>
      </w:r>
      <w:r>
        <w:rPr>
          <w:rFonts w:ascii="Times New Roman"/>
          <w:b w:val="false"/>
          <w:i w:val="false"/>
          <w:color w:val="000000"/>
          <w:sz w:val="28"/>
        </w:rPr>
        <w:t>
      В течение двух месяцев с даты подачи заявки уполномоченный орган проверяет наличие необходимых документов, установленных законодательством Республики Казахстан, уведомляет заявителя о принятии заявки к рассмотрению и публикует сведения о ней на интернет-ресурсе для ознакомления и возможного направления в уполномоченный орган несогласий со стороны третьих лиц.</w:t>
      </w:r>
      <w:r>
        <w:br/>
      </w:r>
      <w:r>
        <w:rPr>
          <w:rFonts w:ascii="Times New Roman"/>
          <w:b w:val="false"/>
          <w:i w:val="false"/>
          <w:color w:val="000000"/>
          <w:sz w:val="28"/>
        </w:rPr>
        <w:t>
      По истечении трех месяцев с даты публикации заявка и прилагаемые к ней материалы, подтверждающие общеизвестность знака, рассматриваются уполномоченным органом. После истечения указанного срока уполномоченный орган в течение трех месяцев проводит рассмотрение заявки.</w:t>
      </w:r>
      <w:r>
        <w:br/>
      </w: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r>
        <w:br/>
      </w: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r>
        <w:br/>
      </w:r>
      <w:r>
        <w:rPr>
          <w:rFonts w:ascii="Times New Roman"/>
          <w:b w:val="false"/>
          <w:i w:val="false"/>
          <w:color w:val="000000"/>
          <w:sz w:val="28"/>
        </w:rPr>
        <w:t>
      Положение о комиссии по признанию товарного знака (знака обслуживания) общеизвестным в Республике Казахстан утверждается уполномоченным органом.</w:t>
      </w:r>
      <w:r>
        <w:br/>
      </w: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решение об отказе в таком признании, которое направляется владельцу товарного знака в течение десяти рабочих дней с момента принятия такого решения.</w:t>
      </w:r>
      <w:r>
        <w:br/>
      </w: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r>
        <w:br/>
      </w:r>
      <w:r>
        <w:rPr>
          <w:rFonts w:ascii="Times New Roman"/>
          <w:b w:val="false"/>
          <w:i w:val="false"/>
          <w:color w:val="000000"/>
          <w:sz w:val="28"/>
        </w:rPr>
        <w:t>
      Сведения о фактическом признании товарного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должен охватывать город республиканского значения, столицу и не менее пяти городов областного значения. Общее количество респондентов в одном населенном пункте должно составлять не менее ста человек.</w:t>
      </w:r>
      <w:r>
        <w:br/>
      </w:r>
      <w:r>
        <w:rPr>
          <w:rFonts w:ascii="Times New Roman"/>
          <w:b w:val="false"/>
          <w:i w:val="false"/>
          <w:color w:val="000000"/>
          <w:sz w:val="28"/>
        </w:rPr>
        <w:t>
      Решение об отказе в признании товарного знака общеизвестным выносится, если установлено, что:</w:t>
      </w:r>
      <w:r>
        <w:br/>
      </w:r>
      <w:r>
        <w:rPr>
          <w:rFonts w:ascii="Times New Roman"/>
          <w:b w:val="false"/>
          <w:i w:val="false"/>
          <w:color w:val="000000"/>
          <w:sz w:val="28"/>
        </w:rPr>
        <w:t>
      1) сведения недостаточны для признания общеизвестности товарного знака;</w:t>
      </w:r>
      <w:r>
        <w:br/>
      </w:r>
      <w:r>
        <w:rPr>
          <w:rFonts w:ascii="Times New Roman"/>
          <w:b w:val="false"/>
          <w:i w:val="false"/>
          <w:color w:val="000000"/>
          <w:sz w:val="28"/>
        </w:rPr>
        <w:t>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w:t>
      </w:r>
      <w:r>
        <w:br/>
      </w:r>
      <w:r>
        <w:rPr>
          <w:rFonts w:ascii="Times New Roman"/>
          <w:b w:val="false"/>
          <w:i w:val="false"/>
          <w:color w:val="000000"/>
          <w:sz w:val="28"/>
        </w:rPr>
        <w:t>
      Решение комиссии уполномоченного органа, указанное в части четвертой настоящего пункта, может быть обжаловано в суд.»;</w:t>
      </w:r>
      <w:r>
        <w:br/>
      </w:r>
      <w:r>
        <w:rPr>
          <w:rFonts w:ascii="Times New Roman"/>
          <w:b w:val="false"/>
          <w:i w:val="false"/>
          <w:color w:val="000000"/>
          <w:sz w:val="28"/>
        </w:rPr>
        <w:t>
      «4. На основании признания, указанного в пункте 1 настоящей статьи, обозначения или товарного знака общеизвестным в Государственный реестр товарных знаков Республики Казахстан вносятся соответствующие сведения.</w:t>
      </w:r>
      <w:r>
        <w:br/>
      </w:r>
      <w:r>
        <w:rPr>
          <w:rFonts w:ascii="Times New Roman"/>
          <w:b w:val="false"/>
          <w:i w:val="false"/>
          <w:color w:val="000000"/>
          <w:sz w:val="28"/>
        </w:rPr>
        <w:t>
      Срок действия признания товарного знака общеизвестным по ходатайству его владельца и при представлении сведений, подтверждающих общеизвестность товарного знака, продлевается на последующий десятилетний срок.</w:t>
      </w:r>
      <w:r>
        <w:br/>
      </w: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общеизвестных товарных знаков и публикуются в бюллетене.»;</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пункт 7</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«7. Не является нарушением исключительного права на товарный знак использование этого товарного знака другими лицами в отношении товаров, которые были правомерно введены в гражданский оборот на территории государств-членов Евразийского экономического союза непосредственно правообладателем товарного знака или с его согласия.»;</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части первой слова «или лицензионный договор» заменить словами «, лицензионный договор, договор комплексной предпринимательской лицензии, договор залога товарного знака»;</w:t>
      </w:r>
      <w:r>
        <w:br/>
      </w:r>
      <w:r>
        <w:rPr>
          <w:rFonts w:ascii="Times New Roman"/>
          <w:b w:val="false"/>
          <w:i w:val="false"/>
          <w:color w:val="000000"/>
          <w:sz w:val="28"/>
        </w:rPr>
        <w:t>
</w:t>
      </w:r>
      <w:r>
        <w:rPr>
          <w:rFonts w:ascii="Times New Roman"/>
          <w:b w:val="false"/>
          <w:i w:val="false"/>
          <w:color w:val="000000"/>
          <w:sz w:val="28"/>
        </w:rPr>
        <w:t>
      в части второй слова «или лицензионного договора» заменить словами «, лицензионного договора, договора комплексной предпринимательской лицензии, договора залога»;</w:t>
      </w:r>
      <w:r>
        <w:br/>
      </w:r>
      <w:r>
        <w:rPr>
          <w:rFonts w:ascii="Times New Roman"/>
          <w:b w:val="false"/>
          <w:i w:val="false"/>
          <w:color w:val="000000"/>
          <w:sz w:val="28"/>
        </w:rPr>
        <w:t>
</w:t>
      </w:r>
      <w:r>
        <w:rPr>
          <w:rFonts w:ascii="Times New Roman"/>
          <w:b w:val="false"/>
          <w:i w:val="false"/>
          <w:color w:val="000000"/>
          <w:sz w:val="28"/>
        </w:rPr>
        <w:t>
      часть третью после слов «сублицензионных договоров» дополнить словами «, дополнительных соглашений к зарегистрированным договорам»;</w:t>
      </w:r>
      <w:r>
        <w:br/>
      </w:r>
      <w:r>
        <w:rPr>
          <w:rFonts w:ascii="Times New Roman"/>
          <w:b w:val="false"/>
          <w:i w:val="false"/>
          <w:color w:val="000000"/>
          <w:sz w:val="28"/>
        </w:rPr>
        <w:t>
</w:t>
      </w:r>
      <w:r>
        <w:rPr>
          <w:rFonts w:ascii="Times New Roman"/>
          <w:b w:val="false"/>
          <w:i w:val="false"/>
          <w:color w:val="000000"/>
          <w:sz w:val="28"/>
        </w:rPr>
        <w:t>
      в части четвертой слова «и лицензионного договора» заменить словами «, лиценизионного договора, договора комплексной предпринимательской лицензии, договора залога»;</w:t>
      </w:r>
      <w:r>
        <w:br/>
      </w:r>
      <w:r>
        <w:rPr>
          <w:rFonts w:ascii="Times New Roman"/>
          <w:b w:val="false"/>
          <w:i w:val="false"/>
          <w:color w:val="000000"/>
          <w:sz w:val="28"/>
        </w:rPr>
        <w:t>
</w:t>
      </w:r>
      <w:r>
        <w:rPr>
          <w:rFonts w:ascii="Times New Roman"/>
          <w:b w:val="false"/>
          <w:i w:val="false"/>
          <w:color w:val="000000"/>
          <w:sz w:val="28"/>
        </w:rPr>
        <w:t>
      в части пятой:</w:t>
      </w:r>
      <w:r>
        <w:br/>
      </w:r>
      <w:r>
        <w:rPr>
          <w:rFonts w:ascii="Times New Roman"/>
          <w:b w:val="false"/>
          <w:i w:val="false"/>
          <w:color w:val="000000"/>
          <w:sz w:val="28"/>
        </w:rPr>
        <w:t>
</w:t>
      </w:r>
      <w:r>
        <w:rPr>
          <w:rFonts w:ascii="Times New Roman"/>
          <w:b w:val="false"/>
          <w:i w:val="false"/>
          <w:color w:val="000000"/>
          <w:sz w:val="28"/>
        </w:rPr>
        <w:t>
      абзац первый подпункта 1) изложить в следующей редакции:</w:t>
      </w:r>
      <w:r>
        <w:br/>
      </w:r>
      <w:r>
        <w:rPr>
          <w:rFonts w:ascii="Times New Roman"/>
          <w:b w:val="false"/>
          <w:i w:val="false"/>
          <w:color w:val="000000"/>
          <w:sz w:val="28"/>
        </w:rPr>
        <w:t>
      «1) подлинники договора,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документ, подтверждающий оплату услуг экспертной организации.»;</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«Оплата производится при подаче заявления или в течение одного месяца с даты поступления заявления. При непредставлении документа об оплате в месячный срок заявление признается неподанным.»;</w:t>
      </w:r>
      <w:r>
        <w:br/>
      </w:r>
      <w:r>
        <w:rPr>
          <w:rFonts w:ascii="Times New Roman"/>
          <w:b w:val="false"/>
          <w:i w:val="false"/>
          <w:color w:val="000000"/>
          <w:sz w:val="28"/>
        </w:rPr>
        <w:t>
</w:t>
      </w:r>
      <w:r>
        <w:rPr>
          <w:rFonts w:ascii="Times New Roman"/>
          <w:b w:val="false"/>
          <w:i w:val="false"/>
          <w:color w:val="000000"/>
          <w:sz w:val="28"/>
        </w:rPr>
        <w:t>
      в части девятой слова «и лицензионному договору» заменить словами «, лицензионному договору, договору комплексной предпринимательской лицензии, договору залога, дополнительному соглашению»;</w:t>
      </w:r>
      <w:r>
        <w:br/>
      </w:r>
      <w:r>
        <w:rPr>
          <w:rFonts w:ascii="Times New Roman"/>
          <w:b w:val="false"/>
          <w:i w:val="false"/>
          <w:color w:val="000000"/>
          <w:sz w:val="28"/>
        </w:rPr>
        <w:t>
</w:t>
      </w:r>
      <w:r>
        <w:rPr>
          <w:rFonts w:ascii="Times New Roman"/>
          <w:b w:val="false"/>
          <w:i w:val="false"/>
          <w:color w:val="000000"/>
          <w:sz w:val="28"/>
        </w:rPr>
        <w:t>
      в части десятой слово «зарегистрированных» исключить;</w:t>
      </w:r>
      <w:r>
        <w:br/>
      </w:r>
      <w:r>
        <w:rPr>
          <w:rFonts w:ascii="Times New Roman"/>
          <w:b w:val="false"/>
          <w:i w:val="false"/>
          <w:color w:val="000000"/>
          <w:sz w:val="28"/>
        </w:rPr>
        <w:t>
</w:t>
      </w:r>
      <w:r>
        <w:rPr>
          <w:rFonts w:ascii="Times New Roman"/>
          <w:b w:val="false"/>
          <w:i w:val="false"/>
          <w:color w:val="000000"/>
          <w:sz w:val="28"/>
        </w:rPr>
        <w:t>
      дополнить частью двенадцатой следующего содержания:</w:t>
      </w:r>
      <w:r>
        <w:br/>
      </w:r>
      <w:r>
        <w:rPr>
          <w:rFonts w:ascii="Times New Roman"/>
          <w:b w:val="false"/>
          <w:i w:val="false"/>
          <w:color w:val="000000"/>
          <w:sz w:val="28"/>
        </w:rPr>
        <w:t>
      «Экспертиза и регистрация договоров о передаче прав, одной из сторон которых является физическое или юридическое лицо иностранного государства-участника Сингапурского договора, осуществляются в соответствии с положениями Сингапурского договора.»;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5:</w:t>
      </w:r>
      <w:r>
        <w:br/>
      </w:r>
      <w:r>
        <w:rPr>
          <w:rFonts w:ascii="Times New Roman"/>
          <w:b w:val="false"/>
          <w:i w:val="false"/>
          <w:color w:val="000000"/>
          <w:sz w:val="28"/>
        </w:rPr>
        <w:t>
</w:t>
      </w:r>
      <w:r>
        <w:rPr>
          <w:rFonts w:ascii="Times New Roman"/>
          <w:b w:val="false"/>
          <w:i w:val="false"/>
          <w:color w:val="000000"/>
          <w:sz w:val="28"/>
        </w:rPr>
        <w:t>
      слово «свидетельства» заменить словами «регистрации товарного знака»;</w:t>
      </w:r>
      <w:r>
        <w:br/>
      </w:r>
      <w:r>
        <w:rPr>
          <w:rFonts w:ascii="Times New Roman"/>
          <w:b w:val="false"/>
          <w:i w:val="false"/>
          <w:color w:val="000000"/>
          <w:sz w:val="28"/>
        </w:rPr>
        <w:t>
</w:t>
      </w:r>
      <w:r>
        <w:rPr>
          <w:rFonts w:ascii="Times New Roman"/>
          <w:b w:val="false"/>
          <w:i w:val="false"/>
          <w:color w:val="000000"/>
          <w:sz w:val="28"/>
        </w:rPr>
        <w:t>
      слово «его» заменить словом «ее»;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7 изложить в следующей редакции:</w:t>
      </w:r>
      <w:r>
        <w:br/>
      </w:r>
      <w:r>
        <w:rPr>
          <w:rFonts w:ascii="Times New Roman"/>
          <w:b w:val="false"/>
          <w:i w:val="false"/>
          <w:color w:val="000000"/>
          <w:sz w:val="28"/>
        </w:rPr>
        <w:t>
      «1) прекращение действия регистрации товарного знака, в отношении которого заключается договор и отсутствует возможность ее восстановления;»;</w:t>
      </w:r>
      <w:r>
        <w:br/>
      </w:r>
      <w:r>
        <w:rPr>
          <w:rFonts w:ascii="Times New Roman"/>
          <w:b w:val="false"/>
          <w:i w:val="false"/>
          <w:color w:val="000000"/>
          <w:sz w:val="28"/>
        </w:rPr>
        <w:t>
</w:t>
      </w:r>
      <w:r>
        <w:rPr>
          <w:rFonts w:ascii="Times New Roman"/>
          <w:b w:val="false"/>
          <w:i w:val="false"/>
          <w:color w:val="000000"/>
          <w:sz w:val="28"/>
        </w:rPr>
        <w:t>
      части первую, вторую и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После вынесения решения о регистрации договора уполномоченный орган:</w:t>
      </w:r>
      <w:r>
        <w:br/>
      </w:r>
      <w:r>
        <w:rPr>
          <w:rFonts w:ascii="Times New Roman"/>
          <w:b w:val="false"/>
          <w:i w:val="false"/>
          <w:color w:val="000000"/>
          <w:sz w:val="28"/>
        </w:rPr>
        <w:t>
      1) проставляет на титульном листе договора штамп о его регистрации с указанием даты регистрации и его регистрационного номера;</w:t>
      </w:r>
      <w:r>
        <w:br/>
      </w:r>
      <w:r>
        <w:rPr>
          <w:rFonts w:ascii="Times New Roman"/>
          <w:b w:val="false"/>
          <w:i w:val="false"/>
          <w:color w:val="000000"/>
          <w:sz w:val="28"/>
        </w:rPr>
        <w:t>
      2) вносит сведения о договоре в реестр зарегистрированных договоров;</w:t>
      </w:r>
      <w:r>
        <w:br/>
      </w:r>
      <w:r>
        <w:rPr>
          <w:rFonts w:ascii="Times New Roman"/>
          <w:b w:val="false"/>
          <w:i w:val="false"/>
          <w:color w:val="000000"/>
          <w:sz w:val="28"/>
        </w:rPr>
        <w:t>
      3) направляет три экземпляра зарегистрированного договора с заключением в экспертную организацию для публикации сведений о регистрации договора.</w:t>
      </w:r>
      <w:r>
        <w:br/>
      </w:r>
      <w:r>
        <w:rPr>
          <w:rFonts w:ascii="Times New Roman"/>
          <w:b w:val="false"/>
          <w:i w:val="false"/>
          <w:color w:val="000000"/>
          <w:sz w:val="28"/>
        </w:rPr>
        <w:t>
      Экспертная организация по зарегистрированным лицензионным договорам, договорам о передаче исключительных прав на товарные знаки, договорам комплексной предпринимательской лицензии, договорам залога направляет два экземпляра зарегистрированного договора по адресу для переписки, указанному в заявлении, и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Два экземпляра договора хранятся в уполномоченном органе и экспертной организации соответственно и являются контрольными экземплярами.»;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 слова «и лицензионный договор» заменить словами «, лицензионный договор, договор комплексной предпринимательской лицензии, договор залога»;</w:t>
      </w:r>
      <w:r>
        <w:br/>
      </w:r>
      <w:r>
        <w:rPr>
          <w:rFonts w:ascii="Times New Roman"/>
          <w:b w:val="false"/>
          <w:i w:val="false"/>
          <w:color w:val="000000"/>
          <w:sz w:val="28"/>
        </w:rPr>
        <w:t>
</w:t>
      </w:r>
      <w:r>
        <w:rPr>
          <w:rFonts w:ascii="Times New Roman"/>
          <w:b w:val="false"/>
          <w:i w:val="false"/>
          <w:color w:val="000000"/>
          <w:sz w:val="28"/>
        </w:rPr>
        <w:t>
      22) подпункт 2) </w:t>
      </w:r>
      <w:r>
        <w:rPr>
          <w:rFonts w:ascii="Times New Roman"/>
          <w:b w:val="false"/>
          <w:i w:val="false"/>
          <w:color w:val="000000"/>
          <w:sz w:val="28"/>
        </w:rPr>
        <w:t>пункта 1</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«2) в связи с прекращением предпринимательской деятельности или со смертью физического лица, с ликвидацией юридического лица – владельца товарного знака;»;</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«юридическим или физическим лицам, осуществляющим предпринимательскую деятельность» заменить словами «субъектам предпринимательства»;</w:t>
      </w:r>
      <w:r>
        <w:br/>
      </w:r>
      <w:r>
        <w:rPr>
          <w:rFonts w:ascii="Times New Roman"/>
          <w:b w:val="false"/>
          <w:i w:val="false"/>
          <w:color w:val="000000"/>
          <w:sz w:val="28"/>
        </w:rPr>
        <w:t>
</w:t>
      </w:r>
      <w:r>
        <w:rPr>
          <w:rFonts w:ascii="Times New Roman"/>
          <w:b w:val="false"/>
          <w:i w:val="false"/>
          <w:color w:val="000000"/>
          <w:sz w:val="28"/>
        </w:rPr>
        <w:t>
      в предложении первом </w:t>
      </w:r>
      <w:r>
        <w:rPr>
          <w:rFonts w:ascii="Times New Roman"/>
          <w:b w:val="false"/>
          <w:i w:val="false"/>
          <w:color w:val="000000"/>
          <w:sz w:val="28"/>
        </w:rPr>
        <w:t>пункта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«наименования географического объекта» заменить словами «географического указания»;</w:t>
      </w:r>
      <w:r>
        <w:br/>
      </w:r>
      <w:r>
        <w:rPr>
          <w:rFonts w:ascii="Times New Roman"/>
          <w:b w:val="false"/>
          <w:i w:val="false"/>
          <w:color w:val="000000"/>
          <w:sz w:val="28"/>
        </w:rPr>
        <w:t>
</w:t>
      </w:r>
      <w:r>
        <w:rPr>
          <w:rFonts w:ascii="Times New Roman"/>
          <w:b w:val="false"/>
          <w:i w:val="false"/>
          <w:color w:val="000000"/>
          <w:sz w:val="28"/>
        </w:rPr>
        <w:t>
      слова «этого объекта» заменить словами «этого указания»;</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пункте 4</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слова «государственном», «государственный» заменить соответственно словами «казахском», «казахский»;</w:t>
      </w:r>
      <w:r>
        <w:br/>
      </w:r>
      <w:r>
        <w:rPr>
          <w:rFonts w:ascii="Times New Roman"/>
          <w:b w:val="false"/>
          <w:i w:val="false"/>
          <w:color w:val="000000"/>
          <w:sz w:val="28"/>
        </w:rPr>
        <w:t>
</w:t>
      </w:r>
      <w:r>
        <w:rPr>
          <w:rFonts w:ascii="Times New Roman"/>
          <w:b w:val="false"/>
          <w:i w:val="false"/>
          <w:color w:val="000000"/>
          <w:sz w:val="28"/>
        </w:rPr>
        <w:t>
      слово «двухмесячный» заменить словом «месячный»;</w:t>
      </w:r>
      <w:r>
        <w:br/>
      </w:r>
      <w:r>
        <w:rPr>
          <w:rFonts w:ascii="Times New Roman"/>
          <w:b w:val="false"/>
          <w:i w:val="false"/>
          <w:color w:val="000000"/>
          <w:sz w:val="28"/>
        </w:rPr>
        <w:t>
</w:t>
      </w:r>
      <w:r>
        <w:rPr>
          <w:rFonts w:ascii="Times New Roman"/>
          <w:b w:val="false"/>
          <w:i w:val="false"/>
          <w:color w:val="000000"/>
          <w:sz w:val="28"/>
        </w:rPr>
        <w:t>
      25)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31 слова «пунктом 5» заменить словами «</w:t>
      </w:r>
      <w:r>
        <w:rPr>
          <w:rFonts w:ascii="Times New Roman"/>
          <w:b w:val="false"/>
          <w:i w:val="false"/>
          <w:color w:val="000000"/>
          <w:sz w:val="28"/>
        </w:rPr>
        <w:t>пунктом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«С выдачей свидетельства на право пользования наименованием места происхождения товара экспертной» заменить словом «Экспертной»;</w:t>
      </w:r>
      <w:r>
        <w:br/>
      </w:r>
      <w:r>
        <w:rPr>
          <w:rFonts w:ascii="Times New Roman"/>
          <w:b w:val="false"/>
          <w:i w:val="false"/>
          <w:color w:val="000000"/>
          <w:sz w:val="28"/>
        </w:rPr>
        <w:t>
</w:t>
      </w:r>
      <w:r>
        <w:rPr>
          <w:rFonts w:ascii="Times New Roman"/>
          <w:b w:val="false"/>
          <w:i w:val="false"/>
          <w:color w:val="000000"/>
          <w:sz w:val="28"/>
        </w:rPr>
        <w:t>
      в предложении втором </w:t>
      </w:r>
      <w:r>
        <w:rPr>
          <w:rFonts w:ascii="Times New Roman"/>
          <w:b w:val="false"/>
          <w:i w:val="false"/>
          <w:color w:val="000000"/>
          <w:sz w:val="28"/>
        </w:rPr>
        <w:t>пункта 2</w:t>
      </w:r>
      <w:r>
        <w:rPr>
          <w:rFonts w:ascii="Times New Roman"/>
          <w:b w:val="false"/>
          <w:i w:val="false"/>
          <w:color w:val="000000"/>
          <w:sz w:val="28"/>
        </w:rPr>
        <w:t xml:space="preserve"> слова «и в свидетельство» исключить;</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 Право пользования наименованием места происхождения</w:t>
      </w:r>
      <w:r>
        <w:br/>
      </w:r>
      <w:r>
        <w:rPr>
          <w:rFonts w:ascii="Times New Roman"/>
          <w:b w:val="false"/>
          <w:i w:val="false"/>
          <w:color w:val="000000"/>
          <w:sz w:val="28"/>
        </w:rPr>
        <w:t>
                  товара</w:t>
      </w:r>
      <w:r>
        <w:br/>
      </w:r>
      <w:r>
        <w:rPr>
          <w:rFonts w:ascii="Times New Roman"/>
          <w:b w:val="false"/>
          <w:i w:val="false"/>
          <w:color w:val="000000"/>
          <w:sz w:val="28"/>
        </w:rPr>
        <w:t>
      1. Выписка из Государственного реестра наименований мест происхождения товаров подтверждает факт регистрации наименования места происхождения товара и исключительное право владельца на его использование в отношении товара, указанного в Государственном реестре наименований мест происхождения товаров.</w:t>
      </w:r>
      <w:r>
        <w:br/>
      </w:r>
      <w:r>
        <w:rPr>
          <w:rFonts w:ascii="Times New Roman"/>
          <w:b w:val="false"/>
          <w:i w:val="false"/>
          <w:color w:val="000000"/>
          <w:sz w:val="28"/>
        </w:rPr>
        <w:t>
      2. Форму выписки устанавливает уполномоченный орган.»;</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w:t>
      </w:r>
      <w:r>
        <w:rPr>
          <w:rFonts w:ascii="Times New Roman"/>
          <w:b w:val="false"/>
          <w:i w:val="false"/>
          <w:color w:val="000000"/>
          <w:sz w:val="28"/>
        </w:rPr>
        <w:t>пункта 1</w:t>
      </w:r>
      <w:r>
        <w:rPr>
          <w:rFonts w:ascii="Times New Roman"/>
          <w:b w:val="false"/>
          <w:i w:val="false"/>
          <w:color w:val="000000"/>
          <w:sz w:val="28"/>
        </w:rPr>
        <w:t xml:space="preserve"> слова «пунктом 5» заменить словами «</w:t>
      </w:r>
      <w:r>
        <w:rPr>
          <w:rFonts w:ascii="Times New Roman"/>
          <w:b w:val="false"/>
          <w:i w:val="false"/>
          <w:color w:val="000000"/>
          <w:sz w:val="28"/>
        </w:rPr>
        <w:t>пунктом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Досудебное рассмотрение споров по указанным в пункте 1 настоящей статьи возражениям является обязательным.»;</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«Пропущенный заявителем срок подачи возражений,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восстанавливается по ходатайству заявителя в течение сроков, установленных настоящим Законом. Такое ходатайство представляется одновременно с возражением в апелляционный совет.»;</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пункте 1</w:t>
      </w:r>
      <w:r>
        <w:rPr>
          <w:rFonts w:ascii="Times New Roman"/>
          <w:b w:val="false"/>
          <w:i w:val="false"/>
          <w:color w:val="000000"/>
          <w:sz w:val="28"/>
        </w:rPr>
        <w:t xml:space="preserve"> статьи 42:</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 правомерности регистрации товарного знака или наименования места происхождения товара;»;</w:t>
      </w:r>
      <w:r>
        <w:br/>
      </w:r>
      <w:r>
        <w:rPr>
          <w:rFonts w:ascii="Times New Roman"/>
          <w:b w:val="false"/>
          <w:i w:val="false"/>
          <w:color w:val="000000"/>
          <w:sz w:val="28"/>
        </w:rPr>
        <w:t>
</w:t>
      </w:r>
      <w:r>
        <w:rPr>
          <w:rFonts w:ascii="Times New Roman"/>
          <w:b w:val="false"/>
          <w:i w:val="false"/>
          <w:color w:val="000000"/>
          <w:sz w:val="28"/>
        </w:rPr>
        <w:t>
      в подпункте 4) слово «свидетельства» заменить словом «регистрации»;</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 Государственная пошлина</w:t>
      </w:r>
      <w:r>
        <w:br/>
      </w:r>
      <w:r>
        <w:rPr>
          <w:rFonts w:ascii="Times New Roman"/>
          <w:b w:val="false"/>
          <w:i w:val="false"/>
          <w:color w:val="000000"/>
          <w:sz w:val="28"/>
        </w:rPr>
        <w:t>
      За совершение уполномоченным органом действий по регистрации товарных знаков и наименований мест происхождения товаров, регистрации общеизвестного товарного знака, регистрации договоров,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br/>
      </w:r>
      <w:r>
        <w:rPr>
          <w:rFonts w:ascii="Times New Roman"/>
          <w:b w:val="false"/>
          <w:i w:val="false"/>
          <w:color w:val="000000"/>
          <w:sz w:val="28"/>
        </w:rPr>
        <w:t>
      Заявки на выдачу инновационного патента, поступившие в экспертную организацию до введения в действие настоящего Закона, подлежат рассмотрению по правилам, действовавшим до введения настоящего Закона в действие.</w:t>
      </w:r>
      <w:r>
        <w:br/>
      </w:r>
      <w:r>
        <w:rPr>
          <w:rFonts w:ascii="Times New Roman"/>
          <w:b w:val="false"/>
          <w:i w:val="false"/>
          <w:color w:val="000000"/>
          <w:sz w:val="28"/>
        </w:rPr>
        <w:t>
      Инновационные патенты на изобретения, выданные до введения в действие настоящего Закона, удостоверяют приоритет, авторство и исключительное право до истечения срока их действия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3.</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