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69cf" w14:textId="0756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для унификации некоторых правил международных воздушных перевозок</w:t>
      </w:r>
    </w:p>
    <w:p>
      <w:pPr>
        <w:spacing w:after="0"/>
        <w:ind w:left="0"/>
        <w:jc w:val="both"/>
      </w:pPr>
      <w:r>
        <w:rPr>
          <w:rFonts w:ascii="Times New Roman"/>
          <w:b w:val="false"/>
          <w:i w:val="false"/>
          <w:color w:val="000000"/>
          <w:sz w:val="28"/>
        </w:rPr>
        <w:t>Закон Республики Казахстан от 19 марта 2015 года № 297-V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для унификации некоторых правил международных воздушных перевозок, совершенную в Монреале 28 мая 1999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8" w:id="0"/>
    <w:p>
      <w:pPr>
        <w:spacing w:after="0"/>
        <w:ind w:left="0"/>
        <w:jc w:val="left"/>
      </w:pPr>
      <w:r>
        <w:rPr>
          <w:rFonts w:ascii="Times New Roman"/>
          <w:b/>
          <w:i w:val="false"/>
          <w:color w:val="000000"/>
        </w:rPr>
        <w:t xml:space="preserve"> 
Конвенция</w:t>
      </w:r>
      <w:r>
        <w:br/>
      </w:r>
      <w:r>
        <w:rPr>
          <w:rFonts w:ascii="Times New Roman"/>
          <w:b/>
          <w:i w:val="false"/>
          <w:color w:val="000000"/>
        </w:rPr>
        <w:t>
для унификации некоторых правил международных</w:t>
      </w:r>
      <w:r>
        <w:br/>
      </w:r>
      <w:r>
        <w:rPr>
          <w:rFonts w:ascii="Times New Roman"/>
          <w:b/>
          <w:i w:val="false"/>
          <w:color w:val="000000"/>
        </w:rPr>
        <w:t>
воздушных перевозок</w:t>
      </w:r>
    </w:p>
    <w:bookmarkEnd w:id="0"/>
    <w:p>
      <w:pPr>
        <w:spacing w:after="0"/>
        <w:ind w:left="0"/>
        <w:jc w:val="both"/>
      </w:pPr>
      <w:r>
        <w:rPr>
          <w:rFonts w:ascii="Times New Roman"/>
          <w:b w:val="false"/>
          <w:i w:val="false"/>
          <w:color w:val="000000"/>
          <w:sz w:val="28"/>
        </w:rPr>
        <w:t>      ГОСУДАРСТВА - УЧАСТНИКИ НАСТОЯЩЕЙ КОНВЕНЦИИ,</w:t>
      </w:r>
      <w:r>
        <w:br/>
      </w:r>
      <w:r>
        <w:rPr>
          <w:rFonts w:ascii="Times New Roman"/>
          <w:b w:val="false"/>
          <w:i w:val="false"/>
          <w:color w:val="000000"/>
          <w:sz w:val="28"/>
        </w:rPr>
        <w:t>
      ПРИЗНАВАЯ значительный вклад </w:t>
      </w:r>
      <w:r>
        <w:rPr>
          <w:rFonts w:ascii="Times New Roman"/>
          <w:b w:val="false"/>
          <w:i w:val="false"/>
          <w:color w:val="000000"/>
          <w:sz w:val="28"/>
        </w:rPr>
        <w:t>Конвенции</w:t>
      </w:r>
      <w:r>
        <w:rPr>
          <w:rFonts w:ascii="Times New Roman"/>
          <w:b w:val="false"/>
          <w:i w:val="false"/>
          <w:color w:val="000000"/>
          <w:sz w:val="28"/>
        </w:rPr>
        <w:t xml:space="preserve"> для унификации некоторых правил, касающихся международных воздушных перевозок, подписанной в Варшаве 12 октября 1929 года, в дальнейшем именуемой "Варшавской конвенцией", и других связанных с ней документов в дело упорядочения международного частного воздушного права,</w:t>
      </w:r>
      <w:r>
        <w:br/>
      </w:r>
      <w:r>
        <w:rPr>
          <w:rFonts w:ascii="Times New Roman"/>
          <w:b w:val="false"/>
          <w:i w:val="false"/>
          <w:color w:val="000000"/>
          <w:sz w:val="28"/>
        </w:rPr>
        <w:t>
      ПРИЗНАВАЯ необходимость модернизации и консолидации </w:t>
      </w:r>
      <w:r>
        <w:rPr>
          <w:rFonts w:ascii="Times New Roman"/>
          <w:b w:val="false"/>
          <w:i w:val="false"/>
          <w:color w:val="000000"/>
          <w:sz w:val="28"/>
        </w:rPr>
        <w:t>Варшавской конвенции</w:t>
      </w:r>
      <w:r>
        <w:rPr>
          <w:rFonts w:ascii="Times New Roman"/>
          <w:b w:val="false"/>
          <w:i w:val="false"/>
          <w:color w:val="000000"/>
          <w:sz w:val="28"/>
        </w:rPr>
        <w:t xml:space="preserve"> и связанных с ней документов, </w:t>
      </w:r>
      <w:r>
        <w:br/>
      </w:r>
      <w:r>
        <w:rPr>
          <w:rFonts w:ascii="Times New Roman"/>
          <w:b w:val="false"/>
          <w:i w:val="false"/>
          <w:color w:val="000000"/>
          <w:sz w:val="28"/>
        </w:rPr>
        <w:t xml:space="preserve">
      ПРИЗНАВАЯ важность обеспечения защиты интересов потребителей при международных воздушных перевозках и необходимость справедливой компенсации на основе принципа наиболее полного возмещения, </w:t>
      </w:r>
      <w:r>
        <w:br/>
      </w:r>
      <w:r>
        <w:rPr>
          <w:rFonts w:ascii="Times New Roman"/>
          <w:b w:val="false"/>
          <w:i w:val="false"/>
          <w:color w:val="000000"/>
          <w:sz w:val="28"/>
        </w:rPr>
        <w:t>
      ВНОВЬ ПОДТВЕРЖДАЯ желательность упорядоченного развития перевозок международным воздушным транспортом и беспрепятственного передвижения пассажиров, багажа и грузов в соответствии с принципами и целями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совершенной в Чикаго 7 декабря 1944 года, </w:t>
      </w:r>
      <w:r>
        <w:br/>
      </w:r>
      <w:r>
        <w:rPr>
          <w:rFonts w:ascii="Times New Roman"/>
          <w:b w:val="false"/>
          <w:i w:val="false"/>
          <w:color w:val="000000"/>
          <w:sz w:val="28"/>
        </w:rPr>
        <w:t>
      БУДУЧИ УБЕЖДЕННЫМИ в том, что коллективные действия государств по дальнейшей гармонизации и кодификации некоторых правил, регулирующих международные воздушные перевозки, в форме новой конвенции являются наиболее адекватным способом достижения справедливого баланса интересов,</w:t>
      </w:r>
      <w:r>
        <w:br/>
      </w:r>
      <w:r>
        <w:rPr>
          <w:rFonts w:ascii="Times New Roman"/>
          <w:b w:val="false"/>
          <w:i w:val="false"/>
          <w:color w:val="000000"/>
          <w:sz w:val="28"/>
        </w:rPr>
        <w:t>
      ДОГОВОРИЛИСЬ О НИЖЕСЛЕДУЮЩЕМ:</w:t>
      </w:r>
    </w:p>
    <w:bookmarkStart w:name="z59" w:id="1"/>
    <w:p>
      <w:pPr>
        <w:spacing w:after="0"/>
        <w:ind w:left="0"/>
        <w:jc w:val="left"/>
      </w:pPr>
      <w:r>
        <w:rPr>
          <w:rFonts w:ascii="Times New Roman"/>
          <w:b/>
          <w:i w:val="false"/>
          <w:color w:val="000000"/>
        </w:rPr>
        <w:t xml:space="preserve"> 
Глава I</w:t>
      </w:r>
      <w:r>
        <w:br/>
      </w:r>
      <w:r>
        <w:rPr>
          <w:rFonts w:ascii="Times New Roman"/>
          <w:b/>
          <w:i w:val="false"/>
          <w:color w:val="000000"/>
        </w:rPr>
        <w:t>
Общие положения</w:t>
      </w:r>
    </w:p>
    <w:bookmarkEnd w:id="1"/>
    <w:bookmarkStart w:name="z1" w:id="2"/>
    <w:p>
      <w:pPr>
        <w:spacing w:after="0"/>
        <w:ind w:left="0"/>
        <w:jc w:val="left"/>
      </w:pPr>
      <w:r>
        <w:rPr>
          <w:rFonts w:ascii="Times New Roman"/>
          <w:b/>
          <w:i w:val="false"/>
          <w:color w:val="000000"/>
        </w:rPr>
        <w:t xml:space="preserve"> 
Статья 1. Сфера применения</w:t>
      </w:r>
    </w:p>
    <w:bookmarkEnd w:id="2"/>
    <w:bookmarkStart w:name="z60" w:id="3"/>
    <w:p>
      <w:pPr>
        <w:spacing w:after="0"/>
        <w:ind w:left="0"/>
        <w:jc w:val="both"/>
      </w:pPr>
      <w:r>
        <w:rPr>
          <w:rFonts w:ascii="Times New Roman"/>
          <w:b w:val="false"/>
          <w:i w:val="false"/>
          <w:color w:val="000000"/>
          <w:sz w:val="28"/>
        </w:rPr>
        <w:t xml:space="preserve">
      1. Настоящая Конвенция применяется при всякой международной перевозке людей, багажа или груза, осуществляемой за вознаграждение посредством воздушного судна. Она применяется также к бесплатным перевозкам, осуществляемым посредством воздушного судна авиатранспортным предприятием.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Международной перевозкой</w:t>
      </w:r>
      <w:r>
        <w:rPr>
          <w:rFonts w:ascii="Times New Roman"/>
          <w:b w:val="false"/>
          <w:i w:val="false"/>
          <w:color w:val="000000"/>
          <w:sz w:val="28"/>
        </w:rPr>
        <w:t xml:space="preserve"> в смысле настоящей Конвенции называется всякая перевозка, при которой, согласно определению сторон, место отправления и место назначения вне зависимости от того, имеются или нет перерыв в перевозке или перегрузка, расположены либо на территории двух государств-участников, либо на территории одного и того же государства-участника, если согласованная остановка предусмотрена на территории другого государства, даже если это государство не является государством-участником. Перевозка без подобной остановки между двумя пунктами, находящимися на территории одного и того же государства-участника, не рассматривается в смысле настоящей Конвенции как международная.</w:t>
      </w:r>
      <w:r>
        <w:br/>
      </w:r>
      <w:r>
        <w:rPr>
          <w:rFonts w:ascii="Times New Roman"/>
          <w:b w:val="false"/>
          <w:i w:val="false"/>
          <w:color w:val="000000"/>
          <w:sz w:val="28"/>
        </w:rPr>
        <w:t>
</w:t>
      </w:r>
      <w:r>
        <w:rPr>
          <w:rFonts w:ascii="Times New Roman"/>
          <w:b w:val="false"/>
          <w:i w:val="false"/>
          <w:color w:val="000000"/>
          <w:sz w:val="28"/>
        </w:rPr>
        <w:t xml:space="preserve">
      3. Перевозка, подлежащая осуществлению посредством нескольких последовательных перевозчиков, почитается образующей, с точки зрения применения настоящей Конвенции, единую перевозку, если она рассматривалась сторонами как одна операция, вне зависимости от того, была ли она заключена в виде одного договора или ряда договоров, и она не теряет своего международного характера исключительно в силу того, что один или несколько договоров должны быть выполнены полностью на территории одного и того же государства. </w:t>
      </w:r>
      <w:r>
        <w:br/>
      </w:r>
      <w:r>
        <w:rPr>
          <w:rFonts w:ascii="Times New Roman"/>
          <w:b w:val="false"/>
          <w:i w:val="false"/>
          <w:color w:val="000000"/>
          <w:sz w:val="28"/>
        </w:rPr>
        <w:t>
</w:t>
      </w:r>
      <w:r>
        <w:rPr>
          <w:rFonts w:ascii="Times New Roman"/>
          <w:b w:val="false"/>
          <w:i w:val="false"/>
          <w:color w:val="000000"/>
          <w:sz w:val="28"/>
        </w:rPr>
        <w:t>
      4. Настоящая Конвенция применяется также к перевозке, описанной в </w:t>
      </w:r>
      <w:r>
        <w:rPr>
          <w:rFonts w:ascii="Times New Roman"/>
          <w:b w:val="false"/>
          <w:i w:val="false"/>
          <w:color w:val="000000"/>
          <w:sz w:val="28"/>
        </w:rPr>
        <w:t>главе V</w:t>
      </w:r>
      <w:r>
        <w:rPr>
          <w:rFonts w:ascii="Times New Roman"/>
          <w:b w:val="false"/>
          <w:i w:val="false"/>
          <w:color w:val="000000"/>
          <w:sz w:val="28"/>
        </w:rPr>
        <w:t>, с учетом изложенных в ней условий.</w:t>
      </w:r>
    </w:p>
    <w:bookmarkEnd w:id="3"/>
    <w:bookmarkStart w:name="z2" w:id="4"/>
    <w:p>
      <w:pPr>
        <w:spacing w:after="0"/>
        <w:ind w:left="0"/>
        <w:jc w:val="left"/>
      </w:pPr>
      <w:r>
        <w:rPr>
          <w:rFonts w:ascii="Times New Roman"/>
          <w:b/>
          <w:i w:val="false"/>
          <w:color w:val="000000"/>
        </w:rPr>
        <w:t xml:space="preserve"> 
Статья 2. Перевозки, совершаемые государством,</w:t>
      </w:r>
      <w:r>
        <w:br/>
      </w:r>
      <w:r>
        <w:rPr>
          <w:rFonts w:ascii="Times New Roman"/>
          <w:b/>
          <w:i w:val="false"/>
          <w:color w:val="000000"/>
        </w:rPr>
        <w:t>
и перевозки почтовых отправлений</w:t>
      </w:r>
    </w:p>
    <w:bookmarkEnd w:id="4"/>
    <w:bookmarkStart w:name="z64" w:id="5"/>
    <w:p>
      <w:pPr>
        <w:spacing w:after="0"/>
        <w:ind w:left="0"/>
        <w:jc w:val="both"/>
      </w:pPr>
      <w:r>
        <w:rPr>
          <w:rFonts w:ascii="Times New Roman"/>
          <w:b w:val="false"/>
          <w:i w:val="false"/>
          <w:color w:val="000000"/>
          <w:sz w:val="28"/>
        </w:rPr>
        <w:t>
      1. Настоящая Конвенция применяется к перевозкам, совершенным государством или другими юридическими лицами публичного права, отвечающим условиям, предусмотренным в </w:t>
      </w:r>
      <w:r>
        <w:rPr>
          <w:rFonts w:ascii="Times New Roman"/>
          <w:b w:val="false"/>
          <w:i w:val="false"/>
          <w:color w:val="000000"/>
          <w:sz w:val="28"/>
        </w:rPr>
        <w:t>статье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При перевозке почтовых отправлений перевозчик несет ответственность только перед соответствующей почтовой администрацией в соответствии с правилами, применяемыми к отношениям между перевозчиками и почтовыми администрациями. </w:t>
      </w:r>
      <w:r>
        <w:br/>
      </w:r>
      <w:r>
        <w:rPr>
          <w:rFonts w:ascii="Times New Roman"/>
          <w:b w:val="false"/>
          <w:i w:val="false"/>
          <w:color w:val="000000"/>
          <w:sz w:val="28"/>
        </w:rPr>
        <w:t>
</w:t>
      </w:r>
      <w:r>
        <w:rPr>
          <w:rFonts w:ascii="Times New Roman"/>
          <w:b w:val="false"/>
          <w:i w:val="false"/>
          <w:color w:val="000000"/>
          <w:sz w:val="28"/>
        </w:rPr>
        <w:t>
      3. За исключением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положения настоящей Конвенции не применяются к перевозке почтовых отправлений.</w:t>
      </w:r>
    </w:p>
    <w:bookmarkEnd w:id="5"/>
    <w:bookmarkStart w:name="z67" w:id="6"/>
    <w:p>
      <w:pPr>
        <w:spacing w:after="0"/>
        <w:ind w:left="0"/>
        <w:jc w:val="left"/>
      </w:pPr>
      <w:r>
        <w:rPr>
          <w:rFonts w:ascii="Times New Roman"/>
          <w:b/>
          <w:i w:val="false"/>
          <w:color w:val="000000"/>
        </w:rPr>
        <w:t xml:space="preserve"> 
Глава II</w:t>
      </w:r>
      <w:r>
        <w:br/>
      </w:r>
      <w:r>
        <w:rPr>
          <w:rFonts w:ascii="Times New Roman"/>
          <w:b/>
          <w:i w:val="false"/>
          <w:color w:val="000000"/>
        </w:rPr>
        <w:t>
Документация и обязанности сторон, касающиеся перевозки</w:t>
      </w:r>
      <w:r>
        <w:br/>
      </w:r>
      <w:r>
        <w:rPr>
          <w:rFonts w:ascii="Times New Roman"/>
          <w:b/>
          <w:i w:val="false"/>
          <w:color w:val="000000"/>
        </w:rPr>
        <w:t>
пассажиров, багажа и груза</w:t>
      </w:r>
    </w:p>
    <w:bookmarkEnd w:id="6"/>
    <w:bookmarkStart w:name="z3" w:id="7"/>
    <w:p>
      <w:pPr>
        <w:spacing w:after="0"/>
        <w:ind w:left="0"/>
        <w:jc w:val="left"/>
      </w:pPr>
      <w:r>
        <w:rPr>
          <w:rFonts w:ascii="Times New Roman"/>
          <w:b/>
          <w:i w:val="false"/>
          <w:color w:val="000000"/>
        </w:rPr>
        <w:t xml:space="preserve"> 
Статья 3. Пассажиры и багаж</w:t>
      </w:r>
    </w:p>
    <w:bookmarkEnd w:id="7"/>
    <w:bookmarkStart w:name="z68" w:id="8"/>
    <w:p>
      <w:pPr>
        <w:spacing w:after="0"/>
        <w:ind w:left="0"/>
        <w:jc w:val="both"/>
      </w:pPr>
      <w:r>
        <w:rPr>
          <w:rFonts w:ascii="Times New Roman"/>
          <w:b w:val="false"/>
          <w:i w:val="false"/>
          <w:color w:val="000000"/>
          <w:sz w:val="28"/>
        </w:rPr>
        <w:t xml:space="preserve">
      1. При перевозке пассажиров выдается индивидуальный или групповой перевозочный документ, содержащий: </w:t>
      </w:r>
      <w:r>
        <w:br/>
      </w:r>
      <w:r>
        <w:rPr>
          <w:rFonts w:ascii="Times New Roman"/>
          <w:b w:val="false"/>
          <w:i w:val="false"/>
          <w:color w:val="000000"/>
          <w:sz w:val="28"/>
        </w:rPr>
        <w:t xml:space="preserve">
      а) указание пунктов отправления и назначения; </w:t>
      </w:r>
      <w:r>
        <w:br/>
      </w:r>
      <w:r>
        <w:rPr>
          <w:rFonts w:ascii="Times New Roman"/>
          <w:b w:val="false"/>
          <w:i w:val="false"/>
          <w:color w:val="000000"/>
          <w:sz w:val="28"/>
        </w:rPr>
        <w:t xml:space="preserve">
      b) если пункты отправления и назначения находятся на территории одного и того же государства-участника, а одна или несколько предусмотренных остановок находятся на территории другого государства, указание по крайней мере одной такой остановки. </w:t>
      </w:r>
      <w:r>
        <w:br/>
      </w:r>
      <w:r>
        <w:rPr>
          <w:rFonts w:ascii="Times New Roman"/>
          <w:b w:val="false"/>
          <w:i w:val="false"/>
          <w:color w:val="000000"/>
          <w:sz w:val="28"/>
        </w:rPr>
        <w:t>
</w:t>
      </w:r>
      <w:r>
        <w:rPr>
          <w:rFonts w:ascii="Times New Roman"/>
          <w:b w:val="false"/>
          <w:i w:val="false"/>
          <w:color w:val="000000"/>
          <w:sz w:val="28"/>
        </w:rPr>
        <w:t>
      2. Вместо документа, упомянутого в </w:t>
      </w:r>
      <w:r>
        <w:rPr>
          <w:rFonts w:ascii="Times New Roman"/>
          <w:b w:val="false"/>
          <w:i w:val="false"/>
          <w:color w:val="000000"/>
          <w:sz w:val="28"/>
        </w:rPr>
        <w:t>пункте 1</w:t>
      </w:r>
      <w:r>
        <w:rPr>
          <w:rFonts w:ascii="Times New Roman"/>
          <w:b w:val="false"/>
          <w:i w:val="false"/>
          <w:color w:val="000000"/>
          <w:sz w:val="28"/>
        </w:rPr>
        <w:t xml:space="preserve">, могут использоваться любые другие средства, сохраняющие запись информации, указанной в этом пункте. Если используются такие другие средства, перевозчик предлагает предоставить пассажиру письменное изложение информации, сохраненной таким образом. </w:t>
      </w:r>
      <w:r>
        <w:br/>
      </w:r>
      <w:r>
        <w:rPr>
          <w:rFonts w:ascii="Times New Roman"/>
          <w:b w:val="false"/>
          <w:i w:val="false"/>
          <w:color w:val="000000"/>
          <w:sz w:val="28"/>
        </w:rPr>
        <w:t>
</w:t>
      </w:r>
      <w:r>
        <w:rPr>
          <w:rFonts w:ascii="Times New Roman"/>
          <w:b w:val="false"/>
          <w:i w:val="false"/>
          <w:color w:val="000000"/>
          <w:sz w:val="28"/>
        </w:rPr>
        <w:t xml:space="preserve">
      3. Перевозчик предоставляет пассажиру багажную идентификационную бирку на каждое место зарегистрированного багажа. </w:t>
      </w:r>
      <w:r>
        <w:br/>
      </w:r>
      <w:r>
        <w:rPr>
          <w:rFonts w:ascii="Times New Roman"/>
          <w:b w:val="false"/>
          <w:i w:val="false"/>
          <w:color w:val="000000"/>
          <w:sz w:val="28"/>
        </w:rPr>
        <w:t>
</w:t>
      </w:r>
      <w:r>
        <w:rPr>
          <w:rFonts w:ascii="Times New Roman"/>
          <w:b w:val="false"/>
          <w:i w:val="false"/>
          <w:color w:val="000000"/>
          <w:sz w:val="28"/>
        </w:rPr>
        <w:t xml:space="preserve">
      4. Пассажиру вручается письменное уведомление о том, что в случае применения настоящей Конвенции она регламентирует и может ограничивать ответственность перевозчиков в случае смерти или телесного повреждения лица и при уничтожении, утере или повреждении багажа и при задержке. </w:t>
      </w:r>
      <w:r>
        <w:br/>
      </w:r>
      <w:r>
        <w:rPr>
          <w:rFonts w:ascii="Times New Roman"/>
          <w:b w:val="false"/>
          <w:i w:val="false"/>
          <w:color w:val="000000"/>
          <w:sz w:val="28"/>
        </w:rPr>
        <w:t>
</w:t>
      </w:r>
      <w:r>
        <w:rPr>
          <w:rFonts w:ascii="Times New Roman"/>
          <w:b w:val="false"/>
          <w:i w:val="false"/>
          <w:color w:val="000000"/>
          <w:sz w:val="28"/>
        </w:rPr>
        <w:t>
      5. Несоблюдение положений предыдущих пунктов не затрагивает существования или действительности договора перевозки, который тем не менее подпадает под действие правил настоящей Конвенции, включая правила, касающиеся ограничения ответственности.</w:t>
      </w:r>
    </w:p>
    <w:bookmarkEnd w:id="8"/>
    <w:bookmarkStart w:name="z4" w:id="9"/>
    <w:p>
      <w:pPr>
        <w:spacing w:after="0"/>
        <w:ind w:left="0"/>
        <w:jc w:val="left"/>
      </w:pPr>
      <w:r>
        <w:rPr>
          <w:rFonts w:ascii="Times New Roman"/>
          <w:b/>
          <w:i w:val="false"/>
          <w:color w:val="000000"/>
        </w:rPr>
        <w:t xml:space="preserve"> 
Статья 4. Груз</w:t>
      </w:r>
    </w:p>
    <w:bookmarkEnd w:id="9"/>
    <w:bookmarkStart w:name="z73" w:id="10"/>
    <w:p>
      <w:pPr>
        <w:spacing w:after="0"/>
        <w:ind w:left="0"/>
        <w:jc w:val="both"/>
      </w:pPr>
      <w:r>
        <w:rPr>
          <w:rFonts w:ascii="Times New Roman"/>
          <w:b w:val="false"/>
          <w:i w:val="false"/>
          <w:color w:val="000000"/>
          <w:sz w:val="28"/>
        </w:rPr>
        <w:t xml:space="preserve">
      1. При перевозке груза выдается авиагрузовая накладная. </w:t>
      </w:r>
      <w:r>
        <w:br/>
      </w:r>
      <w:r>
        <w:rPr>
          <w:rFonts w:ascii="Times New Roman"/>
          <w:b w:val="false"/>
          <w:i w:val="false"/>
          <w:color w:val="000000"/>
          <w:sz w:val="28"/>
        </w:rPr>
        <w:t>
</w:t>
      </w:r>
      <w:r>
        <w:rPr>
          <w:rFonts w:ascii="Times New Roman"/>
          <w:b w:val="false"/>
          <w:i w:val="false"/>
          <w:color w:val="000000"/>
          <w:sz w:val="28"/>
        </w:rPr>
        <w:t>
      2. Вместо авиагрузовой накладной могут использоваться любые другие средства, сохраняющие запись о предстоящей перевозке. Если используются такие другие средства, перевозчик, по просьбе отправителя, выдает ему квитанцию на груз, позволяющую опознать груз и получить доступ к информации, содержащейся в записи, сохраняемой такими другими средствами.</w:t>
      </w:r>
    </w:p>
    <w:bookmarkEnd w:id="10"/>
    <w:bookmarkStart w:name="z5" w:id="11"/>
    <w:p>
      <w:pPr>
        <w:spacing w:after="0"/>
        <w:ind w:left="0"/>
        <w:jc w:val="left"/>
      </w:pPr>
      <w:r>
        <w:rPr>
          <w:rFonts w:ascii="Times New Roman"/>
          <w:b/>
          <w:i w:val="false"/>
          <w:color w:val="000000"/>
        </w:rPr>
        <w:t xml:space="preserve"> 
Статья 5. Содержание авиагрузовой накладной или квитанции</w:t>
      </w:r>
      <w:r>
        <w:br/>
      </w:r>
      <w:r>
        <w:rPr>
          <w:rFonts w:ascii="Times New Roman"/>
          <w:b/>
          <w:i w:val="false"/>
          <w:color w:val="000000"/>
        </w:rPr>
        <w:t>
на груз</w:t>
      </w:r>
    </w:p>
    <w:bookmarkEnd w:id="11"/>
    <w:p>
      <w:pPr>
        <w:spacing w:after="0"/>
        <w:ind w:left="0"/>
        <w:jc w:val="both"/>
      </w:pPr>
      <w:r>
        <w:rPr>
          <w:rFonts w:ascii="Times New Roman"/>
          <w:b w:val="false"/>
          <w:i w:val="false"/>
          <w:color w:val="000000"/>
          <w:sz w:val="28"/>
        </w:rPr>
        <w:t xml:space="preserve">      Авиагрузовая накладная или квитанция на груз содержит: </w:t>
      </w:r>
      <w:r>
        <w:br/>
      </w:r>
      <w:r>
        <w:rPr>
          <w:rFonts w:ascii="Times New Roman"/>
          <w:b w:val="false"/>
          <w:i w:val="false"/>
          <w:color w:val="000000"/>
          <w:sz w:val="28"/>
        </w:rPr>
        <w:t xml:space="preserve">
      а) указание пунктов отправления и назначения; </w:t>
      </w:r>
      <w:r>
        <w:br/>
      </w:r>
      <w:r>
        <w:rPr>
          <w:rFonts w:ascii="Times New Roman"/>
          <w:b w:val="false"/>
          <w:i w:val="false"/>
          <w:color w:val="000000"/>
          <w:sz w:val="28"/>
        </w:rPr>
        <w:t xml:space="preserve">
      b) если пункты отправления и назначения находятся на территории одного и того же государства-участника, а одна или несколько предусмотренных остановок находятся на территории другого государства, указание по крайней мере одной такой остановки; и </w:t>
      </w:r>
      <w:r>
        <w:br/>
      </w:r>
      <w:r>
        <w:rPr>
          <w:rFonts w:ascii="Times New Roman"/>
          <w:b w:val="false"/>
          <w:i w:val="false"/>
          <w:color w:val="000000"/>
          <w:sz w:val="28"/>
        </w:rPr>
        <w:t>
      с) указание веса отправки.</w:t>
      </w:r>
    </w:p>
    <w:bookmarkStart w:name="z6" w:id="12"/>
    <w:p>
      <w:pPr>
        <w:spacing w:after="0"/>
        <w:ind w:left="0"/>
        <w:jc w:val="left"/>
      </w:pPr>
      <w:r>
        <w:rPr>
          <w:rFonts w:ascii="Times New Roman"/>
          <w:b/>
          <w:i w:val="false"/>
          <w:color w:val="000000"/>
        </w:rPr>
        <w:t xml:space="preserve"> 
Статья 6. Документ, касающийся характера груза</w:t>
      </w:r>
    </w:p>
    <w:bookmarkEnd w:id="12"/>
    <w:p>
      <w:pPr>
        <w:spacing w:after="0"/>
        <w:ind w:left="0"/>
        <w:jc w:val="both"/>
      </w:pPr>
      <w:r>
        <w:rPr>
          <w:rFonts w:ascii="Times New Roman"/>
          <w:b w:val="false"/>
          <w:i w:val="false"/>
          <w:color w:val="000000"/>
          <w:sz w:val="28"/>
        </w:rPr>
        <w:t>      В случае необходимости соблюдения процедур, установленных таможенными, полицейскими и аналогичными государственными органами, от отправителя может потребоваться представление документа с указанием характера груза. Настоящее положение не создает для перевозчика вытекающих из него обязанностей, обязательств или ответственности.</w:t>
      </w:r>
    </w:p>
    <w:bookmarkStart w:name="z7" w:id="13"/>
    <w:p>
      <w:pPr>
        <w:spacing w:after="0"/>
        <w:ind w:left="0"/>
        <w:jc w:val="left"/>
      </w:pPr>
      <w:r>
        <w:rPr>
          <w:rFonts w:ascii="Times New Roman"/>
          <w:b/>
          <w:i w:val="false"/>
          <w:color w:val="000000"/>
        </w:rPr>
        <w:t xml:space="preserve"> 
Статья 7. Описание авиагрузовой накладной</w:t>
      </w:r>
    </w:p>
    <w:bookmarkEnd w:id="13"/>
    <w:bookmarkStart w:name="z75" w:id="14"/>
    <w:p>
      <w:pPr>
        <w:spacing w:after="0"/>
        <w:ind w:left="0"/>
        <w:jc w:val="both"/>
      </w:pPr>
      <w:r>
        <w:rPr>
          <w:rFonts w:ascii="Times New Roman"/>
          <w:b w:val="false"/>
          <w:i w:val="false"/>
          <w:color w:val="000000"/>
          <w:sz w:val="28"/>
        </w:rPr>
        <w:t xml:space="preserve">
      1. Авиагрузовая накладная составляется отправителем в трех подлинных экземплярах. </w:t>
      </w:r>
      <w:r>
        <w:br/>
      </w:r>
      <w:r>
        <w:rPr>
          <w:rFonts w:ascii="Times New Roman"/>
          <w:b w:val="false"/>
          <w:i w:val="false"/>
          <w:color w:val="000000"/>
          <w:sz w:val="28"/>
        </w:rPr>
        <w:t>
</w:t>
      </w:r>
      <w:r>
        <w:rPr>
          <w:rFonts w:ascii="Times New Roman"/>
          <w:b w:val="false"/>
          <w:i w:val="false"/>
          <w:color w:val="000000"/>
          <w:sz w:val="28"/>
        </w:rPr>
        <w:t xml:space="preserve">
      2. Первый экземпляр имеет пометку "для перевозчика" и подписывается отправителем. Второй экземпляр имеет пометку "для получателя" и подписывается отправителем и перевозчиком. Третий экземпляр подписывается перевозчиком, который передает его отправителю по принятии груза. </w:t>
      </w:r>
      <w:r>
        <w:br/>
      </w:r>
      <w:r>
        <w:rPr>
          <w:rFonts w:ascii="Times New Roman"/>
          <w:b w:val="false"/>
          <w:i w:val="false"/>
          <w:color w:val="000000"/>
          <w:sz w:val="28"/>
        </w:rPr>
        <w:t>
</w:t>
      </w:r>
      <w:r>
        <w:rPr>
          <w:rFonts w:ascii="Times New Roman"/>
          <w:b w:val="false"/>
          <w:i w:val="false"/>
          <w:color w:val="000000"/>
          <w:sz w:val="28"/>
        </w:rPr>
        <w:t xml:space="preserve">
      3. Подписи перевозчика и отправителя могут быть напечатаны или проставлены штемпелем. </w:t>
      </w:r>
      <w:r>
        <w:br/>
      </w:r>
      <w:r>
        <w:rPr>
          <w:rFonts w:ascii="Times New Roman"/>
          <w:b w:val="false"/>
          <w:i w:val="false"/>
          <w:color w:val="000000"/>
          <w:sz w:val="28"/>
        </w:rPr>
        <w:t>
</w:t>
      </w:r>
      <w:r>
        <w:rPr>
          <w:rFonts w:ascii="Times New Roman"/>
          <w:b w:val="false"/>
          <w:i w:val="false"/>
          <w:color w:val="000000"/>
          <w:sz w:val="28"/>
        </w:rPr>
        <w:t>
      4. Если, по просьбе отправителя, авиагрузовую накладную составляет перевозчик, то перевозчик рассматривается, до доказательства противного, как действующий от имени отправителя.</w:t>
      </w:r>
    </w:p>
    <w:bookmarkEnd w:id="14"/>
    <w:bookmarkStart w:name="z8" w:id="15"/>
    <w:p>
      <w:pPr>
        <w:spacing w:after="0"/>
        <w:ind w:left="0"/>
        <w:jc w:val="left"/>
      </w:pPr>
      <w:r>
        <w:rPr>
          <w:rFonts w:ascii="Times New Roman"/>
          <w:b/>
          <w:i w:val="false"/>
          <w:color w:val="000000"/>
        </w:rPr>
        <w:t xml:space="preserve"> 
Статья 8. Документация при перевозке нескольких мест</w:t>
      </w:r>
    </w:p>
    <w:bookmarkEnd w:id="15"/>
    <w:p>
      <w:pPr>
        <w:spacing w:after="0"/>
        <w:ind w:left="0"/>
        <w:jc w:val="both"/>
      </w:pPr>
      <w:r>
        <w:rPr>
          <w:rFonts w:ascii="Times New Roman"/>
          <w:b w:val="false"/>
          <w:i w:val="false"/>
          <w:color w:val="000000"/>
          <w:sz w:val="28"/>
        </w:rPr>
        <w:t xml:space="preserve">      Если имеется более одного места: </w:t>
      </w:r>
      <w:r>
        <w:br/>
      </w:r>
      <w:r>
        <w:rPr>
          <w:rFonts w:ascii="Times New Roman"/>
          <w:b w:val="false"/>
          <w:i w:val="false"/>
          <w:color w:val="000000"/>
          <w:sz w:val="28"/>
        </w:rPr>
        <w:t xml:space="preserve">
      а) перевозчик груза имеет право требовать от отправителя составления отдельных авиагрузовых накладных; </w:t>
      </w:r>
      <w:r>
        <w:br/>
      </w:r>
      <w:r>
        <w:rPr>
          <w:rFonts w:ascii="Times New Roman"/>
          <w:b w:val="false"/>
          <w:i w:val="false"/>
          <w:color w:val="000000"/>
          <w:sz w:val="28"/>
        </w:rPr>
        <w:t>
      b) отправитель имеет право требовать от перевозчика выдачи отдельных квитанций на груз, если используются другие средства,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w:t>
      </w:r>
    </w:p>
    <w:bookmarkStart w:name="z9" w:id="16"/>
    <w:p>
      <w:pPr>
        <w:spacing w:after="0"/>
        <w:ind w:left="0"/>
        <w:jc w:val="left"/>
      </w:pPr>
      <w:r>
        <w:rPr>
          <w:rFonts w:ascii="Times New Roman"/>
          <w:b/>
          <w:i w:val="false"/>
          <w:color w:val="000000"/>
        </w:rPr>
        <w:t xml:space="preserve"> 
Статья 9. Несоблюдение требований к документации</w:t>
      </w:r>
    </w:p>
    <w:bookmarkEnd w:id="16"/>
    <w:p>
      <w:pPr>
        <w:spacing w:after="0"/>
        <w:ind w:left="0"/>
        <w:jc w:val="both"/>
      </w:pPr>
      <w:r>
        <w:rPr>
          <w:rFonts w:ascii="Times New Roman"/>
          <w:b w:val="false"/>
          <w:i w:val="false"/>
          <w:color w:val="000000"/>
          <w:sz w:val="28"/>
        </w:rPr>
        <w:t>      Несоблюдение положений </w:t>
      </w:r>
      <w:r>
        <w:rPr>
          <w:rFonts w:ascii="Times New Roman"/>
          <w:b w:val="false"/>
          <w:i w:val="false"/>
          <w:color w:val="000000"/>
          <w:sz w:val="28"/>
        </w:rPr>
        <w:t>статей 4</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не затрагивает существования или действительности договора перевозки, который, тем не менее, подпадает под действие правил настоящей Конвенции, включая правила, касающиеся ограничения ответственности.</w:t>
      </w:r>
    </w:p>
    <w:bookmarkStart w:name="z10" w:id="17"/>
    <w:p>
      <w:pPr>
        <w:spacing w:after="0"/>
        <w:ind w:left="0"/>
        <w:jc w:val="left"/>
      </w:pPr>
      <w:r>
        <w:rPr>
          <w:rFonts w:ascii="Times New Roman"/>
          <w:b/>
          <w:i w:val="false"/>
          <w:color w:val="000000"/>
        </w:rPr>
        <w:t xml:space="preserve"> 
Статья 10. Ответственность за правильность сведений</w:t>
      </w:r>
      <w:r>
        <w:br/>
      </w:r>
      <w:r>
        <w:rPr>
          <w:rFonts w:ascii="Times New Roman"/>
          <w:b/>
          <w:i w:val="false"/>
          <w:color w:val="000000"/>
        </w:rPr>
        <w:t>
в документации</w:t>
      </w:r>
    </w:p>
    <w:bookmarkEnd w:id="17"/>
    <w:bookmarkStart w:name="z79" w:id="18"/>
    <w:p>
      <w:pPr>
        <w:spacing w:after="0"/>
        <w:ind w:left="0"/>
        <w:jc w:val="both"/>
      </w:pPr>
      <w:r>
        <w:rPr>
          <w:rFonts w:ascii="Times New Roman"/>
          <w:b w:val="false"/>
          <w:i w:val="false"/>
          <w:color w:val="000000"/>
          <w:sz w:val="28"/>
        </w:rPr>
        <w:t>
      1. Отправитель отвечает за правильность сведений и заявлений, касающихся груза, внесенных им или от его имени в авиагрузовую накладную или представленных им или от его имени перевозчику для внесения в квитанцию на груз или для включения в запись, сохраняемую другими средствами,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 Предшествующее положение применяется также в случае, когда лицо, действующее от имени отправителя, является также агентом перевозчика. </w:t>
      </w:r>
      <w:r>
        <w:br/>
      </w:r>
      <w:r>
        <w:rPr>
          <w:rFonts w:ascii="Times New Roman"/>
          <w:b w:val="false"/>
          <w:i w:val="false"/>
          <w:color w:val="000000"/>
          <w:sz w:val="28"/>
        </w:rPr>
        <w:t>
</w:t>
      </w:r>
      <w:r>
        <w:rPr>
          <w:rFonts w:ascii="Times New Roman"/>
          <w:b w:val="false"/>
          <w:i w:val="false"/>
          <w:color w:val="000000"/>
          <w:sz w:val="28"/>
        </w:rPr>
        <w:t xml:space="preserve">
      2. Отправитель несет ответственность перед перевозчиком за любой вред, понесенный им или любым другим лицом, перед которым перевозчик несет ответственность, вследствие неправильности, неточности или неполноты сведений и заявлений, представленных отправителем или от его имени. </w:t>
      </w:r>
      <w:r>
        <w:br/>
      </w:r>
      <w:r>
        <w:rPr>
          <w:rFonts w:ascii="Times New Roman"/>
          <w:b w:val="false"/>
          <w:i w:val="false"/>
          <w:color w:val="000000"/>
          <w:sz w:val="28"/>
        </w:rPr>
        <w:t>
</w:t>
      </w:r>
      <w:r>
        <w:rPr>
          <w:rFonts w:ascii="Times New Roman"/>
          <w:b w:val="false"/>
          <w:i w:val="false"/>
          <w:color w:val="000000"/>
          <w:sz w:val="28"/>
        </w:rPr>
        <w:t>
      3. За исключением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перевозчик несет ответственность перед отправителем за любой вред, понесенный им или любым другим лицом, перед которым отправитель несет ответственность, вследствие неправильности, неточности или неполноты сведений и заявлений, внесенных перевозчиком или от его имени в квитанцию на груз или в запись, сохраняемую другими средствами,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w:t>
      </w:r>
    </w:p>
    <w:bookmarkEnd w:id="18"/>
    <w:bookmarkStart w:name="z11" w:id="19"/>
    <w:p>
      <w:pPr>
        <w:spacing w:after="0"/>
        <w:ind w:left="0"/>
        <w:jc w:val="left"/>
      </w:pPr>
      <w:r>
        <w:rPr>
          <w:rFonts w:ascii="Times New Roman"/>
          <w:b/>
          <w:i w:val="false"/>
          <w:color w:val="000000"/>
        </w:rPr>
        <w:t xml:space="preserve"> 
Статья 11. Доказательная сила документации</w:t>
      </w:r>
    </w:p>
    <w:bookmarkEnd w:id="19"/>
    <w:bookmarkStart w:name="z82" w:id="20"/>
    <w:p>
      <w:pPr>
        <w:spacing w:after="0"/>
        <w:ind w:left="0"/>
        <w:jc w:val="both"/>
      </w:pPr>
      <w:r>
        <w:rPr>
          <w:rFonts w:ascii="Times New Roman"/>
          <w:b w:val="false"/>
          <w:i w:val="false"/>
          <w:color w:val="000000"/>
          <w:sz w:val="28"/>
        </w:rPr>
        <w:t xml:space="preserve">
      1. Авиагрузовая накладная или квитанция на груз, до доказательства противного, являются свидетельством заключения договора, принятия груза и условий перевозки, указанных в них. </w:t>
      </w:r>
      <w:r>
        <w:br/>
      </w:r>
      <w:r>
        <w:rPr>
          <w:rFonts w:ascii="Times New Roman"/>
          <w:b w:val="false"/>
          <w:i w:val="false"/>
          <w:color w:val="000000"/>
          <w:sz w:val="28"/>
        </w:rPr>
        <w:t>
</w:t>
      </w:r>
      <w:r>
        <w:rPr>
          <w:rFonts w:ascii="Times New Roman"/>
          <w:b w:val="false"/>
          <w:i w:val="false"/>
          <w:color w:val="000000"/>
          <w:sz w:val="28"/>
        </w:rPr>
        <w:t>
      2. Любые сведения в авиагрузовой накладной или в квитанции на груз о весе, размерах и упаковке груза, а также о числе мест, до доказательства противного, являются свидетельством сообщенных данных; данные о количестве, объеме и состоянии груза не служат доказательством против перевозчика, за исключением тех случаев, когда им произведена их проверка в присутствии отправителя с указанием об этом в авиагрузовой накладной или квитанции на груз или когда они касаются очевидного состояния груза.</w:t>
      </w:r>
    </w:p>
    <w:bookmarkEnd w:id="20"/>
    <w:bookmarkStart w:name="z12" w:id="21"/>
    <w:p>
      <w:pPr>
        <w:spacing w:after="0"/>
        <w:ind w:left="0"/>
        <w:jc w:val="left"/>
      </w:pPr>
      <w:r>
        <w:rPr>
          <w:rFonts w:ascii="Times New Roman"/>
          <w:b/>
          <w:i w:val="false"/>
          <w:color w:val="000000"/>
        </w:rPr>
        <w:t xml:space="preserve"> 
Статья 12. Право распоряжаться грузом</w:t>
      </w:r>
    </w:p>
    <w:bookmarkEnd w:id="21"/>
    <w:bookmarkStart w:name="z84" w:id="22"/>
    <w:p>
      <w:pPr>
        <w:spacing w:after="0"/>
        <w:ind w:left="0"/>
        <w:jc w:val="both"/>
      </w:pPr>
      <w:r>
        <w:rPr>
          <w:rFonts w:ascii="Times New Roman"/>
          <w:b w:val="false"/>
          <w:i w:val="false"/>
          <w:color w:val="000000"/>
          <w:sz w:val="28"/>
        </w:rPr>
        <w:t xml:space="preserve">
      1. Отправитель имеет право, при условии выполнения всех обязательств, вытекающих из договора перевозки, распоряжаться грузом, забирая его в аэропорту отправления или назначения, задерживая его в ходе перевозки в любом пункте посадки, давая указания о выдаче его в пункте назначения или в ходе перевозки иному лицу, чем первоначально указанному получателю, или требуя возвращения груза в аэропорт отправления. Отправитель не должен использовать право распоряжения грузом в ущерб перевозчику или другим отправителям и обязан возместить все расходы, вытекающие из применения этого права. </w:t>
      </w:r>
      <w:r>
        <w:br/>
      </w:r>
      <w:r>
        <w:rPr>
          <w:rFonts w:ascii="Times New Roman"/>
          <w:b w:val="false"/>
          <w:i w:val="false"/>
          <w:color w:val="000000"/>
          <w:sz w:val="28"/>
        </w:rPr>
        <w:t>
</w:t>
      </w:r>
      <w:r>
        <w:rPr>
          <w:rFonts w:ascii="Times New Roman"/>
          <w:b w:val="false"/>
          <w:i w:val="false"/>
          <w:color w:val="000000"/>
          <w:sz w:val="28"/>
        </w:rPr>
        <w:t xml:space="preserve">
      2. Если выполнить распоряжения отправителя невозможно, перевозчик обязан немедленно уведомить отправителя об этом. </w:t>
      </w:r>
      <w:r>
        <w:br/>
      </w:r>
      <w:r>
        <w:rPr>
          <w:rFonts w:ascii="Times New Roman"/>
          <w:b w:val="false"/>
          <w:i w:val="false"/>
          <w:color w:val="000000"/>
          <w:sz w:val="28"/>
        </w:rPr>
        <w:t>
</w:t>
      </w:r>
      <w:r>
        <w:rPr>
          <w:rFonts w:ascii="Times New Roman"/>
          <w:b w:val="false"/>
          <w:i w:val="false"/>
          <w:color w:val="000000"/>
          <w:sz w:val="28"/>
        </w:rPr>
        <w:t xml:space="preserve">
      3. Если перевозчик выполняет указания отправителя в отношении распоряжения грузом, не требуя представления выданного последнему экземпляра авиагрузовой накладной или квитанции на груз, то тем самым перевозчик принимает на себя, сохраняя право регресса к отправителю, ответственность за любой вред, который может быть в связи с этим причинен законному владельцу этого экземпляра авиагрузовой накладной или квитанции на груз. </w:t>
      </w:r>
      <w:r>
        <w:br/>
      </w:r>
      <w:r>
        <w:rPr>
          <w:rFonts w:ascii="Times New Roman"/>
          <w:b w:val="false"/>
          <w:i w:val="false"/>
          <w:color w:val="000000"/>
          <w:sz w:val="28"/>
        </w:rPr>
        <w:t>
</w:t>
      </w:r>
      <w:r>
        <w:rPr>
          <w:rFonts w:ascii="Times New Roman"/>
          <w:b w:val="false"/>
          <w:i w:val="false"/>
          <w:color w:val="000000"/>
          <w:sz w:val="28"/>
        </w:rPr>
        <w:t>
      4. Право отправителя прекращается в тот момент, когда, согласно </w:t>
      </w:r>
      <w:r>
        <w:rPr>
          <w:rFonts w:ascii="Times New Roman"/>
          <w:b w:val="false"/>
          <w:i w:val="false"/>
          <w:color w:val="000000"/>
          <w:sz w:val="28"/>
        </w:rPr>
        <w:t>статье 13</w:t>
      </w:r>
      <w:r>
        <w:rPr>
          <w:rFonts w:ascii="Times New Roman"/>
          <w:b w:val="false"/>
          <w:i w:val="false"/>
          <w:color w:val="000000"/>
          <w:sz w:val="28"/>
        </w:rPr>
        <w:t>, возникает право получателя. Однако, если получатель отказывается принять груз или с ним невозможно связаться, отправитель снова приобретает свое право распоряжения.</w:t>
      </w:r>
    </w:p>
    <w:bookmarkEnd w:id="22"/>
    <w:bookmarkStart w:name="z13" w:id="23"/>
    <w:p>
      <w:pPr>
        <w:spacing w:after="0"/>
        <w:ind w:left="0"/>
        <w:jc w:val="left"/>
      </w:pPr>
      <w:r>
        <w:rPr>
          <w:rFonts w:ascii="Times New Roman"/>
          <w:b/>
          <w:i w:val="false"/>
          <w:color w:val="000000"/>
        </w:rPr>
        <w:t xml:space="preserve"> 
Статья 13. Выдача груза</w:t>
      </w:r>
    </w:p>
    <w:bookmarkEnd w:id="23"/>
    <w:bookmarkStart w:name="z88" w:id="24"/>
    <w:p>
      <w:pPr>
        <w:spacing w:after="0"/>
        <w:ind w:left="0"/>
        <w:jc w:val="both"/>
      </w:pPr>
      <w:r>
        <w:rPr>
          <w:rFonts w:ascii="Times New Roman"/>
          <w:b w:val="false"/>
          <w:i w:val="false"/>
          <w:color w:val="000000"/>
          <w:sz w:val="28"/>
        </w:rPr>
        <w:t>
      1. За исключением случаев, когда отправитель осуществил свои права согласно </w:t>
      </w:r>
      <w:r>
        <w:rPr>
          <w:rFonts w:ascii="Times New Roman"/>
          <w:b w:val="false"/>
          <w:i w:val="false"/>
          <w:color w:val="000000"/>
          <w:sz w:val="28"/>
        </w:rPr>
        <w:t>статье 12</w:t>
      </w:r>
      <w:r>
        <w:rPr>
          <w:rFonts w:ascii="Times New Roman"/>
          <w:b w:val="false"/>
          <w:i w:val="false"/>
          <w:color w:val="000000"/>
          <w:sz w:val="28"/>
        </w:rPr>
        <w:t xml:space="preserve">, получатель имеет право требовать от перевозчика, с момента прибытия груза в пункт назначения, выдачи ему груза после уплаты причитающихся платежей и выполнения условий перевозки. </w:t>
      </w:r>
      <w:r>
        <w:br/>
      </w:r>
      <w:r>
        <w:rPr>
          <w:rFonts w:ascii="Times New Roman"/>
          <w:b w:val="false"/>
          <w:i w:val="false"/>
          <w:color w:val="000000"/>
          <w:sz w:val="28"/>
        </w:rPr>
        <w:t>
</w:t>
      </w:r>
      <w:r>
        <w:rPr>
          <w:rFonts w:ascii="Times New Roman"/>
          <w:b w:val="false"/>
          <w:i w:val="false"/>
          <w:color w:val="000000"/>
          <w:sz w:val="28"/>
        </w:rPr>
        <w:t xml:space="preserve">
      2. Если не оговорено иное, перевозчик обязан известить получателя немедленно по прибытии груза. </w:t>
      </w:r>
      <w:r>
        <w:br/>
      </w:r>
      <w:r>
        <w:rPr>
          <w:rFonts w:ascii="Times New Roman"/>
          <w:b w:val="false"/>
          <w:i w:val="false"/>
          <w:color w:val="000000"/>
          <w:sz w:val="28"/>
        </w:rPr>
        <w:t>
</w:t>
      </w:r>
      <w:r>
        <w:rPr>
          <w:rFonts w:ascii="Times New Roman"/>
          <w:b w:val="false"/>
          <w:i w:val="false"/>
          <w:color w:val="000000"/>
          <w:sz w:val="28"/>
        </w:rPr>
        <w:t>
      3. Если перевозчиком признана утрата груза или если груз не прибыл по истечении семидневного срока со дня, когда он должен был прибыть, получатель вправе осуществить по отношению к перевозчику права, вытекающие из договора перевозки.</w:t>
      </w:r>
    </w:p>
    <w:bookmarkEnd w:id="24"/>
    <w:bookmarkStart w:name="z14" w:id="25"/>
    <w:p>
      <w:pPr>
        <w:spacing w:after="0"/>
        <w:ind w:left="0"/>
        <w:jc w:val="left"/>
      </w:pPr>
      <w:r>
        <w:rPr>
          <w:rFonts w:ascii="Times New Roman"/>
          <w:b/>
          <w:i w:val="false"/>
          <w:color w:val="000000"/>
        </w:rPr>
        <w:t xml:space="preserve"> 
Статья 14. Осуществление прав отправителя и получателя</w:t>
      </w:r>
    </w:p>
    <w:bookmarkEnd w:id="25"/>
    <w:p>
      <w:pPr>
        <w:spacing w:after="0"/>
        <w:ind w:left="0"/>
        <w:jc w:val="both"/>
      </w:pPr>
      <w:r>
        <w:rPr>
          <w:rFonts w:ascii="Times New Roman"/>
          <w:b w:val="false"/>
          <w:i w:val="false"/>
          <w:color w:val="000000"/>
          <w:sz w:val="28"/>
        </w:rPr>
        <w:t>      Отправитель и получатель могут соответственно осуществлять все права, предоставленные им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каждый от своего имени, независимо от того, действует ли он в своих собственных интересах или в интересах другого, но при условии выполнения обязательств, налагаемых договором перевозки.</w:t>
      </w:r>
    </w:p>
    <w:bookmarkStart w:name="z15" w:id="26"/>
    <w:p>
      <w:pPr>
        <w:spacing w:after="0"/>
        <w:ind w:left="0"/>
        <w:jc w:val="left"/>
      </w:pPr>
      <w:r>
        <w:rPr>
          <w:rFonts w:ascii="Times New Roman"/>
          <w:b/>
          <w:i w:val="false"/>
          <w:color w:val="000000"/>
        </w:rPr>
        <w:t xml:space="preserve"> 
Статья 15. Отношения между отправителем и получателем или</w:t>
      </w:r>
      <w:r>
        <w:br/>
      </w:r>
      <w:r>
        <w:rPr>
          <w:rFonts w:ascii="Times New Roman"/>
          <w:b/>
          <w:i w:val="false"/>
          <w:color w:val="000000"/>
        </w:rPr>
        <w:t>
взаимные отношения третьих лиц</w:t>
      </w:r>
    </w:p>
    <w:bookmarkEnd w:id="26"/>
    <w:bookmarkStart w:name="z91" w:id="27"/>
    <w:p>
      <w:pPr>
        <w:spacing w:after="0"/>
        <w:ind w:left="0"/>
        <w:jc w:val="both"/>
      </w:pPr>
      <w:r>
        <w:rPr>
          <w:rFonts w:ascii="Times New Roman"/>
          <w:b w:val="false"/>
          <w:i w:val="false"/>
          <w:color w:val="000000"/>
          <w:sz w:val="28"/>
        </w:rPr>
        <w:t>
      1.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не затрагивают отношений ни между отправителем и получателем, ни между третьими лицами, права которых производны либо от отправителя, либо от получателя. </w:t>
      </w:r>
      <w:r>
        <w:br/>
      </w:r>
      <w:r>
        <w:rPr>
          <w:rFonts w:ascii="Times New Roman"/>
          <w:b w:val="false"/>
          <w:i w:val="false"/>
          <w:color w:val="000000"/>
          <w:sz w:val="28"/>
        </w:rPr>
        <w:t>
</w:t>
      </w:r>
      <w:r>
        <w:rPr>
          <w:rFonts w:ascii="Times New Roman"/>
          <w:b w:val="false"/>
          <w:i w:val="false"/>
          <w:color w:val="000000"/>
          <w:sz w:val="28"/>
        </w:rPr>
        <w:t>
      2. Любая оговорка, отступающая от положений </w:t>
      </w:r>
      <w:r>
        <w:rPr>
          <w:rFonts w:ascii="Times New Roman"/>
          <w:b w:val="false"/>
          <w:i w:val="false"/>
          <w:color w:val="000000"/>
          <w:sz w:val="28"/>
        </w:rPr>
        <w:t>статей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должна быть занесена в авиагрузовую накладную или квитанцию на груз.</w:t>
      </w:r>
    </w:p>
    <w:bookmarkEnd w:id="27"/>
    <w:bookmarkStart w:name="z16" w:id="28"/>
    <w:p>
      <w:pPr>
        <w:spacing w:after="0"/>
        <w:ind w:left="0"/>
        <w:jc w:val="left"/>
      </w:pPr>
      <w:r>
        <w:rPr>
          <w:rFonts w:ascii="Times New Roman"/>
          <w:b/>
          <w:i w:val="false"/>
          <w:color w:val="000000"/>
        </w:rPr>
        <w:t xml:space="preserve"> 
Статья 16. Формальности таможенных, полицейских или других</w:t>
      </w:r>
      <w:r>
        <w:br/>
      </w:r>
      <w:r>
        <w:rPr>
          <w:rFonts w:ascii="Times New Roman"/>
          <w:b/>
          <w:i w:val="false"/>
          <w:color w:val="000000"/>
        </w:rPr>
        <w:t>
государственных органов</w:t>
      </w:r>
    </w:p>
    <w:bookmarkEnd w:id="28"/>
    <w:bookmarkStart w:name="z93" w:id="29"/>
    <w:p>
      <w:pPr>
        <w:spacing w:after="0"/>
        <w:ind w:left="0"/>
        <w:jc w:val="both"/>
      </w:pPr>
      <w:r>
        <w:rPr>
          <w:rFonts w:ascii="Times New Roman"/>
          <w:b w:val="false"/>
          <w:i w:val="false"/>
          <w:color w:val="000000"/>
          <w:sz w:val="28"/>
        </w:rPr>
        <w:t xml:space="preserve">
      1. Отправитель обязан представить такие сведения и документы, которые необходимы для выполнения формальностей таможенных, полицейских или других государственных органов, до передачи груза получателю. Отправитель отвечает перед перевозчиком за любой вред, который причинен в результате отсутствия, недостаточности или неправильности любых таких сведений или документов, за исключением тех случаев, когда вред был причинен по вине перевозчика, его служащих или агентов. </w:t>
      </w:r>
      <w:r>
        <w:br/>
      </w:r>
      <w:r>
        <w:rPr>
          <w:rFonts w:ascii="Times New Roman"/>
          <w:b w:val="false"/>
          <w:i w:val="false"/>
          <w:color w:val="000000"/>
          <w:sz w:val="28"/>
        </w:rPr>
        <w:t>
</w:t>
      </w:r>
      <w:r>
        <w:rPr>
          <w:rFonts w:ascii="Times New Roman"/>
          <w:b w:val="false"/>
          <w:i w:val="false"/>
          <w:color w:val="000000"/>
          <w:sz w:val="28"/>
        </w:rPr>
        <w:t>
      2. Перевозчик не обязан проверять такие сведения или документы в отношении их точности или достаточности.</w:t>
      </w:r>
    </w:p>
    <w:bookmarkEnd w:id="29"/>
    <w:bookmarkStart w:name="z157" w:id="30"/>
    <w:p>
      <w:pPr>
        <w:spacing w:after="0"/>
        <w:ind w:left="0"/>
        <w:jc w:val="left"/>
      </w:pPr>
      <w:r>
        <w:rPr>
          <w:rFonts w:ascii="Times New Roman"/>
          <w:b/>
          <w:i w:val="false"/>
          <w:color w:val="000000"/>
        </w:rPr>
        <w:t xml:space="preserve"> 
Глава III</w:t>
      </w:r>
      <w:r>
        <w:br/>
      </w:r>
      <w:r>
        <w:rPr>
          <w:rFonts w:ascii="Times New Roman"/>
          <w:b/>
          <w:i w:val="false"/>
          <w:color w:val="000000"/>
        </w:rPr>
        <w:t>
Ответственность перевозчика и степень компенсации за вред</w:t>
      </w:r>
    </w:p>
    <w:bookmarkEnd w:id="30"/>
    <w:bookmarkStart w:name="z17" w:id="31"/>
    <w:p>
      <w:pPr>
        <w:spacing w:after="0"/>
        <w:ind w:left="0"/>
        <w:jc w:val="left"/>
      </w:pPr>
      <w:r>
        <w:rPr>
          <w:rFonts w:ascii="Times New Roman"/>
          <w:b/>
          <w:i w:val="false"/>
          <w:color w:val="000000"/>
        </w:rPr>
        <w:t xml:space="preserve"> 
Статья 17. Смерть и телесное повреждение пассажиров.</w:t>
      </w:r>
      <w:r>
        <w:br/>
      </w:r>
      <w:r>
        <w:rPr>
          <w:rFonts w:ascii="Times New Roman"/>
          <w:b/>
          <w:i w:val="false"/>
          <w:color w:val="000000"/>
        </w:rPr>
        <w:t>
Повреждение багажа</w:t>
      </w:r>
    </w:p>
    <w:bookmarkEnd w:id="31"/>
    <w:bookmarkStart w:name="z95" w:id="32"/>
    <w:p>
      <w:pPr>
        <w:spacing w:after="0"/>
        <w:ind w:left="0"/>
        <w:jc w:val="both"/>
      </w:pPr>
      <w:r>
        <w:rPr>
          <w:rFonts w:ascii="Times New Roman"/>
          <w:b w:val="false"/>
          <w:i w:val="false"/>
          <w:color w:val="000000"/>
          <w:sz w:val="28"/>
        </w:rPr>
        <w:t xml:space="preserve">
      1. Перевозчик отвечает за вред, происшедший в случае смерти или телесного повреждения пассажира, только при условии, что происшествие, которое явилось причиной смерти или повреждения, произошло на борту воздушного судна или во время любых операций по посадке или высадке. </w:t>
      </w:r>
      <w:r>
        <w:br/>
      </w:r>
      <w:r>
        <w:rPr>
          <w:rFonts w:ascii="Times New Roman"/>
          <w:b w:val="false"/>
          <w:i w:val="false"/>
          <w:color w:val="000000"/>
          <w:sz w:val="28"/>
        </w:rPr>
        <w:t>
</w:t>
      </w:r>
      <w:r>
        <w:rPr>
          <w:rFonts w:ascii="Times New Roman"/>
          <w:b w:val="false"/>
          <w:i w:val="false"/>
          <w:color w:val="000000"/>
          <w:sz w:val="28"/>
        </w:rPr>
        <w:t xml:space="preserve">
      2. Перевозчик отвечает за вред, происшедший в случае уничтожения, утери или повреждения зарегистрированного багажа, только при условии, что случай, который явился причиной уничтожения, утери или повреждения, произошел на борту воздушного судна или во время любого периода, в течение которого зарегистрированный багаж находился под охраной перевозчика. Однако перевозчик не несет ответственности, если и в той мере, в какой вред явился результатом присущего багажу дефекта, качества или порока. В отношении незарегистрированного багажа, включая личные вещи, перевозчик несет ответственность, если вред причинен по его вине или по вине его служащих или агентов. </w:t>
      </w:r>
      <w:r>
        <w:br/>
      </w:r>
      <w:r>
        <w:rPr>
          <w:rFonts w:ascii="Times New Roman"/>
          <w:b w:val="false"/>
          <w:i w:val="false"/>
          <w:color w:val="000000"/>
          <w:sz w:val="28"/>
        </w:rPr>
        <w:t>
</w:t>
      </w:r>
      <w:r>
        <w:rPr>
          <w:rFonts w:ascii="Times New Roman"/>
          <w:b w:val="false"/>
          <w:i w:val="false"/>
          <w:color w:val="000000"/>
          <w:sz w:val="28"/>
        </w:rPr>
        <w:t xml:space="preserve">
      3. Если перевозчик признает утерю зарегистрированного багажа или если зарегистрированный багаж не поступил по истечении двадцати одного дня с даты, когда он должен был прибыть, пассажиру разрешается осуществлять по отношению к перевозчику права, вытекающие из договора перевозки. </w:t>
      </w:r>
      <w:r>
        <w:br/>
      </w:r>
      <w:r>
        <w:rPr>
          <w:rFonts w:ascii="Times New Roman"/>
          <w:b w:val="false"/>
          <w:i w:val="false"/>
          <w:color w:val="000000"/>
          <w:sz w:val="28"/>
        </w:rPr>
        <w:t>
</w:t>
      </w:r>
      <w:r>
        <w:rPr>
          <w:rFonts w:ascii="Times New Roman"/>
          <w:b w:val="false"/>
          <w:i w:val="false"/>
          <w:color w:val="000000"/>
          <w:sz w:val="28"/>
        </w:rPr>
        <w:t>
      4. В настоящей Конвенции термин "багаж", поскольку не предусмотрено иное, означает как зарегистрированный багаж, так и незарегистрированный багаж.</w:t>
      </w:r>
    </w:p>
    <w:bookmarkEnd w:id="32"/>
    <w:bookmarkStart w:name="z18" w:id="33"/>
    <w:p>
      <w:pPr>
        <w:spacing w:after="0"/>
        <w:ind w:left="0"/>
        <w:jc w:val="left"/>
      </w:pPr>
      <w:r>
        <w:rPr>
          <w:rFonts w:ascii="Times New Roman"/>
          <w:b/>
          <w:i w:val="false"/>
          <w:color w:val="000000"/>
        </w:rPr>
        <w:t xml:space="preserve"> 
Статья 18. Повреждение груза</w:t>
      </w:r>
    </w:p>
    <w:bookmarkEnd w:id="33"/>
    <w:bookmarkStart w:name="z99" w:id="34"/>
    <w:p>
      <w:pPr>
        <w:spacing w:after="0"/>
        <w:ind w:left="0"/>
        <w:jc w:val="both"/>
      </w:pPr>
      <w:r>
        <w:rPr>
          <w:rFonts w:ascii="Times New Roman"/>
          <w:b w:val="false"/>
          <w:i w:val="false"/>
          <w:color w:val="000000"/>
          <w:sz w:val="28"/>
        </w:rPr>
        <w:t xml:space="preserve">
      1. Перевозчик отвечает за вред, происшедший в случае уничтожения, утери или повреждения груза, только при условии, что событие, ставшее причиной такого вреда, произошло во время воздушной перевозки. </w:t>
      </w:r>
      <w:r>
        <w:br/>
      </w:r>
      <w:r>
        <w:rPr>
          <w:rFonts w:ascii="Times New Roman"/>
          <w:b w:val="false"/>
          <w:i w:val="false"/>
          <w:color w:val="000000"/>
          <w:sz w:val="28"/>
        </w:rPr>
        <w:t>
</w:t>
      </w:r>
      <w:r>
        <w:rPr>
          <w:rFonts w:ascii="Times New Roman"/>
          <w:b w:val="false"/>
          <w:i w:val="false"/>
          <w:color w:val="000000"/>
          <w:sz w:val="28"/>
        </w:rPr>
        <w:t xml:space="preserve">
      2. Однако перевозчик не несет ответственности, если и в той мере, в какой он докажет, что уничтожение, утеря или повреждение груза произошли в результате одного или нескольких перечисленных ниже обстоятельств: </w:t>
      </w:r>
      <w:r>
        <w:br/>
      </w:r>
      <w:r>
        <w:rPr>
          <w:rFonts w:ascii="Times New Roman"/>
          <w:b w:val="false"/>
          <w:i w:val="false"/>
          <w:color w:val="000000"/>
          <w:sz w:val="28"/>
        </w:rPr>
        <w:t xml:space="preserve">
      а) присущего грузу дефекта, качества или порока; </w:t>
      </w:r>
      <w:r>
        <w:br/>
      </w:r>
      <w:r>
        <w:rPr>
          <w:rFonts w:ascii="Times New Roman"/>
          <w:b w:val="false"/>
          <w:i w:val="false"/>
          <w:color w:val="000000"/>
          <w:sz w:val="28"/>
        </w:rPr>
        <w:t xml:space="preserve">
      b) неправильной упаковки груза лицом, кроме перевозчика, его служащих или агентов; </w:t>
      </w:r>
      <w:r>
        <w:br/>
      </w:r>
      <w:r>
        <w:rPr>
          <w:rFonts w:ascii="Times New Roman"/>
          <w:b w:val="false"/>
          <w:i w:val="false"/>
          <w:color w:val="000000"/>
          <w:sz w:val="28"/>
        </w:rPr>
        <w:t xml:space="preserve">
      с) акта войны или вооруженного конфликта; </w:t>
      </w:r>
      <w:r>
        <w:br/>
      </w:r>
      <w:r>
        <w:rPr>
          <w:rFonts w:ascii="Times New Roman"/>
          <w:b w:val="false"/>
          <w:i w:val="false"/>
          <w:color w:val="000000"/>
          <w:sz w:val="28"/>
        </w:rPr>
        <w:t xml:space="preserve">
      d) акта органа государственной власти, связанного с ввозом, вывозом или транзитом груза. </w:t>
      </w:r>
      <w:r>
        <w:br/>
      </w:r>
      <w:r>
        <w:rPr>
          <w:rFonts w:ascii="Times New Roman"/>
          <w:b w:val="false"/>
          <w:i w:val="false"/>
          <w:color w:val="000000"/>
          <w:sz w:val="28"/>
        </w:rPr>
        <w:t>
</w:t>
      </w:r>
      <w:r>
        <w:rPr>
          <w:rFonts w:ascii="Times New Roman"/>
          <w:b w:val="false"/>
          <w:i w:val="false"/>
          <w:color w:val="000000"/>
          <w:sz w:val="28"/>
        </w:rPr>
        <w:t>
      3. Воздушная перевозка по смыслу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охватывает период времени, в течение которого груз находится под охраной перевозчика. </w:t>
      </w:r>
      <w:r>
        <w:br/>
      </w:r>
      <w:r>
        <w:rPr>
          <w:rFonts w:ascii="Times New Roman"/>
          <w:b w:val="false"/>
          <w:i w:val="false"/>
          <w:color w:val="000000"/>
          <w:sz w:val="28"/>
        </w:rPr>
        <w:t>
</w:t>
      </w:r>
      <w:r>
        <w:rPr>
          <w:rFonts w:ascii="Times New Roman"/>
          <w:b w:val="false"/>
          <w:i w:val="false"/>
          <w:color w:val="000000"/>
          <w:sz w:val="28"/>
        </w:rPr>
        <w:t>
      4. Период времени воздушной перевозки не включает в себя никакой наземной перевозки, морской перевозки или перевозки внутренним водным путем, осуществленной вне аэропорта. Однако если подобная перевозка осуществляется во исполнение договора воздушной перевозки в целях погрузки, выдачи или перегрузки, любой вред, до доказательства противного, считается следствием события, имевшего место во время воздушной перевозки. Если перевозчик без согласия отправителя заменяет перевозку, которую по соглашению между сторонами предполагалось осуществить по воздуху, полностью или частично перевозкой каким-либо другим видом транспорта, такая перевозка другим видом транспорта считается перевозкой, осуществляемой в период времени воздушной перевозки.</w:t>
      </w:r>
    </w:p>
    <w:bookmarkEnd w:id="34"/>
    <w:bookmarkStart w:name="z19" w:id="35"/>
    <w:p>
      <w:pPr>
        <w:spacing w:after="0"/>
        <w:ind w:left="0"/>
        <w:jc w:val="left"/>
      </w:pPr>
      <w:r>
        <w:rPr>
          <w:rFonts w:ascii="Times New Roman"/>
          <w:b/>
          <w:i w:val="false"/>
          <w:color w:val="000000"/>
        </w:rPr>
        <w:t xml:space="preserve"> 
Статья 19. Задержка</w:t>
      </w:r>
    </w:p>
    <w:bookmarkEnd w:id="35"/>
    <w:p>
      <w:pPr>
        <w:spacing w:after="0"/>
        <w:ind w:left="0"/>
        <w:jc w:val="both"/>
      </w:pPr>
      <w:r>
        <w:rPr>
          <w:rFonts w:ascii="Times New Roman"/>
          <w:b w:val="false"/>
          <w:i w:val="false"/>
          <w:color w:val="000000"/>
          <w:sz w:val="28"/>
        </w:rPr>
        <w:t>      Перевозчик несет ответственность за вред, происшедший вследствие задержки при воздушной перевозке пассажиров, багажа или груза. Однако перевозчик не несет ответственности за вред, причиненный вследствие задержки, если он докажет, что им и его служащими и агентами приняты все возможные, разумно необходимые меры к тому, чтобы избежать вреда, или что ему или им было невозможно принять такие меры.</w:t>
      </w:r>
    </w:p>
    <w:bookmarkStart w:name="z20" w:id="36"/>
    <w:p>
      <w:pPr>
        <w:spacing w:after="0"/>
        <w:ind w:left="0"/>
        <w:jc w:val="left"/>
      </w:pPr>
      <w:r>
        <w:rPr>
          <w:rFonts w:ascii="Times New Roman"/>
          <w:b/>
          <w:i w:val="false"/>
          <w:color w:val="000000"/>
        </w:rPr>
        <w:t xml:space="preserve"> 
Статья 20. Освобождение от ответственности</w:t>
      </w:r>
    </w:p>
    <w:bookmarkEnd w:id="36"/>
    <w:p>
      <w:pPr>
        <w:spacing w:after="0"/>
        <w:ind w:left="0"/>
        <w:jc w:val="both"/>
      </w:pPr>
      <w:r>
        <w:rPr>
          <w:rFonts w:ascii="Times New Roman"/>
          <w:b w:val="false"/>
          <w:i w:val="false"/>
          <w:color w:val="000000"/>
          <w:sz w:val="28"/>
        </w:rPr>
        <w:t>      Если перевозчик докажет, что вред был причинен или его причинению способствовали небрежность, неправильное действие или бездействие лица, требующего возмещения, или лица, от которого происходят его права, перевозчик полностью или частично освобождается от ответственности перед требующим возмещения лицом в той мере, в какой такие небрежность, неправильное действие или бездействие причинили вред или способствовали его причинению. Когда требование о возмещении заявлено иным лицом, чем пассажир, в связи со смертью или телесным повреждением, понесенным этим последним, перевозчик равным образом полностью или частично освобождается от ответственности в той мере, в какой он докажет, что небрежность, другое неправильное действие или бездействие этого пассажира причинили вред или способствовали его причинению. Настоящая статья применяется ко всем положениям об ответственности в настоящей Конвенции, включая </w:t>
      </w:r>
      <w:r>
        <w:rPr>
          <w:rFonts w:ascii="Times New Roman"/>
          <w:b w:val="false"/>
          <w:i w:val="false"/>
          <w:color w:val="000000"/>
          <w:sz w:val="28"/>
        </w:rPr>
        <w:t>пункт 1</w:t>
      </w:r>
      <w:r>
        <w:rPr>
          <w:rFonts w:ascii="Times New Roman"/>
          <w:b w:val="false"/>
          <w:i w:val="false"/>
          <w:color w:val="000000"/>
          <w:sz w:val="28"/>
        </w:rPr>
        <w:t xml:space="preserve"> статьи 21.</w:t>
      </w:r>
    </w:p>
    <w:bookmarkStart w:name="z21" w:id="37"/>
    <w:p>
      <w:pPr>
        <w:spacing w:after="0"/>
        <w:ind w:left="0"/>
        <w:jc w:val="left"/>
      </w:pPr>
      <w:r>
        <w:rPr>
          <w:rFonts w:ascii="Times New Roman"/>
          <w:b/>
          <w:i w:val="false"/>
          <w:color w:val="000000"/>
        </w:rPr>
        <w:t xml:space="preserve"> 
Статья 21. Компенсация в случае смерти или телесного</w:t>
      </w:r>
      <w:r>
        <w:br/>
      </w:r>
      <w:r>
        <w:rPr>
          <w:rFonts w:ascii="Times New Roman"/>
          <w:b/>
          <w:i w:val="false"/>
          <w:color w:val="000000"/>
        </w:rPr>
        <w:t>
повреждения пассажиров</w:t>
      </w:r>
    </w:p>
    <w:bookmarkEnd w:id="37"/>
    <w:bookmarkStart w:name="z103" w:id="38"/>
    <w:p>
      <w:pPr>
        <w:spacing w:after="0"/>
        <w:ind w:left="0"/>
        <w:jc w:val="both"/>
      </w:pPr>
      <w:r>
        <w:rPr>
          <w:rFonts w:ascii="Times New Roman"/>
          <w:b w:val="false"/>
          <w:i w:val="false"/>
          <w:color w:val="000000"/>
          <w:sz w:val="28"/>
        </w:rPr>
        <w:t>
      1. В отношении вреда, причиненного согласно </w:t>
      </w:r>
      <w:r>
        <w:rPr>
          <w:rFonts w:ascii="Times New Roman"/>
          <w:b w:val="false"/>
          <w:i w:val="false"/>
          <w:color w:val="000000"/>
          <w:sz w:val="28"/>
        </w:rPr>
        <w:t>пункту 1</w:t>
      </w:r>
      <w:r>
        <w:rPr>
          <w:rFonts w:ascii="Times New Roman"/>
          <w:b w:val="false"/>
          <w:i w:val="false"/>
          <w:color w:val="000000"/>
          <w:sz w:val="28"/>
        </w:rPr>
        <w:t xml:space="preserve"> статьи 17 и не превышающего 100 000 специальных прав заимствования на каждого пассажира, перевозчик не может исключать или ограничивать свою ответственность. </w:t>
      </w:r>
      <w:r>
        <w:br/>
      </w:r>
      <w:r>
        <w:rPr>
          <w:rFonts w:ascii="Times New Roman"/>
          <w:b w:val="false"/>
          <w:i w:val="false"/>
          <w:color w:val="000000"/>
          <w:sz w:val="28"/>
        </w:rPr>
        <w:t>
</w:t>
      </w:r>
      <w:r>
        <w:rPr>
          <w:rFonts w:ascii="Times New Roman"/>
          <w:b w:val="false"/>
          <w:i w:val="false"/>
          <w:color w:val="000000"/>
          <w:sz w:val="28"/>
        </w:rPr>
        <w:t>
      2. Перевозчик не несет ответственности за вред, причиненный согласно </w:t>
      </w:r>
      <w:r>
        <w:rPr>
          <w:rFonts w:ascii="Times New Roman"/>
          <w:b w:val="false"/>
          <w:i w:val="false"/>
          <w:color w:val="000000"/>
          <w:sz w:val="28"/>
        </w:rPr>
        <w:t>пункту 1</w:t>
      </w:r>
      <w:r>
        <w:rPr>
          <w:rFonts w:ascii="Times New Roman"/>
          <w:b w:val="false"/>
          <w:i w:val="false"/>
          <w:color w:val="000000"/>
          <w:sz w:val="28"/>
        </w:rPr>
        <w:t xml:space="preserve"> статьи 17, в той мере, в какой вред превышает на каждого пассажира 100 000 специальных прав заимствования, если перевозчик докажет, что: </w:t>
      </w:r>
      <w:r>
        <w:br/>
      </w:r>
      <w:r>
        <w:rPr>
          <w:rFonts w:ascii="Times New Roman"/>
          <w:b w:val="false"/>
          <w:i w:val="false"/>
          <w:color w:val="000000"/>
          <w:sz w:val="28"/>
        </w:rPr>
        <w:t xml:space="preserve">
      а) такой вред не был причинен из-за небрежности, или другого неправильного действия, или бездействия перевозчика, или его служащих, или агентов; или </w:t>
      </w:r>
      <w:r>
        <w:br/>
      </w:r>
      <w:r>
        <w:rPr>
          <w:rFonts w:ascii="Times New Roman"/>
          <w:b w:val="false"/>
          <w:i w:val="false"/>
          <w:color w:val="000000"/>
          <w:sz w:val="28"/>
        </w:rPr>
        <w:t>
      b) такой вред причинен исключительно из-за небрежности, или другого неправильного действия, или бездействия третьей стороны.</w:t>
      </w:r>
    </w:p>
    <w:bookmarkEnd w:id="38"/>
    <w:bookmarkStart w:name="z22" w:id="39"/>
    <w:p>
      <w:pPr>
        <w:spacing w:after="0"/>
        <w:ind w:left="0"/>
        <w:jc w:val="left"/>
      </w:pPr>
      <w:r>
        <w:rPr>
          <w:rFonts w:ascii="Times New Roman"/>
          <w:b/>
          <w:i w:val="false"/>
          <w:color w:val="000000"/>
        </w:rPr>
        <w:t xml:space="preserve"> 
Статья 22. Пределы ответственности в отношении задержки,</w:t>
      </w:r>
      <w:r>
        <w:br/>
      </w:r>
      <w:r>
        <w:rPr>
          <w:rFonts w:ascii="Times New Roman"/>
          <w:b/>
          <w:i w:val="false"/>
          <w:color w:val="000000"/>
        </w:rPr>
        <w:t>
багажа и груза</w:t>
      </w:r>
    </w:p>
    <w:bookmarkEnd w:id="39"/>
    <w:bookmarkStart w:name="z105" w:id="40"/>
    <w:p>
      <w:pPr>
        <w:spacing w:after="0"/>
        <w:ind w:left="0"/>
        <w:jc w:val="both"/>
      </w:pPr>
      <w:r>
        <w:rPr>
          <w:rFonts w:ascii="Times New Roman"/>
          <w:b w:val="false"/>
          <w:i w:val="false"/>
          <w:color w:val="000000"/>
          <w:sz w:val="28"/>
        </w:rPr>
        <w:t>
      1. В случае вреда, причиненного при перевозке лиц в результате задержки, о которой говорится в </w:t>
      </w:r>
      <w:r>
        <w:rPr>
          <w:rFonts w:ascii="Times New Roman"/>
          <w:b w:val="false"/>
          <w:i w:val="false"/>
          <w:color w:val="000000"/>
          <w:sz w:val="28"/>
        </w:rPr>
        <w:t>статье 19</w:t>
      </w:r>
      <w:r>
        <w:rPr>
          <w:rFonts w:ascii="Times New Roman"/>
          <w:b w:val="false"/>
          <w:i w:val="false"/>
          <w:color w:val="000000"/>
          <w:sz w:val="28"/>
        </w:rPr>
        <w:t xml:space="preserve">, ответственность перевозчика в отношении каждого пассажира ограничивается суммой 4150 специальных прав заимствования. </w:t>
      </w:r>
      <w:r>
        <w:br/>
      </w:r>
      <w:r>
        <w:rPr>
          <w:rFonts w:ascii="Times New Roman"/>
          <w:b w:val="false"/>
          <w:i w:val="false"/>
          <w:color w:val="000000"/>
          <w:sz w:val="28"/>
        </w:rPr>
        <w:t>
</w:t>
      </w:r>
      <w:r>
        <w:rPr>
          <w:rFonts w:ascii="Times New Roman"/>
          <w:b w:val="false"/>
          <w:i w:val="false"/>
          <w:color w:val="000000"/>
          <w:sz w:val="28"/>
        </w:rPr>
        <w:t xml:space="preserve">
      2. При перевозке багажа ответственность перевозчика в случае уничтожения, утери, повреждения или задержки ограничивается суммой 1000 специальных прав заимствования в отношении каждого пассажира, за исключением случаев, когда пассажир сделал в момент передачи зарегистрированного багажа перевозчику особое заявление о заинтересованности в доставке и уплатил дополнительный сбор, если это необходимо. В этом случае перевозчик обязан уплатить сумму, не превышающую объявленную сумму, если только он не докажет, что эта сумма превышает действительную заинтересованность пассажира в доставке. </w:t>
      </w:r>
      <w:r>
        <w:br/>
      </w:r>
      <w:r>
        <w:rPr>
          <w:rFonts w:ascii="Times New Roman"/>
          <w:b w:val="false"/>
          <w:i w:val="false"/>
          <w:color w:val="000000"/>
          <w:sz w:val="28"/>
        </w:rPr>
        <w:t>
</w:t>
      </w:r>
      <w:r>
        <w:rPr>
          <w:rFonts w:ascii="Times New Roman"/>
          <w:b w:val="false"/>
          <w:i w:val="false"/>
          <w:color w:val="000000"/>
          <w:sz w:val="28"/>
        </w:rPr>
        <w:t xml:space="preserve">
      3. При перевозке груза ответственность перевозчика в случае уничтожения, утери, повреждения или задержки ограничивается суммой 17 специальных прав заимствования за килограмм, за исключением случаев, когда отправитель сделал в момент передачи места перевозчику особое заявление о заинтересованности в доставке и уплатил дополнительный сбор, если это необходимо. В этом случае перевозчик обязан уплатить сумму, не превышающую объявленную сумму, если только он не докажет, что эта сумма превышает действительную заинтересованность отправителя в доставке. </w:t>
      </w:r>
      <w:r>
        <w:br/>
      </w:r>
      <w:r>
        <w:rPr>
          <w:rFonts w:ascii="Times New Roman"/>
          <w:b w:val="false"/>
          <w:i w:val="false"/>
          <w:color w:val="000000"/>
          <w:sz w:val="28"/>
        </w:rPr>
        <w:t>
</w:t>
      </w:r>
      <w:r>
        <w:rPr>
          <w:rFonts w:ascii="Times New Roman"/>
          <w:b w:val="false"/>
          <w:i w:val="false"/>
          <w:color w:val="000000"/>
          <w:sz w:val="28"/>
        </w:rPr>
        <w:t>
      4. В случае уничтожения, утери, повреждения или задержки части груза или любого предмета, содержащегося в нем, при определении предела ответственности перевозчика во внимание принимается только общий вес соответствующего места или мест. Однако когда уничтожение, утеря, повреждение или задержка части груза или любого содержащегося в нем предмета влияет на стоимость других мест, включенных в одну и ту же авиагрузовую накладную, или в ту же квитанцию, или, если они не выданы, в ту же запись, сохраняемую другими средствами,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 при определении предела ответственности должен также приниматься во внимание общий вес такого места или мест. </w:t>
      </w:r>
      <w:r>
        <w:br/>
      </w:r>
      <w:r>
        <w:rPr>
          <w:rFonts w:ascii="Times New Roman"/>
          <w:b w:val="false"/>
          <w:i w:val="false"/>
          <w:color w:val="000000"/>
          <w:sz w:val="28"/>
        </w:rPr>
        <w:t>
</w:t>
      </w:r>
      <w:r>
        <w:rPr>
          <w:rFonts w:ascii="Times New Roman"/>
          <w:b w:val="false"/>
          <w:i w:val="false"/>
          <w:color w:val="000000"/>
          <w:sz w:val="28"/>
        </w:rPr>
        <w:t>
      5. Вышеуказанные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будет доказано, что вред произошел в результате действия или бездействия перевозчика, его служащих или агентов, совершенного с намерением причинить вред или безрассудно и с сознанием того, что в результате этого, возможно, произойдет вред, при условии, что в случае такого действия или бездействия служащего или агента будет также доказано, что этот служащий или агент действовал в рамках своих обязанностей. </w:t>
      </w:r>
      <w:r>
        <w:br/>
      </w:r>
      <w:r>
        <w:rPr>
          <w:rFonts w:ascii="Times New Roman"/>
          <w:b w:val="false"/>
          <w:i w:val="false"/>
          <w:color w:val="000000"/>
          <w:sz w:val="28"/>
        </w:rPr>
        <w:t>
</w:t>
      </w:r>
      <w:r>
        <w:rPr>
          <w:rFonts w:ascii="Times New Roman"/>
          <w:b w:val="false"/>
          <w:i w:val="false"/>
          <w:color w:val="000000"/>
          <w:sz w:val="28"/>
        </w:rPr>
        <w:t>
      6. Пределы, установленные </w:t>
      </w:r>
      <w:r>
        <w:rPr>
          <w:rFonts w:ascii="Times New Roman"/>
          <w:b w:val="false"/>
          <w:i w:val="false"/>
          <w:color w:val="000000"/>
          <w:sz w:val="28"/>
        </w:rPr>
        <w:t>статьей 21</w:t>
      </w:r>
      <w:r>
        <w:rPr>
          <w:rFonts w:ascii="Times New Roman"/>
          <w:b w:val="false"/>
          <w:i w:val="false"/>
          <w:color w:val="000000"/>
          <w:sz w:val="28"/>
        </w:rPr>
        <w:t xml:space="preserve"> и настоящей статьей, не препятствуют суду присудить в соответствии со своим законом дополнительно все или часть судебных издержек и других расходов по судебному разбирательству, понесенных истцом, включая проценты. Вышеуказанное положение не применяется, если сумма, присужденная в порядке возмещения вреда, исключая судебные издержки и другие расходы, связанные с судебным разбирательством, не превышает сумму, которую перевозчик в письменном виде предложил истцу в течение шести месяцев со дня причинения вреда или до начала судебного дела, если эта дата является более поздней.</w:t>
      </w:r>
    </w:p>
    <w:bookmarkEnd w:id="40"/>
    <w:bookmarkStart w:name="z23" w:id="41"/>
    <w:p>
      <w:pPr>
        <w:spacing w:after="0"/>
        <w:ind w:left="0"/>
        <w:jc w:val="left"/>
      </w:pPr>
      <w:r>
        <w:rPr>
          <w:rFonts w:ascii="Times New Roman"/>
          <w:b/>
          <w:i w:val="false"/>
          <w:color w:val="000000"/>
        </w:rPr>
        <w:t xml:space="preserve"> 
Статья 23. Перевод валютных единиц</w:t>
      </w:r>
    </w:p>
    <w:bookmarkEnd w:id="41"/>
    <w:bookmarkStart w:name="z111" w:id="42"/>
    <w:p>
      <w:pPr>
        <w:spacing w:after="0"/>
        <w:ind w:left="0"/>
        <w:jc w:val="both"/>
      </w:pPr>
      <w:r>
        <w:rPr>
          <w:rFonts w:ascii="Times New Roman"/>
          <w:b w:val="false"/>
          <w:i w:val="false"/>
          <w:color w:val="000000"/>
          <w:sz w:val="28"/>
        </w:rPr>
        <w:t xml:space="preserve">
      1. Суммы, указанные в специальных правах заимствования в настоящей Конвенции, рассматриваются как относящиеся к специальным правам заимствования, как они определены Международным валютным фондом. Перевод этих сумм в национальные валюты в случае судебных разбирательств производится в соответствии со стоимостью таких валют в специальных правах заимствования на дату судебного решения. Стоимость в специальных правах заимствования национальной валюты государства-участника, которое является членом Международного валютного фонда, исчисляется в соответствии с методом определения стоимости, применяемым Международным валютным фондом для его собственных операций и расчетов на дату судебного решения. Стоимость в специальных правах заимствования национальной валюты государства-участника, которое не является членом Международного валютного фонда, исчисляется по методу, установленному этим государством-участником. </w:t>
      </w:r>
      <w:r>
        <w:br/>
      </w:r>
      <w:r>
        <w:rPr>
          <w:rFonts w:ascii="Times New Roman"/>
          <w:b w:val="false"/>
          <w:i w:val="false"/>
          <w:color w:val="000000"/>
          <w:sz w:val="28"/>
        </w:rPr>
        <w:t>
</w:t>
      </w:r>
      <w:r>
        <w:rPr>
          <w:rFonts w:ascii="Times New Roman"/>
          <w:b w:val="false"/>
          <w:i w:val="false"/>
          <w:color w:val="000000"/>
          <w:sz w:val="28"/>
        </w:rPr>
        <w:t>
      2. Тем не менее государства, которые не являются членами Международного валютного фонда и законодательство которых не позволяет применять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могут при ратификации или присоединении или в любое время после этого заявить, что предел ответственности перевозчика, предписываемый в </w:t>
      </w:r>
      <w:r>
        <w:rPr>
          <w:rFonts w:ascii="Times New Roman"/>
          <w:b w:val="false"/>
          <w:i w:val="false"/>
          <w:color w:val="000000"/>
          <w:sz w:val="28"/>
        </w:rPr>
        <w:t>статье 21</w:t>
      </w:r>
      <w:r>
        <w:rPr>
          <w:rFonts w:ascii="Times New Roman"/>
          <w:b w:val="false"/>
          <w:i w:val="false"/>
          <w:color w:val="000000"/>
          <w:sz w:val="28"/>
        </w:rPr>
        <w:t>, устанавливается в сумме 1 500 000 валютных единиц на пассажира при судебном разбирательстве на их территории; 62 500 валютных единиц на пассажира в отношении </w:t>
      </w:r>
      <w:r>
        <w:rPr>
          <w:rFonts w:ascii="Times New Roman"/>
          <w:b w:val="false"/>
          <w:i w:val="false"/>
          <w:color w:val="000000"/>
          <w:sz w:val="28"/>
        </w:rPr>
        <w:t>пункта 1</w:t>
      </w:r>
      <w:r>
        <w:rPr>
          <w:rFonts w:ascii="Times New Roman"/>
          <w:b w:val="false"/>
          <w:i w:val="false"/>
          <w:color w:val="000000"/>
          <w:sz w:val="28"/>
        </w:rPr>
        <w:t xml:space="preserve"> статьи 22; 15 000 валютных единиц на пассажира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22; и 250 валютных единиц за килограмм в отношении </w:t>
      </w:r>
      <w:r>
        <w:rPr>
          <w:rFonts w:ascii="Times New Roman"/>
          <w:b w:val="false"/>
          <w:i w:val="false"/>
          <w:color w:val="000000"/>
          <w:sz w:val="28"/>
        </w:rPr>
        <w:t>пункта 3</w:t>
      </w:r>
      <w:r>
        <w:rPr>
          <w:rFonts w:ascii="Times New Roman"/>
          <w:b w:val="false"/>
          <w:i w:val="false"/>
          <w:color w:val="000000"/>
          <w:sz w:val="28"/>
        </w:rPr>
        <w:t xml:space="preserve"> статьи 22. Такая валютная единица состоит из шестидесяти пяти с половиной миллиграммов золота пробы девятьсот тысячных. Указанные суммы могут быть переведены в соответствующую национальную валюту в округленных цифрах. Перевод таких сумм в национальную валюту осуществляется согласно законодательству соответствующего государства. </w:t>
      </w:r>
      <w:r>
        <w:br/>
      </w:r>
      <w:r>
        <w:rPr>
          <w:rFonts w:ascii="Times New Roman"/>
          <w:b w:val="false"/>
          <w:i w:val="false"/>
          <w:color w:val="000000"/>
          <w:sz w:val="28"/>
        </w:rPr>
        <w:t>
</w:t>
      </w:r>
      <w:r>
        <w:rPr>
          <w:rFonts w:ascii="Times New Roman"/>
          <w:b w:val="false"/>
          <w:i w:val="false"/>
          <w:color w:val="000000"/>
          <w:sz w:val="28"/>
        </w:rPr>
        <w:t>
      3. Расчеты, упомянутые в последнем предложении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перевод, упомянутый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выполняются таким образом, чтобы выразить в национальной валюте государства-участника, насколько это возможно, такую же реальную стоимость количественных показателей, указанных в </w:t>
      </w:r>
      <w:r>
        <w:rPr>
          <w:rFonts w:ascii="Times New Roman"/>
          <w:b w:val="false"/>
          <w:i w:val="false"/>
          <w:color w:val="000000"/>
          <w:sz w:val="28"/>
        </w:rPr>
        <w:t>статьях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какая будет получена в результате применения первых трех предложений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Государства-участники информируют депозитария о методе исчисления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или о результатах перевода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соответственно при сдаче на хранение документа о ратификации, принятии, утверждении или присоединении к настоящей Конвенции, а также после каждого их изменения.</w:t>
      </w:r>
    </w:p>
    <w:bookmarkEnd w:id="42"/>
    <w:bookmarkStart w:name="z24" w:id="43"/>
    <w:p>
      <w:pPr>
        <w:spacing w:after="0"/>
        <w:ind w:left="0"/>
        <w:jc w:val="left"/>
      </w:pPr>
      <w:r>
        <w:rPr>
          <w:rFonts w:ascii="Times New Roman"/>
          <w:b/>
          <w:i w:val="false"/>
          <w:color w:val="000000"/>
        </w:rPr>
        <w:t xml:space="preserve"> 
Статья 24. Пересмотр пределов</w:t>
      </w:r>
    </w:p>
    <w:bookmarkEnd w:id="43"/>
    <w:bookmarkStart w:name="z114" w:id="44"/>
    <w:p>
      <w:pPr>
        <w:spacing w:after="0"/>
        <w:ind w:left="0"/>
        <w:jc w:val="both"/>
      </w:pPr>
      <w:r>
        <w:rPr>
          <w:rFonts w:ascii="Times New Roman"/>
          <w:b w:val="false"/>
          <w:i w:val="false"/>
          <w:color w:val="000000"/>
          <w:sz w:val="28"/>
        </w:rPr>
        <w:t>
      1. Без ущерба для положений </w:t>
      </w:r>
      <w:r>
        <w:rPr>
          <w:rFonts w:ascii="Times New Roman"/>
          <w:b w:val="false"/>
          <w:i w:val="false"/>
          <w:color w:val="000000"/>
          <w:sz w:val="28"/>
        </w:rPr>
        <w:t>статьи 25</w:t>
      </w:r>
      <w:r>
        <w:rPr>
          <w:rFonts w:ascii="Times New Roman"/>
          <w:b w:val="false"/>
          <w:i w:val="false"/>
          <w:color w:val="000000"/>
          <w:sz w:val="28"/>
        </w:rPr>
        <w:t xml:space="preserve"> настоящей Конвенции и с учетом приводимых ниже положений </w:t>
      </w:r>
      <w:r>
        <w:rPr>
          <w:rFonts w:ascii="Times New Roman"/>
          <w:b w:val="false"/>
          <w:i w:val="false"/>
          <w:color w:val="000000"/>
          <w:sz w:val="28"/>
        </w:rPr>
        <w:t>пункта 2</w:t>
      </w:r>
      <w:r>
        <w:rPr>
          <w:rFonts w:ascii="Times New Roman"/>
          <w:b w:val="false"/>
          <w:i w:val="false"/>
          <w:color w:val="000000"/>
          <w:sz w:val="28"/>
        </w:rPr>
        <w:t xml:space="preserve"> пределы ответственности, установленные в </w:t>
      </w:r>
      <w:r>
        <w:rPr>
          <w:rFonts w:ascii="Times New Roman"/>
          <w:b w:val="false"/>
          <w:i w:val="false"/>
          <w:color w:val="000000"/>
          <w:sz w:val="28"/>
        </w:rPr>
        <w:t>статьях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пересматриваются депозитарием каждые пять лет, причем первый такой пересмотр проводится в конце пятого года после даты вступления в силу настоящей Конвенции или, если Конвенция не вступит в силу в течение пяти лет с даты, когда она была впервые открыта для подписания, в течение первого года после ее вступления в силу, с использованием коэффициента инфляции, соответствующего совокупным темпам инфляции за период со времени предыдущего пересмотра, или при первом пересмотре - с даты вступления в силу Конвенции. Размер темпов инфляции, используемый при определении коэффициента инфляции, исчисляется на основе средневзвешенных годовых ставок увеличения или понижения индексов потребительских цен в государствах, валюты которых образуют специальные права заимствования, упомянутые в </w:t>
      </w:r>
      <w:r>
        <w:rPr>
          <w:rFonts w:ascii="Times New Roman"/>
          <w:b w:val="false"/>
          <w:i w:val="false"/>
          <w:color w:val="000000"/>
          <w:sz w:val="28"/>
        </w:rPr>
        <w:t>пункте 1</w:t>
      </w:r>
      <w:r>
        <w:rPr>
          <w:rFonts w:ascii="Times New Roman"/>
          <w:b w:val="false"/>
          <w:i w:val="false"/>
          <w:color w:val="000000"/>
          <w:sz w:val="28"/>
        </w:rPr>
        <w:t xml:space="preserve"> статьи 23. </w:t>
      </w:r>
      <w:r>
        <w:br/>
      </w:r>
      <w:r>
        <w:rPr>
          <w:rFonts w:ascii="Times New Roman"/>
          <w:b w:val="false"/>
          <w:i w:val="false"/>
          <w:color w:val="000000"/>
          <w:sz w:val="28"/>
        </w:rPr>
        <w:t>
</w:t>
      </w:r>
      <w:r>
        <w:rPr>
          <w:rFonts w:ascii="Times New Roman"/>
          <w:b w:val="false"/>
          <w:i w:val="false"/>
          <w:color w:val="000000"/>
          <w:sz w:val="28"/>
        </w:rPr>
        <w:t xml:space="preserve">
      2. Если в результате пересмотра, упомянутого в предыдущем пункте, делается вывод о том, что коэффициент инфляции превысил 10 процентов, то депозитарий уведомляет государства-участники об изменении пределов ответственности. Любое такое изменение вступает в силу через шесть месяцев после уведомления о нем государств-участников. Если в течение трех месяцев после уведомления о нем государств-участников большинство государств-участников заявят о своем несогласии, изменение не вступает в силу и депозитарий передает данный вопрос на рассмотрение совещания государств-участников. Депозитарий незамедлительно уведомляет все государства-участники о вступлении в силу любого изменения. </w:t>
      </w:r>
      <w:r>
        <w:br/>
      </w:r>
      <w:r>
        <w:rPr>
          <w:rFonts w:ascii="Times New Roman"/>
          <w:b w:val="false"/>
          <w:i w:val="false"/>
          <w:color w:val="000000"/>
          <w:sz w:val="28"/>
        </w:rPr>
        <w:t>
</w:t>
      </w:r>
      <w:r>
        <w:rPr>
          <w:rFonts w:ascii="Times New Roman"/>
          <w:b w:val="false"/>
          <w:i w:val="false"/>
          <w:color w:val="000000"/>
          <w:sz w:val="28"/>
        </w:rPr>
        <w:t>
      3. Невзирая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процедура, упомянутая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применяется в любое время при условии, что просьба об этом высказана одной третью государств-участников и что коэффициент инфляции, упомянутый в </w:t>
      </w:r>
      <w:r>
        <w:rPr>
          <w:rFonts w:ascii="Times New Roman"/>
          <w:b w:val="false"/>
          <w:i w:val="false"/>
          <w:color w:val="000000"/>
          <w:sz w:val="28"/>
        </w:rPr>
        <w:t>пункте 1</w:t>
      </w:r>
      <w:r>
        <w:rPr>
          <w:rFonts w:ascii="Times New Roman"/>
          <w:b w:val="false"/>
          <w:i w:val="false"/>
          <w:color w:val="000000"/>
          <w:sz w:val="28"/>
        </w:rPr>
        <w:t>, превысил 30 процентов за период с даты предыдущего пересмотра или с даты вступления в силу настоящей Конвенции, если пересмотр еще не проводился. Последующие пересмотры с использованием процедуры, описанной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будут проводиться каждые пять лет, начиная с конца пятого года после даты пересмотра в соответствии с настоящим пунктом.</w:t>
      </w:r>
    </w:p>
    <w:bookmarkEnd w:id="44"/>
    <w:bookmarkStart w:name="z25" w:id="45"/>
    <w:p>
      <w:pPr>
        <w:spacing w:after="0"/>
        <w:ind w:left="0"/>
        <w:jc w:val="left"/>
      </w:pPr>
      <w:r>
        <w:rPr>
          <w:rFonts w:ascii="Times New Roman"/>
          <w:b/>
          <w:i w:val="false"/>
          <w:color w:val="000000"/>
        </w:rPr>
        <w:t xml:space="preserve"> 
Статья 25. Оговорка в отношении пределов</w:t>
      </w:r>
    </w:p>
    <w:bookmarkEnd w:id="45"/>
    <w:p>
      <w:pPr>
        <w:spacing w:after="0"/>
        <w:ind w:left="0"/>
        <w:jc w:val="both"/>
      </w:pPr>
      <w:r>
        <w:rPr>
          <w:rFonts w:ascii="Times New Roman"/>
          <w:b w:val="false"/>
          <w:i w:val="false"/>
          <w:color w:val="000000"/>
          <w:sz w:val="28"/>
        </w:rPr>
        <w:t>      Перевозчик может оговорить, что в отношении договора перевозки применяются более высокие пределы ответственности, чем предусмотренные в настоящей Конвенции, либо никакие пределы ответственности не применяются.</w:t>
      </w:r>
    </w:p>
    <w:bookmarkStart w:name="z26" w:id="46"/>
    <w:p>
      <w:pPr>
        <w:spacing w:after="0"/>
        <w:ind w:left="0"/>
        <w:jc w:val="left"/>
      </w:pPr>
      <w:r>
        <w:rPr>
          <w:rFonts w:ascii="Times New Roman"/>
          <w:b/>
          <w:i w:val="false"/>
          <w:color w:val="000000"/>
        </w:rPr>
        <w:t xml:space="preserve"> 
Статья 26. Недействительность договорных положений</w:t>
      </w:r>
    </w:p>
    <w:bookmarkEnd w:id="46"/>
    <w:p>
      <w:pPr>
        <w:spacing w:after="0"/>
        <w:ind w:left="0"/>
        <w:jc w:val="both"/>
      </w:pPr>
      <w:r>
        <w:rPr>
          <w:rFonts w:ascii="Times New Roman"/>
          <w:b w:val="false"/>
          <w:i w:val="false"/>
          <w:color w:val="000000"/>
          <w:sz w:val="28"/>
        </w:rPr>
        <w:t>      Всякая оговорка, клонящаяся к освобождению перевозчика от ответственности или же установлению предела ответственности, меньшего, чем тот, который установлен в настоящей Конвенции, является недействительной и не порождает никаких последствий, но недействительность этой оговорки не влечет за собой недействительности договора, который продолжает подпадать под действие положений настоящей Конвенции.</w:t>
      </w:r>
    </w:p>
    <w:bookmarkStart w:name="z27" w:id="47"/>
    <w:p>
      <w:pPr>
        <w:spacing w:after="0"/>
        <w:ind w:left="0"/>
        <w:jc w:val="left"/>
      </w:pPr>
      <w:r>
        <w:rPr>
          <w:rFonts w:ascii="Times New Roman"/>
          <w:b/>
          <w:i w:val="false"/>
          <w:color w:val="000000"/>
        </w:rPr>
        <w:t xml:space="preserve"> 
Статья 27. Свобода заключения договора</w:t>
      </w:r>
    </w:p>
    <w:bookmarkEnd w:id="47"/>
    <w:p>
      <w:pPr>
        <w:spacing w:after="0"/>
        <w:ind w:left="0"/>
        <w:jc w:val="both"/>
      </w:pPr>
      <w:r>
        <w:rPr>
          <w:rFonts w:ascii="Times New Roman"/>
          <w:b w:val="false"/>
          <w:i w:val="false"/>
          <w:color w:val="000000"/>
          <w:sz w:val="28"/>
        </w:rPr>
        <w:t>      Ничто в настоящей Конвенции не препятствует перевозчику отказаться от заключения договора перевозки, отказаться от каких-либо средств защиты, предусматриваемых Конвенцией, или установить условия, не противоречащие положениям настоящей Конвенции.</w:t>
      </w:r>
    </w:p>
    <w:bookmarkStart w:name="z28" w:id="48"/>
    <w:p>
      <w:pPr>
        <w:spacing w:after="0"/>
        <w:ind w:left="0"/>
        <w:jc w:val="left"/>
      </w:pPr>
      <w:r>
        <w:rPr>
          <w:rFonts w:ascii="Times New Roman"/>
          <w:b/>
          <w:i w:val="false"/>
          <w:color w:val="000000"/>
        </w:rPr>
        <w:t xml:space="preserve"> 
Статья 28. Предварительные выплаты</w:t>
      </w:r>
    </w:p>
    <w:bookmarkEnd w:id="48"/>
    <w:p>
      <w:pPr>
        <w:spacing w:after="0"/>
        <w:ind w:left="0"/>
        <w:jc w:val="both"/>
      </w:pPr>
      <w:r>
        <w:rPr>
          <w:rFonts w:ascii="Times New Roman"/>
          <w:b w:val="false"/>
          <w:i w:val="false"/>
          <w:color w:val="000000"/>
          <w:sz w:val="28"/>
        </w:rPr>
        <w:t>      В случае авиационного происшествия, вызвавшего смерть или повреждение пассажиров, перевозчик, если это предусматривается его национальным законодательством, незамедлительно производит предварительные выплаты физическому лицу или лицам, которые имеют право требовать компенсацию, для удовлетворения безотлагательных экономических потребностей таких лиц. Такие предварительные выплаты не означают признание ответственности и могут идти в зачет последующих выплат перевозчика в плане возмещения вреда.</w:t>
      </w:r>
    </w:p>
    <w:bookmarkStart w:name="z29" w:id="49"/>
    <w:p>
      <w:pPr>
        <w:spacing w:after="0"/>
        <w:ind w:left="0"/>
        <w:jc w:val="left"/>
      </w:pPr>
      <w:r>
        <w:rPr>
          <w:rFonts w:ascii="Times New Roman"/>
          <w:b/>
          <w:i w:val="false"/>
          <w:color w:val="000000"/>
        </w:rPr>
        <w:t xml:space="preserve"> 
Статья 29. Основания для иска</w:t>
      </w:r>
    </w:p>
    <w:bookmarkEnd w:id="49"/>
    <w:p>
      <w:pPr>
        <w:spacing w:after="0"/>
        <w:ind w:left="0"/>
        <w:jc w:val="both"/>
      </w:pPr>
      <w:r>
        <w:rPr>
          <w:rFonts w:ascii="Times New Roman"/>
          <w:b w:val="false"/>
          <w:i w:val="false"/>
          <w:color w:val="000000"/>
          <w:sz w:val="28"/>
        </w:rPr>
        <w:t>      При перевозке пассажиров, багажа и груза любой иск об ответственности, независимо от его основания, будь то на основании настоящей Конвенции, договора, правонарушения или на любом другом основании, может быть предъявлен лишь в соответствии с условиями и такими пределами ответственности, которые предусмотрены настоящей Конвенцией, без ущерба для определения круга лиц, которые имеют право на иск, и их соответствующих прав. При любом таком иске штрафы, штрафные санкции или любые другие выплаты, не относящиеся к компенсации фактического вреда, не подлежат взысканию.</w:t>
      </w:r>
    </w:p>
    <w:bookmarkStart w:name="z30" w:id="50"/>
    <w:p>
      <w:pPr>
        <w:spacing w:after="0"/>
        <w:ind w:left="0"/>
        <w:jc w:val="left"/>
      </w:pPr>
      <w:r>
        <w:rPr>
          <w:rFonts w:ascii="Times New Roman"/>
          <w:b/>
          <w:i w:val="false"/>
          <w:color w:val="000000"/>
        </w:rPr>
        <w:t xml:space="preserve"> 
Статья 30. Служащие, агенты. Общая сумма исков</w:t>
      </w:r>
    </w:p>
    <w:bookmarkEnd w:id="50"/>
    <w:bookmarkStart w:name="z117" w:id="51"/>
    <w:p>
      <w:pPr>
        <w:spacing w:after="0"/>
        <w:ind w:left="0"/>
        <w:jc w:val="both"/>
      </w:pPr>
      <w:r>
        <w:rPr>
          <w:rFonts w:ascii="Times New Roman"/>
          <w:b w:val="false"/>
          <w:i w:val="false"/>
          <w:color w:val="000000"/>
          <w:sz w:val="28"/>
        </w:rPr>
        <w:t xml:space="preserve">
      1. Если иск предъявлен к служащему или агенту перевозчика в связи с вредом, о котором говорится в настоящей Конвенции, такой служащий или агент, если он докажет, что он действовал в рамках своих служебных обязанностей, имеет право ссылаться на условия и пределы ответственности, на которые имеет право ссылаться сам перевозчик на основании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Общая сумма, которая может быть взыскана с перевозчика, его служащих и агентов, не должна в этом случае превышать указанных пределов. </w:t>
      </w:r>
      <w:r>
        <w:br/>
      </w:r>
      <w:r>
        <w:rPr>
          <w:rFonts w:ascii="Times New Roman"/>
          <w:b w:val="false"/>
          <w:i w:val="false"/>
          <w:color w:val="000000"/>
          <w:sz w:val="28"/>
        </w:rPr>
        <w:t>
</w:t>
      </w:r>
      <w:r>
        <w:rPr>
          <w:rFonts w:ascii="Times New Roman"/>
          <w:b w:val="false"/>
          <w:i w:val="false"/>
          <w:color w:val="000000"/>
          <w:sz w:val="28"/>
        </w:rPr>
        <w:t>
      3. За исключением случаев перевозки груза,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будет доказано, что вред явился результатом действия или бездействия служащего или агента, совершенного с намерением причинить вред или безрассудно и с сознанием того, что в результате этого может быть причинен вред.</w:t>
      </w:r>
    </w:p>
    <w:bookmarkEnd w:id="51"/>
    <w:bookmarkStart w:name="z31" w:id="52"/>
    <w:p>
      <w:pPr>
        <w:spacing w:after="0"/>
        <w:ind w:left="0"/>
        <w:jc w:val="left"/>
      </w:pPr>
      <w:r>
        <w:rPr>
          <w:rFonts w:ascii="Times New Roman"/>
          <w:b/>
          <w:i w:val="false"/>
          <w:color w:val="000000"/>
        </w:rPr>
        <w:t xml:space="preserve"> 
Статья 31. Своевременное внесение возражений</w:t>
      </w:r>
    </w:p>
    <w:bookmarkEnd w:id="52"/>
    <w:bookmarkStart w:name="z120" w:id="53"/>
    <w:p>
      <w:pPr>
        <w:spacing w:after="0"/>
        <w:ind w:left="0"/>
        <w:jc w:val="both"/>
      </w:pPr>
      <w:r>
        <w:rPr>
          <w:rFonts w:ascii="Times New Roman"/>
          <w:b w:val="false"/>
          <w:i w:val="false"/>
          <w:color w:val="000000"/>
          <w:sz w:val="28"/>
        </w:rPr>
        <w:t>
      1. Получение зарегистрированного багажа или груза получателем без возражений составляет предположение, впредь до доказательства противного, что багаж или груз были доставлены в надлежащем состоянии и согласно перевозочному документу или записи, сохраняемой другими средствами, упоминаемыми в </w:t>
      </w:r>
      <w:r>
        <w:rPr>
          <w:rFonts w:ascii="Times New Roman"/>
          <w:b w:val="false"/>
          <w:i w:val="false"/>
          <w:color w:val="000000"/>
          <w:sz w:val="28"/>
        </w:rPr>
        <w:t>пункте 2</w:t>
      </w:r>
      <w:r>
        <w:rPr>
          <w:rFonts w:ascii="Times New Roman"/>
          <w:b w:val="false"/>
          <w:i w:val="false"/>
          <w:color w:val="000000"/>
          <w:sz w:val="28"/>
        </w:rPr>
        <w:t xml:space="preserve"> статьи 3 и в </w:t>
      </w:r>
      <w:r>
        <w:rPr>
          <w:rFonts w:ascii="Times New Roman"/>
          <w:b w:val="false"/>
          <w:i w:val="false"/>
          <w:color w:val="000000"/>
          <w:sz w:val="28"/>
        </w:rPr>
        <w:t>пункте 2</w:t>
      </w:r>
      <w:r>
        <w:rPr>
          <w:rFonts w:ascii="Times New Roman"/>
          <w:b w:val="false"/>
          <w:i w:val="false"/>
          <w:color w:val="000000"/>
          <w:sz w:val="28"/>
        </w:rPr>
        <w:t xml:space="preserve"> статьи 4. </w:t>
      </w:r>
      <w:r>
        <w:br/>
      </w:r>
      <w:r>
        <w:rPr>
          <w:rFonts w:ascii="Times New Roman"/>
          <w:b w:val="false"/>
          <w:i w:val="false"/>
          <w:color w:val="000000"/>
          <w:sz w:val="28"/>
        </w:rPr>
        <w:t>
</w:t>
      </w:r>
      <w:r>
        <w:rPr>
          <w:rFonts w:ascii="Times New Roman"/>
          <w:b w:val="false"/>
          <w:i w:val="false"/>
          <w:color w:val="000000"/>
          <w:sz w:val="28"/>
        </w:rPr>
        <w:t xml:space="preserve">
      2. В случае причинения вреда лицо, имеющее право на получение груза, должно направить перевозчику возражение немедленно по обнаружении вреда и не позднее семи дней со дня получения зарегистрированного багажа и четырнадцати дней со дня получения груза. В случае задержки протест должен быть произведен не позднее двадцати одного дня, считая со дня, когда багаж или груз были переданы в его распоряжение. </w:t>
      </w:r>
      <w:r>
        <w:br/>
      </w:r>
      <w:r>
        <w:rPr>
          <w:rFonts w:ascii="Times New Roman"/>
          <w:b w:val="false"/>
          <w:i w:val="false"/>
          <w:color w:val="000000"/>
          <w:sz w:val="28"/>
        </w:rPr>
        <w:t>
</w:t>
      </w:r>
      <w:r>
        <w:rPr>
          <w:rFonts w:ascii="Times New Roman"/>
          <w:b w:val="false"/>
          <w:i w:val="false"/>
          <w:color w:val="000000"/>
          <w:sz w:val="28"/>
        </w:rPr>
        <w:t xml:space="preserve">
      3. Всякое возражение должно быть осуществлено письменно и вручено или отправлено в вышеупомянутые сроки. </w:t>
      </w:r>
      <w:r>
        <w:br/>
      </w:r>
      <w:r>
        <w:rPr>
          <w:rFonts w:ascii="Times New Roman"/>
          <w:b w:val="false"/>
          <w:i w:val="false"/>
          <w:color w:val="000000"/>
          <w:sz w:val="28"/>
        </w:rPr>
        <w:t>
</w:t>
      </w:r>
      <w:r>
        <w:rPr>
          <w:rFonts w:ascii="Times New Roman"/>
          <w:b w:val="false"/>
          <w:i w:val="false"/>
          <w:color w:val="000000"/>
          <w:sz w:val="28"/>
        </w:rPr>
        <w:t>
      4. При отсутствии возражения в вышеупомянутые сроки никакие иски против перевозчика на принимаются, кроме случая обмана со стороны последнего.</w:t>
      </w:r>
    </w:p>
    <w:bookmarkEnd w:id="53"/>
    <w:bookmarkStart w:name="z32" w:id="54"/>
    <w:p>
      <w:pPr>
        <w:spacing w:after="0"/>
        <w:ind w:left="0"/>
        <w:jc w:val="left"/>
      </w:pPr>
      <w:r>
        <w:rPr>
          <w:rFonts w:ascii="Times New Roman"/>
          <w:b/>
          <w:i w:val="false"/>
          <w:color w:val="000000"/>
        </w:rPr>
        <w:t xml:space="preserve"> 
Статья 32. Смерть лица, несущего ответственность</w:t>
      </w:r>
    </w:p>
    <w:bookmarkEnd w:id="54"/>
    <w:p>
      <w:pPr>
        <w:spacing w:after="0"/>
        <w:ind w:left="0"/>
        <w:jc w:val="both"/>
      </w:pPr>
      <w:r>
        <w:rPr>
          <w:rFonts w:ascii="Times New Roman"/>
          <w:b w:val="false"/>
          <w:i w:val="false"/>
          <w:color w:val="000000"/>
          <w:sz w:val="28"/>
        </w:rPr>
        <w:t>      В случае смерти лица, несущего ответственность, иск о возмещении вреда предъявляется в соответствии с условиями настоящей Конвенции к лицам, на законном основании представляющим его имущество.</w:t>
      </w:r>
    </w:p>
    <w:bookmarkStart w:name="z33" w:id="55"/>
    <w:p>
      <w:pPr>
        <w:spacing w:after="0"/>
        <w:ind w:left="0"/>
        <w:jc w:val="left"/>
      </w:pPr>
      <w:r>
        <w:rPr>
          <w:rFonts w:ascii="Times New Roman"/>
          <w:b/>
          <w:i w:val="false"/>
          <w:color w:val="000000"/>
        </w:rPr>
        <w:t xml:space="preserve"> 
Статья 33. Юрисдикция</w:t>
      </w:r>
    </w:p>
    <w:bookmarkEnd w:id="55"/>
    <w:bookmarkStart w:name="z124" w:id="56"/>
    <w:p>
      <w:pPr>
        <w:spacing w:after="0"/>
        <w:ind w:left="0"/>
        <w:jc w:val="both"/>
      </w:pPr>
      <w:r>
        <w:rPr>
          <w:rFonts w:ascii="Times New Roman"/>
          <w:b w:val="false"/>
          <w:i w:val="false"/>
          <w:color w:val="000000"/>
          <w:sz w:val="28"/>
        </w:rPr>
        <w:t xml:space="preserve">
      1. Иск об ответственности должен быть предъявлен по выбору истца в пределах территории одного из государств-участников либо в суде по месту жительства перевозчика, по месту его основного коммерческого предприятия или по месту, где он имеет коммерческое предприятие, посредством которого был заключен договор, либо в суде места назначения перевозки. </w:t>
      </w:r>
      <w:r>
        <w:br/>
      </w:r>
      <w:r>
        <w:rPr>
          <w:rFonts w:ascii="Times New Roman"/>
          <w:b w:val="false"/>
          <w:i w:val="false"/>
          <w:color w:val="000000"/>
          <w:sz w:val="28"/>
        </w:rPr>
        <w:t>
</w:t>
      </w:r>
      <w:r>
        <w:rPr>
          <w:rFonts w:ascii="Times New Roman"/>
          <w:b w:val="false"/>
          <w:i w:val="false"/>
          <w:color w:val="000000"/>
          <w:sz w:val="28"/>
        </w:rPr>
        <w:t>
      2. В отношении вреда, происшедшего в результате смерти или телесного повреждения пассажира, иск об ответственности может быть возбужден в одном из судов,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на территории государства-участника, в котором пассажир на момент происшествия имеет основное и постоянное место жительства и в которое или из которого перевозчик предоставляет услуги, связанные с воздушной перевозкой пассажиров либо на собственных воздушных судах, либо на воздушных судах другого перевозчика на основании коммерческого соглашения и в котором этот перевозчик осуществляет деятельность, связанную с воздушной перевозкой пассажиров, используя помещения, арендуемые самим перевозчиком или другим перевозчиком, с которым он имеет коммерческое соглашение, или принадлежащие ему или такому другому перевозчику. </w:t>
      </w:r>
      <w:r>
        <w:br/>
      </w:r>
      <w:r>
        <w:rPr>
          <w:rFonts w:ascii="Times New Roman"/>
          <w:b w:val="false"/>
          <w:i w:val="false"/>
          <w:color w:val="000000"/>
          <w:sz w:val="28"/>
        </w:rPr>
        <w:t>
</w:t>
      </w:r>
      <w:r>
        <w:rPr>
          <w:rFonts w:ascii="Times New Roman"/>
          <w:b w:val="false"/>
          <w:i w:val="false"/>
          <w:color w:val="000000"/>
          <w:sz w:val="28"/>
        </w:rPr>
        <w:t>
      3. Для целей </w:t>
      </w:r>
      <w:r>
        <w:rPr>
          <w:rFonts w:ascii="Times New Roman"/>
          <w:b w:val="false"/>
          <w:i w:val="false"/>
          <w:color w:val="000000"/>
          <w:sz w:val="28"/>
        </w:rPr>
        <w:t>пункта 2</w:t>
      </w:r>
      <w:r>
        <w:rPr>
          <w:rFonts w:ascii="Times New Roman"/>
          <w:b w:val="false"/>
          <w:i w:val="false"/>
          <w:color w:val="000000"/>
          <w:sz w:val="28"/>
        </w:rPr>
        <w:t xml:space="preserve">: </w:t>
      </w:r>
      <w:r>
        <w:br/>
      </w:r>
      <w:r>
        <w:rPr>
          <w:rFonts w:ascii="Times New Roman"/>
          <w:b w:val="false"/>
          <w:i w:val="false"/>
          <w:color w:val="000000"/>
          <w:sz w:val="28"/>
        </w:rPr>
        <w:t xml:space="preserve">
      а) "коммерческое соглашение" означает соглашение между перевозчиками, кроме агентского соглашения, касающееся предоставления их совместных услуг, связанных с воздушными перевозками пассажиров; </w:t>
      </w:r>
      <w:r>
        <w:br/>
      </w:r>
      <w:r>
        <w:rPr>
          <w:rFonts w:ascii="Times New Roman"/>
          <w:b w:val="false"/>
          <w:i w:val="false"/>
          <w:color w:val="000000"/>
          <w:sz w:val="28"/>
        </w:rPr>
        <w:t xml:space="preserve">
      b) "основное и постоянное место жительства" означает одно зафиксированное и постоянное место проживания пассажира на момент происшествия. Гражданство пассажира не является определяющим фактором в этом отношении. </w:t>
      </w:r>
      <w:r>
        <w:br/>
      </w:r>
      <w:r>
        <w:rPr>
          <w:rFonts w:ascii="Times New Roman"/>
          <w:b w:val="false"/>
          <w:i w:val="false"/>
          <w:color w:val="000000"/>
          <w:sz w:val="28"/>
        </w:rPr>
        <w:t>
</w:t>
      </w:r>
      <w:r>
        <w:rPr>
          <w:rFonts w:ascii="Times New Roman"/>
          <w:b w:val="false"/>
          <w:i w:val="false"/>
          <w:color w:val="000000"/>
          <w:sz w:val="28"/>
        </w:rPr>
        <w:t>
      4. Процедура определяется законом суда, в котором предъявлен иск.</w:t>
      </w:r>
    </w:p>
    <w:bookmarkEnd w:id="56"/>
    <w:bookmarkStart w:name="z34" w:id="57"/>
    <w:p>
      <w:pPr>
        <w:spacing w:after="0"/>
        <w:ind w:left="0"/>
        <w:jc w:val="left"/>
      </w:pPr>
      <w:r>
        <w:rPr>
          <w:rFonts w:ascii="Times New Roman"/>
          <w:b/>
          <w:i w:val="false"/>
          <w:color w:val="000000"/>
        </w:rPr>
        <w:t xml:space="preserve"> 
Статья 34. Арбитраж</w:t>
      </w:r>
    </w:p>
    <w:bookmarkEnd w:id="57"/>
    <w:bookmarkStart w:name="z128" w:id="58"/>
    <w:p>
      <w:pPr>
        <w:spacing w:after="0"/>
        <w:ind w:left="0"/>
        <w:jc w:val="both"/>
      </w:pPr>
      <w:r>
        <w:rPr>
          <w:rFonts w:ascii="Times New Roman"/>
          <w:b w:val="false"/>
          <w:i w:val="false"/>
          <w:color w:val="000000"/>
          <w:sz w:val="28"/>
        </w:rPr>
        <w:t xml:space="preserve">
      1. С учетом положений настоящей статьи стороны в договоре перевозки груза могут установить, что любой спор, касающийся ответственности перевозчика по настоящей Конвенции, подлежит разрешению в арбитраже. Такая договоренность оформляется в письменной форме. </w:t>
      </w:r>
      <w:r>
        <w:br/>
      </w:r>
      <w:r>
        <w:rPr>
          <w:rFonts w:ascii="Times New Roman"/>
          <w:b w:val="false"/>
          <w:i w:val="false"/>
          <w:color w:val="000000"/>
          <w:sz w:val="28"/>
        </w:rPr>
        <w:t>
</w:t>
      </w:r>
      <w:r>
        <w:rPr>
          <w:rFonts w:ascii="Times New Roman"/>
          <w:b w:val="false"/>
          <w:i w:val="false"/>
          <w:color w:val="000000"/>
          <w:sz w:val="28"/>
        </w:rPr>
        <w:t>
      2. Арбитражное разбирательство по выбору истца проводится в одном из мест в соответствии с компетенцией судов, предусмотренной в </w:t>
      </w:r>
      <w:r>
        <w:rPr>
          <w:rFonts w:ascii="Times New Roman"/>
          <w:b w:val="false"/>
          <w:i w:val="false"/>
          <w:color w:val="000000"/>
          <w:sz w:val="28"/>
        </w:rPr>
        <w:t>статье 33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Арбитр или арбитражный трибунал применяют положения настоящей Конвенции. </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считаются составной частью любой арбитражной оговорки или договоренности, и любое условие такой оговорки или договоренности, несовместимое с ними, является ничтожным и недействительным.</w:t>
      </w:r>
    </w:p>
    <w:bookmarkEnd w:id="58"/>
    <w:bookmarkStart w:name="z35" w:id="59"/>
    <w:p>
      <w:pPr>
        <w:spacing w:after="0"/>
        <w:ind w:left="0"/>
        <w:jc w:val="left"/>
      </w:pPr>
      <w:r>
        <w:rPr>
          <w:rFonts w:ascii="Times New Roman"/>
          <w:b/>
          <w:i w:val="false"/>
          <w:color w:val="000000"/>
        </w:rPr>
        <w:t xml:space="preserve"> 
Статья 35. Исковая давность</w:t>
      </w:r>
    </w:p>
    <w:bookmarkEnd w:id="59"/>
    <w:bookmarkStart w:name="z132" w:id="60"/>
    <w:p>
      <w:pPr>
        <w:spacing w:after="0"/>
        <w:ind w:left="0"/>
        <w:jc w:val="both"/>
      </w:pPr>
      <w:r>
        <w:rPr>
          <w:rFonts w:ascii="Times New Roman"/>
          <w:b w:val="false"/>
          <w:i w:val="false"/>
          <w:color w:val="000000"/>
          <w:sz w:val="28"/>
        </w:rPr>
        <w:t xml:space="preserve">
      1. Иск об ответственности должен быть возбужден, под страхом утраты права на иск, в течение двух лет с момента прибытия по назначению или со дня, когда воздушное судно должно было бы прибыть или с момента остановки перевозки. </w:t>
      </w:r>
      <w:r>
        <w:br/>
      </w:r>
      <w:r>
        <w:rPr>
          <w:rFonts w:ascii="Times New Roman"/>
          <w:b w:val="false"/>
          <w:i w:val="false"/>
          <w:color w:val="000000"/>
          <w:sz w:val="28"/>
        </w:rPr>
        <w:t>
</w:t>
      </w:r>
      <w:r>
        <w:rPr>
          <w:rFonts w:ascii="Times New Roman"/>
          <w:b w:val="false"/>
          <w:i w:val="false"/>
          <w:color w:val="000000"/>
          <w:sz w:val="28"/>
        </w:rPr>
        <w:t>
      2. Порядок исчисления этого срока определяется законом суда, в котором вчинен иск.</w:t>
      </w:r>
    </w:p>
    <w:bookmarkEnd w:id="60"/>
    <w:bookmarkStart w:name="z36" w:id="61"/>
    <w:p>
      <w:pPr>
        <w:spacing w:after="0"/>
        <w:ind w:left="0"/>
        <w:jc w:val="left"/>
      </w:pPr>
      <w:r>
        <w:rPr>
          <w:rFonts w:ascii="Times New Roman"/>
          <w:b/>
          <w:i w:val="false"/>
          <w:color w:val="000000"/>
        </w:rPr>
        <w:t xml:space="preserve"> 
Статья 36. Последовательные перевозчики</w:t>
      </w:r>
    </w:p>
    <w:bookmarkEnd w:id="61"/>
    <w:bookmarkStart w:name="z134" w:id="62"/>
    <w:p>
      <w:pPr>
        <w:spacing w:after="0"/>
        <w:ind w:left="0"/>
        <w:jc w:val="both"/>
      </w:pPr>
      <w:r>
        <w:rPr>
          <w:rFonts w:ascii="Times New Roman"/>
          <w:b w:val="false"/>
          <w:i w:val="false"/>
          <w:color w:val="000000"/>
          <w:sz w:val="28"/>
        </w:rPr>
        <w:t>
      1. В случаях перевозок, регулируемых определением </w:t>
      </w:r>
      <w:r>
        <w:rPr>
          <w:rFonts w:ascii="Times New Roman"/>
          <w:b w:val="false"/>
          <w:i w:val="false"/>
          <w:color w:val="000000"/>
          <w:sz w:val="28"/>
        </w:rPr>
        <w:t>пункта 3</w:t>
      </w:r>
      <w:r>
        <w:rPr>
          <w:rFonts w:ascii="Times New Roman"/>
          <w:b w:val="false"/>
          <w:i w:val="false"/>
          <w:color w:val="000000"/>
          <w:sz w:val="28"/>
        </w:rPr>
        <w:t xml:space="preserve"> статьи 1, производимых несколькими последовательными перевозчиками, каждый перевозчик, принимающий пассажиров, багаж или груз, подпадает под действие правил, установленных настоящей Конвенцией, и рассматривается в качестве одной из сторон в договоре перевозки, поскольку этот договор имеет отношение к части перевозки, совершаемой под его контролем. </w:t>
      </w:r>
      <w:r>
        <w:br/>
      </w:r>
      <w:r>
        <w:rPr>
          <w:rFonts w:ascii="Times New Roman"/>
          <w:b w:val="false"/>
          <w:i w:val="false"/>
          <w:color w:val="000000"/>
          <w:sz w:val="28"/>
        </w:rPr>
        <w:t>
</w:t>
      </w:r>
      <w:r>
        <w:rPr>
          <w:rFonts w:ascii="Times New Roman"/>
          <w:b w:val="false"/>
          <w:i w:val="false"/>
          <w:color w:val="000000"/>
          <w:sz w:val="28"/>
        </w:rPr>
        <w:t xml:space="preserve">
      2. В случае такой перевозки пассажир или любое лицо, имеющее право претендовать на компенсацию от его имени, может возбудить дело лишь против перевозчика, производившего ту перевозку, в течение которой произошли происшествие или задержка, за исключением случая, когда по специальному условию первый перевозчик принял ответственность за весь путь. </w:t>
      </w:r>
      <w:r>
        <w:br/>
      </w:r>
      <w:r>
        <w:rPr>
          <w:rFonts w:ascii="Times New Roman"/>
          <w:b w:val="false"/>
          <w:i w:val="false"/>
          <w:color w:val="000000"/>
          <w:sz w:val="28"/>
        </w:rPr>
        <w:t>
</w:t>
      </w:r>
      <w:r>
        <w:rPr>
          <w:rFonts w:ascii="Times New Roman"/>
          <w:b w:val="false"/>
          <w:i w:val="false"/>
          <w:color w:val="000000"/>
          <w:sz w:val="28"/>
        </w:rPr>
        <w:t>
      3. В отношении багажа или груза пассажир или отправитель может возбудить дело против первого перевозчика, и пассажир или получатель, имеющий право на получение, - против последнего; и тот и другой могут, кроме того, взыскать с перевозчика, совершавшего перевозку, в течение которой произошли уничтожение, утеря, повреждение или задержка. Эти перевозчики будут нести солидарную ответственность перед отправителем и получателем.</w:t>
      </w:r>
    </w:p>
    <w:bookmarkEnd w:id="62"/>
    <w:bookmarkStart w:name="z37" w:id="63"/>
    <w:p>
      <w:pPr>
        <w:spacing w:after="0"/>
        <w:ind w:left="0"/>
        <w:jc w:val="left"/>
      </w:pPr>
      <w:r>
        <w:rPr>
          <w:rFonts w:ascii="Times New Roman"/>
          <w:b/>
          <w:i w:val="false"/>
          <w:color w:val="000000"/>
        </w:rPr>
        <w:t xml:space="preserve"> 
Статья 37. Право регресса против третьих лиц</w:t>
      </w:r>
    </w:p>
    <w:bookmarkEnd w:id="63"/>
    <w:p>
      <w:pPr>
        <w:spacing w:after="0"/>
        <w:ind w:left="0"/>
        <w:jc w:val="both"/>
      </w:pPr>
      <w:r>
        <w:rPr>
          <w:rFonts w:ascii="Times New Roman"/>
          <w:b w:val="false"/>
          <w:i w:val="false"/>
          <w:color w:val="000000"/>
          <w:sz w:val="28"/>
        </w:rPr>
        <w:t>      Настоящая Конвенция ни в коей мере не предрешает вопроса о том, имеет ли лицо, ответственное за вред в соответствии с ее положениями, право регресса против любого другого лица.</w:t>
      </w:r>
    </w:p>
    <w:bookmarkStart w:name="z158" w:id="64"/>
    <w:p>
      <w:pPr>
        <w:spacing w:after="0"/>
        <w:ind w:left="0"/>
        <w:jc w:val="left"/>
      </w:pPr>
      <w:r>
        <w:rPr>
          <w:rFonts w:ascii="Times New Roman"/>
          <w:b/>
          <w:i w:val="false"/>
          <w:color w:val="000000"/>
        </w:rPr>
        <w:t xml:space="preserve"> 
Глава IV</w:t>
      </w:r>
      <w:r>
        <w:br/>
      </w:r>
      <w:r>
        <w:rPr>
          <w:rFonts w:ascii="Times New Roman"/>
          <w:b/>
          <w:i w:val="false"/>
          <w:color w:val="000000"/>
        </w:rPr>
        <w:t>
Смешанные перевозки</w:t>
      </w:r>
    </w:p>
    <w:bookmarkEnd w:id="64"/>
    <w:bookmarkStart w:name="z38" w:id="65"/>
    <w:p>
      <w:pPr>
        <w:spacing w:after="0"/>
        <w:ind w:left="0"/>
        <w:jc w:val="left"/>
      </w:pPr>
      <w:r>
        <w:rPr>
          <w:rFonts w:ascii="Times New Roman"/>
          <w:b/>
          <w:i w:val="false"/>
          <w:color w:val="000000"/>
        </w:rPr>
        <w:t xml:space="preserve"> 
Статья 38. Смешанные перевозки</w:t>
      </w:r>
    </w:p>
    <w:bookmarkEnd w:id="65"/>
    <w:bookmarkStart w:name="z137" w:id="66"/>
    <w:p>
      <w:pPr>
        <w:spacing w:after="0"/>
        <w:ind w:left="0"/>
        <w:jc w:val="both"/>
      </w:pPr>
      <w:r>
        <w:rPr>
          <w:rFonts w:ascii="Times New Roman"/>
          <w:b w:val="false"/>
          <w:i w:val="false"/>
          <w:color w:val="000000"/>
          <w:sz w:val="28"/>
        </w:rPr>
        <w:t>
      1. В случае смешанных перевозок, осуществляемых частично воздушным и частично каким-либо иным способом перевозки, положения настоящей Конвенции применяются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18 лишь к воздушной перевозке, если притом последняя отвечает условиям </w:t>
      </w:r>
      <w:r>
        <w:rPr>
          <w:rFonts w:ascii="Times New Roman"/>
          <w:b w:val="false"/>
          <w:i w:val="false"/>
          <w:color w:val="000000"/>
          <w:sz w:val="28"/>
        </w:rPr>
        <w:t>статьи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Ничто в настоящей Конвенции не мешает сторонам в случае смешанной перевозки включать в воздушно-перевозочный документ условия, относящиеся к перевозкам иными способами перевозки, при условии, что положения настоящей Конвенции будут применимы в отношении перевозки по воздуху.</w:t>
      </w:r>
    </w:p>
    <w:bookmarkEnd w:id="66"/>
    <w:bookmarkStart w:name="z139" w:id="67"/>
    <w:p>
      <w:pPr>
        <w:spacing w:after="0"/>
        <w:ind w:left="0"/>
        <w:jc w:val="left"/>
      </w:pPr>
      <w:r>
        <w:rPr>
          <w:rFonts w:ascii="Times New Roman"/>
          <w:b/>
          <w:i w:val="false"/>
          <w:color w:val="000000"/>
        </w:rPr>
        <w:t xml:space="preserve"> 
Глава V</w:t>
      </w:r>
      <w:r>
        <w:br/>
      </w:r>
      <w:r>
        <w:rPr>
          <w:rFonts w:ascii="Times New Roman"/>
          <w:b/>
          <w:i w:val="false"/>
          <w:color w:val="000000"/>
        </w:rPr>
        <w:t>
Воздушные перевозки, осуществляемые лицами, не являющимися</w:t>
      </w:r>
      <w:r>
        <w:br/>
      </w:r>
      <w:r>
        <w:rPr>
          <w:rFonts w:ascii="Times New Roman"/>
          <w:b/>
          <w:i w:val="false"/>
          <w:color w:val="000000"/>
        </w:rPr>
        <w:t>
перевозчиками по договору</w:t>
      </w:r>
    </w:p>
    <w:bookmarkEnd w:id="67"/>
    <w:bookmarkStart w:name="z39" w:id="68"/>
    <w:p>
      <w:pPr>
        <w:spacing w:after="0"/>
        <w:ind w:left="0"/>
        <w:jc w:val="left"/>
      </w:pPr>
      <w:r>
        <w:rPr>
          <w:rFonts w:ascii="Times New Roman"/>
          <w:b/>
          <w:i w:val="false"/>
          <w:color w:val="000000"/>
        </w:rPr>
        <w:t xml:space="preserve"> 
Статья 39. Перевозчик по договору. Фактический перевозчик</w:t>
      </w:r>
    </w:p>
    <w:bookmarkEnd w:id="68"/>
    <w:p>
      <w:pPr>
        <w:spacing w:after="0"/>
        <w:ind w:left="0"/>
        <w:jc w:val="both"/>
      </w:pPr>
      <w:r>
        <w:rPr>
          <w:rFonts w:ascii="Times New Roman"/>
          <w:b w:val="false"/>
          <w:i w:val="false"/>
          <w:color w:val="000000"/>
          <w:sz w:val="28"/>
        </w:rPr>
        <w:t>      Положения настоящей главы применяются в тех случаях, когда лицо (в дальнейшем именуемое "перевозчиком по договору") в качестве основной стороны заключает договор перевозки, регулируемой настоящей Конвенцией, с пассажиром, или отправителем, или с лицом, действующим от имени пассажира или отправителя, а другое лицо (в дальнейшем именуемое "фактическим перевозчиком"), будучи уполномоченным перевозчиком по договору, осуществляет всю перевозку или часть ее, но не является в отношении такой части последовательным перевозчиком в смысле настоящей Конвенции. Наличие упомянутого полномочия предполагается до доказательства противного.</w:t>
      </w:r>
    </w:p>
    <w:bookmarkStart w:name="z40" w:id="69"/>
    <w:p>
      <w:pPr>
        <w:spacing w:after="0"/>
        <w:ind w:left="0"/>
        <w:jc w:val="left"/>
      </w:pPr>
      <w:r>
        <w:rPr>
          <w:rFonts w:ascii="Times New Roman"/>
          <w:b/>
          <w:i w:val="false"/>
          <w:color w:val="000000"/>
        </w:rPr>
        <w:t xml:space="preserve"> 
Статья 40. Ответственность перевозчика по договору</w:t>
      </w:r>
      <w:r>
        <w:br/>
      </w:r>
      <w:r>
        <w:rPr>
          <w:rFonts w:ascii="Times New Roman"/>
          <w:b/>
          <w:i w:val="false"/>
          <w:color w:val="000000"/>
        </w:rPr>
        <w:t>
и фактического перевозчика</w:t>
      </w:r>
    </w:p>
    <w:bookmarkEnd w:id="69"/>
    <w:p>
      <w:pPr>
        <w:spacing w:after="0"/>
        <w:ind w:left="0"/>
        <w:jc w:val="both"/>
      </w:pPr>
      <w:r>
        <w:rPr>
          <w:rFonts w:ascii="Times New Roman"/>
          <w:b w:val="false"/>
          <w:i w:val="false"/>
          <w:color w:val="000000"/>
          <w:sz w:val="28"/>
        </w:rPr>
        <w:t>      Если иное не оговорено в настоящей главе, в тех случаях, когда фактический перевозчик осуществляет полностью или частично перевозку, которая в соответствии с договором, предусмотренным в </w:t>
      </w:r>
      <w:r>
        <w:rPr>
          <w:rFonts w:ascii="Times New Roman"/>
          <w:b w:val="false"/>
          <w:i w:val="false"/>
          <w:color w:val="000000"/>
          <w:sz w:val="28"/>
        </w:rPr>
        <w:t>статье 39</w:t>
      </w:r>
      <w:r>
        <w:rPr>
          <w:rFonts w:ascii="Times New Roman"/>
          <w:b w:val="false"/>
          <w:i w:val="false"/>
          <w:color w:val="000000"/>
          <w:sz w:val="28"/>
        </w:rPr>
        <w:t>, регулируется настоящей Конвенцией, как перевозчик по договору, так и фактический перевозчик подпадают под действие правил настоящей Конвенции, причем первый из них - в отношении всей перевозки, предусмотренной в договоре, второй же - лишь в отношении той перевозки, которую он осуществляет.</w:t>
      </w:r>
    </w:p>
    <w:bookmarkStart w:name="z41" w:id="70"/>
    <w:p>
      <w:pPr>
        <w:spacing w:after="0"/>
        <w:ind w:left="0"/>
        <w:jc w:val="left"/>
      </w:pPr>
      <w:r>
        <w:rPr>
          <w:rFonts w:ascii="Times New Roman"/>
          <w:b/>
          <w:i w:val="false"/>
          <w:color w:val="000000"/>
        </w:rPr>
        <w:t xml:space="preserve"> 
Статья 41. Взаимное отнесение ответственности</w:t>
      </w:r>
    </w:p>
    <w:bookmarkEnd w:id="70"/>
    <w:bookmarkStart w:name="z140" w:id="71"/>
    <w:p>
      <w:pPr>
        <w:spacing w:after="0"/>
        <w:ind w:left="0"/>
        <w:jc w:val="both"/>
      </w:pPr>
      <w:r>
        <w:rPr>
          <w:rFonts w:ascii="Times New Roman"/>
          <w:b w:val="false"/>
          <w:i w:val="false"/>
          <w:color w:val="000000"/>
          <w:sz w:val="28"/>
        </w:rPr>
        <w:t xml:space="preserve">
      1. Действия или бездействие фактического перевозчика и его служащих и агентов, действовавших в рамках своих обязанностей, в отношении перевозки, осуществляемой фактическим перевозчиком, считаются действиями или бездействием и перевозчика по договору. </w:t>
      </w:r>
      <w:r>
        <w:br/>
      </w:r>
      <w:r>
        <w:rPr>
          <w:rFonts w:ascii="Times New Roman"/>
          <w:b w:val="false"/>
          <w:i w:val="false"/>
          <w:color w:val="000000"/>
          <w:sz w:val="28"/>
        </w:rPr>
        <w:t>
</w:t>
      </w:r>
      <w:r>
        <w:rPr>
          <w:rFonts w:ascii="Times New Roman"/>
          <w:b w:val="false"/>
          <w:i w:val="false"/>
          <w:color w:val="000000"/>
          <w:sz w:val="28"/>
        </w:rPr>
        <w:t>
      2. Действия или бездействие перевозчика по договору и его служащих и агентов, действовавших в рамках своих обязанностей, в отношении перевозки, осуществляемой фактическим перевозчиком, считаются действиями или бездействием и фактического перевозчика. Однако эти действия или бездействие ни в коем случае не возлагают на фактического перевозчика ответственность, которая превышала бы пределы, предусмотренные в </w:t>
      </w:r>
      <w:r>
        <w:rPr>
          <w:rFonts w:ascii="Times New Roman"/>
          <w:b w:val="false"/>
          <w:i w:val="false"/>
          <w:color w:val="000000"/>
          <w:sz w:val="28"/>
        </w:rPr>
        <w:t>статьях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Никакое особое соглашение, в соответствии с которым перевозчик по договору принимает на себя обязательства, не возлагаемые настоящей Конвенцией, никакой отказ от прав или аргументов защиты, оговоренных настоящей Конвенцией, или какие бы то ни было специальные заявления о заинтересованности в доставке, предусмотренные в </w:t>
      </w:r>
      <w:r>
        <w:rPr>
          <w:rFonts w:ascii="Times New Roman"/>
          <w:b w:val="false"/>
          <w:i w:val="false"/>
          <w:color w:val="000000"/>
          <w:sz w:val="28"/>
        </w:rPr>
        <w:t>статье 22</w:t>
      </w:r>
      <w:r>
        <w:rPr>
          <w:rFonts w:ascii="Times New Roman"/>
          <w:b w:val="false"/>
          <w:i w:val="false"/>
          <w:color w:val="000000"/>
          <w:sz w:val="28"/>
        </w:rPr>
        <w:t>, не распространяются на фактического перевозчика без его на то согласия.</w:t>
      </w:r>
    </w:p>
    <w:bookmarkEnd w:id="71"/>
    <w:bookmarkStart w:name="z42" w:id="72"/>
    <w:p>
      <w:pPr>
        <w:spacing w:after="0"/>
        <w:ind w:left="0"/>
        <w:jc w:val="left"/>
      </w:pPr>
      <w:r>
        <w:rPr>
          <w:rFonts w:ascii="Times New Roman"/>
          <w:b/>
          <w:i w:val="false"/>
          <w:color w:val="000000"/>
        </w:rPr>
        <w:t xml:space="preserve"> 
Статья 42. Обращение распоряжений и возражений</w:t>
      </w:r>
    </w:p>
    <w:bookmarkEnd w:id="72"/>
    <w:p>
      <w:pPr>
        <w:spacing w:after="0"/>
        <w:ind w:left="0"/>
        <w:jc w:val="both"/>
      </w:pPr>
      <w:r>
        <w:rPr>
          <w:rFonts w:ascii="Times New Roman"/>
          <w:b w:val="false"/>
          <w:i w:val="false"/>
          <w:color w:val="000000"/>
          <w:sz w:val="28"/>
        </w:rPr>
        <w:t>      Любые распоряжения и возражения, предъявляемые перевозчику на основании настоящей Конвенции, имеют одинаковую силу вне зависимости от того, обращены ли они к перевозчику по договору или к фактическому перевозчику. Однако распоряжения, предусмотренные в </w:t>
      </w:r>
      <w:r>
        <w:rPr>
          <w:rFonts w:ascii="Times New Roman"/>
          <w:b w:val="false"/>
          <w:i w:val="false"/>
          <w:color w:val="000000"/>
          <w:sz w:val="28"/>
        </w:rPr>
        <w:t>статье 12</w:t>
      </w:r>
      <w:r>
        <w:rPr>
          <w:rFonts w:ascii="Times New Roman"/>
          <w:b w:val="false"/>
          <w:i w:val="false"/>
          <w:color w:val="000000"/>
          <w:sz w:val="28"/>
        </w:rPr>
        <w:t>, имеют силу, лишь если они обращены к перевозчику по договору.</w:t>
      </w:r>
    </w:p>
    <w:bookmarkStart w:name="z43" w:id="73"/>
    <w:p>
      <w:pPr>
        <w:spacing w:after="0"/>
        <w:ind w:left="0"/>
        <w:jc w:val="left"/>
      </w:pPr>
      <w:r>
        <w:rPr>
          <w:rFonts w:ascii="Times New Roman"/>
          <w:b/>
          <w:i w:val="false"/>
          <w:color w:val="000000"/>
        </w:rPr>
        <w:t xml:space="preserve"> 
Статья 43. Служащие и агенты</w:t>
      </w:r>
    </w:p>
    <w:bookmarkEnd w:id="73"/>
    <w:p>
      <w:pPr>
        <w:spacing w:after="0"/>
        <w:ind w:left="0"/>
        <w:jc w:val="both"/>
      </w:pPr>
      <w:r>
        <w:rPr>
          <w:rFonts w:ascii="Times New Roman"/>
          <w:b w:val="false"/>
          <w:i w:val="false"/>
          <w:color w:val="000000"/>
          <w:sz w:val="28"/>
        </w:rPr>
        <w:t>      В отношении перевозки, осуществляемой фактическим перевозчиком, любой служащий или агент этого перевозчика или перевозчика по договору, если он докажет, что он действовал в рамках своих обязанностей, имеет право ссылаться на условия и пределы ответственности, относящиеся по настоящей Конвенции к перевозчику, служащим или агентом которого он является, если, однако, не будет доказано, что он действовал таким образом, что в соответствии с настоящей Конвенцией ссылка на пределы ответственности не может иметь место.</w:t>
      </w:r>
    </w:p>
    <w:bookmarkStart w:name="z44" w:id="74"/>
    <w:p>
      <w:pPr>
        <w:spacing w:after="0"/>
        <w:ind w:left="0"/>
        <w:jc w:val="left"/>
      </w:pPr>
      <w:r>
        <w:rPr>
          <w:rFonts w:ascii="Times New Roman"/>
          <w:b/>
          <w:i w:val="false"/>
          <w:color w:val="000000"/>
        </w:rPr>
        <w:t xml:space="preserve"> 
Статья 44. Общая сумма возмещения</w:t>
      </w:r>
    </w:p>
    <w:bookmarkEnd w:id="74"/>
    <w:p>
      <w:pPr>
        <w:spacing w:after="0"/>
        <w:ind w:left="0"/>
        <w:jc w:val="both"/>
      </w:pPr>
      <w:r>
        <w:rPr>
          <w:rFonts w:ascii="Times New Roman"/>
          <w:b w:val="false"/>
          <w:i w:val="false"/>
          <w:color w:val="000000"/>
          <w:sz w:val="28"/>
        </w:rPr>
        <w:t>      В отношении перевозки, осуществляемой фактическим перевозчиком, общая сумма возмещения, которая может быть получена с этого перевозчика, с перевозчика по договору и с его служащих и агентов, действовавших в рамках своих обязанностей, не может превышать максимального возмещения, которое, на основании настоящей Конвенции, может быть взыскано либо с перевозчика по договору, либо с фактического перевозчика, причем ни одно из упомянутых лиц не несет ответственности сверх применимого к этому лицу предела.</w:t>
      </w:r>
    </w:p>
    <w:bookmarkStart w:name="z45" w:id="75"/>
    <w:p>
      <w:pPr>
        <w:spacing w:after="0"/>
        <w:ind w:left="0"/>
        <w:jc w:val="left"/>
      </w:pPr>
      <w:r>
        <w:rPr>
          <w:rFonts w:ascii="Times New Roman"/>
          <w:b/>
          <w:i w:val="false"/>
          <w:color w:val="000000"/>
        </w:rPr>
        <w:t xml:space="preserve"> 
Статья 45. Обращение исков</w:t>
      </w:r>
    </w:p>
    <w:bookmarkEnd w:id="75"/>
    <w:p>
      <w:pPr>
        <w:spacing w:after="0"/>
        <w:ind w:left="0"/>
        <w:jc w:val="both"/>
      </w:pPr>
      <w:r>
        <w:rPr>
          <w:rFonts w:ascii="Times New Roman"/>
          <w:b w:val="false"/>
          <w:i w:val="false"/>
          <w:color w:val="000000"/>
          <w:sz w:val="28"/>
        </w:rPr>
        <w:t>      Всякий иск об ответственности, относящийся к перевозке, осуществляемой фактическим перевозчиком, может по выбору истца быть возбужден либо против этого перевозчика, либо против перевозчика по договору, либо против обоих, совместно или в отдельности. Если иск возбужден лишь против одного из этих перевозчиков, он имеет право привлечь и другого перевозчика к делу перед судом, в котором вчинен иск, причем процедура такого привлечения и его последствия определяются законом этого суда.</w:t>
      </w:r>
    </w:p>
    <w:bookmarkStart w:name="z46" w:id="76"/>
    <w:p>
      <w:pPr>
        <w:spacing w:after="0"/>
        <w:ind w:left="0"/>
        <w:jc w:val="left"/>
      </w:pPr>
      <w:r>
        <w:rPr>
          <w:rFonts w:ascii="Times New Roman"/>
          <w:b/>
          <w:i w:val="false"/>
          <w:color w:val="000000"/>
        </w:rPr>
        <w:t xml:space="preserve"> 
Статья 46. Дополнительная юрисдикция</w:t>
      </w:r>
    </w:p>
    <w:bookmarkEnd w:id="76"/>
    <w:p>
      <w:pPr>
        <w:spacing w:after="0"/>
        <w:ind w:left="0"/>
        <w:jc w:val="both"/>
      </w:pPr>
      <w:r>
        <w:rPr>
          <w:rFonts w:ascii="Times New Roman"/>
          <w:b w:val="false"/>
          <w:i w:val="false"/>
          <w:color w:val="000000"/>
          <w:sz w:val="28"/>
        </w:rPr>
        <w:t>      Всякий иск об ответственности, предусмотренный в </w:t>
      </w:r>
      <w:r>
        <w:rPr>
          <w:rFonts w:ascii="Times New Roman"/>
          <w:b w:val="false"/>
          <w:i w:val="false"/>
          <w:color w:val="000000"/>
          <w:sz w:val="28"/>
        </w:rPr>
        <w:t>статье 45</w:t>
      </w:r>
      <w:r>
        <w:rPr>
          <w:rFonts w:ascii="Times New Roman"/>
          <w:b w:val="false"/>
          <w:i w:val="false"/>
          <w:color w:val="000000"/>
          <w:sz w:val="28"/>
        </w:rPr>
        <w:t>, должен быть возбужден по выбору истца в пределах территории одного из государств-участников либо в одном из судов, в которых иск может быть вчинен против перевозчика по договору на основании </w:t>
      </w:r>
      <w:r>
        <w:rPr>
          <w:rFonts w:ascii="Times New Roman"/>
          <w:b w:val="false"/>
          <w:i w:val="false"/>
          <w:color w:val="000000"/>
          <w:sz w:val="28"/>
        </w:rPr>
        <w:t>статьи 33</w:t>
      </w:r>
      <w:r>
        <w:rPr>
          <w:rFonts w:ascii="Times New Roman"/>
          <w:b w:val="false"/>
          <w:i w:val="false"/>
          <w:color w:val="000000"/>
          <w:sz w:val="28"/>
        </w:rPr>
        <w:t>, либо в суде по месту жительства фактического перевозчика или по месту нахождения его основного коммерческого предприятия.</w:t>
      </w:r>
    </w:p>
    <w:bookmarkStart w:name="z47" w:id="77"/>
    <w:p>
      <w:pPr>
        <w:spacing w:after="0"/>
        <w:ind w:left="0"/>
        <w:jc w:val="left"/>
      </w:pPr>
      <w:r>
        <w:rPr>
          <w:rFonts w:ascii="Times New Roman"/>
          <w:b/>
          <w:i w:val="false"/>
          <w:color w:val="000000"/>
        </w:rPr>
        <w:t xml:space="preserve"> 
Статья 47. Недействительность договорных положений</w:t>
      </w:r>
    </w:p>
    <w:bookmarkEnd w:id="77"/>
    <w:p>
      <w:pPr>
        <w:spacing w:after="0"/>
        <w:ind w:left="0"/>
        <w:jc w:val="both"/>
      </w:pPr>
      <w:r>
        <w:rPr>
          <w:rFonts w:ascii="Times New Roman"/>
          <w:b w:val="false"/>
          <w:i w:val="false"/>
          <w:color w:val="000000"/>
          <w:sz w:val="28"/>
        </w:rPr>
        <w:t>      Всякая оговорка, клонящаяся к освобождению перевозчика по договору или фактического перевозчика от ответственности на основании настоящей главы или же к установлению предела ответственности, меньшего, чем тот, который применим в соответствии с настоящей главой, является недействительной и не порождает никаких последствий, но недействительность этой оговорки не влечет за собой недействительности всего договора, который продолжает подпадать под действие положений настоящей главы.</w:t>
      </w:r>
    </w:p>
    <w:bookmarkStart w:name="z48" w:id="78"/>
    <w:p>
      <w:pPr>
        <w:spacing w:after="0"/>
        <w:ind w:left="0"/>
        <w:jc w:val="left"/>
      </w:pPr>
      <w:r>
        <w:rPr>
          <w:rFonts w:ascii="Times New Roman"/>
          <w:b/>
          <w:i w:val="false"/>
          <w:color w:val="000000"/>
        </w:rPr>
        <w:t xml:space="preserve"> 
Статья 48. Взаимоотношения перевозчика по договору</w:t>
      </w:r>
      <w:r>
        <w:br/>
      </w:r>
      <w:r>
        <w:rPr>
          <w:rFonts w:ascii="Times New Roman"/>
          <w:b/>
          <w:i w:val="false"/>
          <w:color w:val="000000"/>
        </w:rPr>
        <w:t>
и фактического перевозчика</w:t>
      </w:r>
    </w:p>
    <w:bookmarkEnd w:id="78"/>
    <w:p>
      <w:pPr>
        <w:spacing w:after="0"/>
        <w:ind w:left="0"/>
        <w:jc w:val="both"/>
      </w:pPr>
      <w:r>
        <w:rPr>
          <w:rFonts w:ascii="Times New Roman"/>
          <w:b w:val="false"/>
          <w:i w:val="false"/>
          <w:color w:val="000000"/>
          <w:sz w:val="28"/>
        </w:rPr>
        <w:t>      За исключением положений </w:t>
      </w:r>
      <w:r>
        <w:rPr>
          <w:rFonts w:ascii="Times New Roman"/>
          <w:b w:val="false"/>
          <w:i w:val="false"/>
          <w:color w:val="000000"/>
          <w:sz w:val="28"/>
        </w:rPr>
        <w:t>статьи 45</w:t>
      </w:r>
      <w:r>
        <w:rPr>
          <w:rFonts w:ascii="Times New Roman"/>
          <w:b w:val="false"/>
          <w:i w:val="false"/>
          <w:color w:val="000000"/>
          <w:sz w:val="28"/>
        </w:rPr>
        <w:t>, ничто в настоящей главе не затрагивает возникающие между перевозчиками права и обязанности, включая любое право регресса или освобождения от ответственности.</w:t>
      </w:r>
    </w:p>
    <w:bookmarkStart w:name="z159" w:id="79"/>
    <w:p>
      <w:pPr>
        <w:spacing w:after="0"/>
        <w:ind w:left="0"/>
        <w:jc w:val="left"/>
      </w:pPr>
      <w:r>
        <w:rPr>
          <w:rFonts w:ascii="Times New Roman"/>
          <w:b/>
          <w:i w:val="false"/>
          <w:color w:val="000000"/>
        </w:rPr>
        <w:t xml:space="preserve"> 
Глава VI</w:t>
      </w:r>
      <w:r>
        <w:br/>
      </w:r>
      <w:r>
        <w:rPr>
          <w:rFonts w:ascii="Times New Roman"/>
          <w:b/>
          <w:i w:val="false"/>
          <w:color w:val="000000"/>
        </w:rPr>
        <w:t>
Прочие положения</w:t>
      </w:r>
    </w:p>
    <w:bookmarkEnd w:id="79"/>
    <w:bookmarkStart w:name="z49" w:id="80"/>
    <w:p>
      <w:pPr>
        <w:spacing w:after="0"/>
        <w:ind w:left="0"/>
        <w:jc w:val="left"/>
      </w:pPr>
      <w:r>
        <w:rPr>
          <w:rFonts w:ascii="Times New Roman"/>
          <w:b/>
          <w:i w:val="false"/>
          <w:color w:val="000000"/>
        </w:rPr>
        <w:t xml:space="preserve"> 
Статья 49. Обязательное применение</w:t>
      </w:r>
    </w:p>
    <w:bookmarkEnd w:id="80"/>
    <w:p>
      <w:pPr>
        <w:spacing w:after="0"/>
        <w:ind w:left="0"/>
        <w:jc w:val="both"/>
      </w:pPr>
      <w:r>
        <w:rPr>
          <w:rFonts w:ascii="Times New Roman"/>
          <w:b w:val="false"/>
          <w:i w:val="false"/>
          <w:color w:val="000000"/>
          <w:sz w:val="28"/>
        </w:rPr>
        <w:t>      Являются недействительными всякие положения договора перевозки и всякие особые соглашения, предшествовавшие причинению вреда, которыми стороны отступали бы от правил настоящей Конвенции либо путем определения подлежащего применению закона, либо путем изменения правил о юрисдикции.</w:t>
      </w:r>
    </w:p>
    <w:bookmarkStart w:name="z50" w:id="81"/>
    <w:p>
      <w:pPr>
        <w:spacing w:after="0"/>
        <w:ind w:left="0"/>
        <w:jc w:val="left"/>
      </w:pPr>
      <w:r>
        <w:rPr>
          <w:rFonts w:ascii="Times New Roman"/>
          <w:b/>
          <w:i w:val="false"/>
          <w:color w:val="000000"/>
        </w:rPr>
        <w:t xml:space="preserve"> 
Статья 50. Страхование</w:t>
      </w:r>
    </w:p>
    <w:bookmarkEnd w:id="81"/>
    <w:p>
      <w:pPr>
        <w:spacing w:after="0"/>
        <w:ind w:left="0"/>
        <w:jc w:val="both"/>
      </w:pPr>
      <w:r>
        <w:rPr>
          <w:rFonts w:ascii="Times New Roman"/>
          <w:b w:val="false"/>
          <w:i w:val="false"/>
          <w:color w:val="000000"/>
          <w:sz w:val="28"/>
        </w:rPr>
        <w:t>      Государства-участники требуют, чтобы их перевозчики обеспечили надлежащее страхование своей ответственности в соответствии с настоящей Конвенцией. Государство-участник, в которое перевозчик выполняет полеты, может потребовать от него доказательств обеспечения надлежащего страхования своей ответственности по настоящей Концепции.</w:t>
      </w:r>
    </w:p>
    <w:bookmarkStart w:name="z51" w:id="82"/>
    <w:p>
      <w:pPr>
        <w:spacing w:after="0"/>
        <w:ind w:left="0"/>
        <w:jc w:val="left"/>
      </w:pPr>
      <w:r>
        <w:rPr>
          <w:rFonts w:ascii="Times New Roman"/>
          <w:b/>
          <w:i w:val="false"/>
          <w:color w:val="000000"/>
        </w:rPr>
        <w:t xml:space="preserve"> 
Статья 51. Перевозки, осуществляемые при исключительных</w:t>
      </w:r>
      <w:r>
        <w:br/>
      </w:r>
      <w:r>
        <w:rPr>
          <w:rFonts w:ascii="Times New Roman"/>
          <w:b/>
          <w:i w:val="false"/>
          <w:color w:val="000000"/>
        </w:rPr>
        <w:t>
обстоятельствах</w:t>
      </w:r>
    </w:p>
    <w:bookmarkEnd w:id="82"/>
    <w:p>
      <w:pPr>
        <w:spacing w:after="0"/>
        <w:ind w:left="0"/>
        <w:jc w:val="both"/>
      </w:pPr>
      <w:r>
        <w:rPr>
          <w:rFonts w:ascii="Times New Roman"/>
          <w:b w:val="false"/>
          <w:i w:val="false"/>
          <w:color w:val="000000"/>
          <w:sz w:val="28"/>
        </w:rPr>
        <w:t>      Положения статей с </w:t>
      </w:r>
      <w:r>
        <w:rPr>
          <w:rFonts w:ascii="Times New Roman"/>
          <w:b w:val="false"/>
          <w:i w:val="false"/>
          <w:color w:val="000000"/>
          <w:sz w:val="28"/>
        </w:rPr>
        <w:t>3</w:t>
      </w:r>
      <w:r>
        <w:rPr>
          <w:rFonts w:ascii="Times New Roman"/>
          <w:b w:val="false"/>
          <w:i w:val="false"/>
          <w:color w:val="000000"/>
          <w:sz w:val="28"/>
        </w:rPr>
        <w:t xml:space="preserve"> по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касающиеся перевозочных документов, не применяются к перевозкам, осуществляемым при исключительных обстоятельствах вне рамок обычных операций по эксплуатации воздушного транспорта.</w:t>
      </w:r>
    </w:p>
    <w:bookmarkStart w:name="z52" w:id="83"/>
    <w:p>
      <w:pPr>
        <w:spacing w:after="0"/>
        <w:ind w:left="0"/>
        <w:jc w:val="left"/>
      </w:pPr>
      <w:r>
        <w:rPr>
          <w:rFonts w:ascii="Times New Roman"/>
          <w:b/>
          <w:i w:val="false"/>
          <w:color w:val="000000"/>
        </w:rPr>
        <w:t xml:space="preserve"> 
Статья 52. Определение дней</w:t>
      </w:r>
    </w:p>
    <w:bookmarkEnd w:id="83"/>
    <w:p>
      <w:pPr>
        <w:spacing w:after="0"/>
        <w:ind w:left="0"/>
        <w:jc w:val="both"/>
      </w:pPr>
      <w:r>
        <w:rPr>
          <w:rFonts w:ascii="Times New Roman"/>
          <w:b w:val="false"/>
          <w:i w:val="false"/>
          <w:color w:val="000000"/>
          <w:sz w:val="28"/>
        </w:rPr>
        <w:t>      Когда в настоящей Конвенции речь идет о днях, то подразумеваются календарные дни, а не рабочие дни.</w:t>
      </w:r>
    </w:p>
    <w:bookmarkStart w:name="z160" w:id="84"/>
    <w:p>
      <w:pPr>
        <w:spacing w:after="0"/>
        <w:ind w:left="0"/>
        <w:jc w:val="left"/>
      </w:pPr>
      <w:r>
        <w:rPr>
          <w:rFonts w:ascii="Times New Roman"/>
          <w:b/>
          <w:i w:val="false"/>
          <w:color w:val="000000"/>
        </w:rPr>
        <w:t xml:space="preserve"> 
Глава VII</w:t>
      </w:r>
      <w:r>
        <w:br/>
      </w:r>
      <w:r>
        <w:rPr>
          <w:rFonts w:ascii="Times New Roman"/>
          <w:b/>
          <w:i w:val="false"/>
          <w:color w:val="000000"/>
        </w:rPr>
        <w:t>
Заключительные положения</w:t>
      </w:r>
    </w:p>
    <w:bookmarkEnd w:id="84"/>
    <w:bookmarkStart w:name="z53" w:id="85"/>
    <w:p>
      <w:pPr>
        <w:spacing w:after="0"/>
        <w:ind w:left="0"/>
        <w:jc w:val="left"/>
      </w:pPr>
      <w:r>
        <w:rPr>
          <w:rFonts w:ascii="Times New Roman"/>
          <w:b/>
          <w:i w:val="false"/>
          <w:color w:val="000000"/>
        </w:rPr>
        <w:t xml:space="preserve"> 
Статья 53. Подписание, ратификация и вступление в силу</w:t>
      </w:r>
    </w:p>
    <w:bookmarkEnd w:id="85"/>
    <w:bookmarkStart w:name="z142" w:id="86"/>
    <w:p>
      <w:pPr>
        <w:spacing w:after="0"/>
        <w:ind w:left="0"/>
        <w:jc w:val="both"/>
      </w:pPr>
      <w:r>
        <w:rPr>
          <w:rFonts w:ascii="Times New Roman"/>
          <w:b w:val="false"/>
          <w:i w:val="false"/>
          <w:color w:val="000000"/>
          <w:sz w:val="28"/>
        </w:rPr>
        <w:t>
      1. Настоящая Конвенция открыта для подписания в Монреале 28 мая 1999 года государствами, участвовавшими в Международной конференции по воздушному праву, состоявшейся в Монреале с 10 по 28 мая 1999 года. После 28 мая 1999 года Конвенция будет открыта для подписания всеми государствами в Штаб-квартире Международной организации гражданской авиации в Монреале до ее вступления в силу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2. Настоящая Конвенция открыта также для подписания региональными организациями экономической интеграции. Для целей настоящей Конвенции "региональная организация экономической интеграции" означает любую организацию, учрежденную суверенными государствами определенного региона, которая обладает компетенцией в отношении некоторых вопросов, регулируемых настоящей Конвенцией, и должным образом уполномочена подписывать и ратифицировать, принимать, утверждать настоящую Конвенцию или присоединяться к ней. Ссылка на "государство-участника" или "государства-участники" в настоящей Конвенции иным образом, чем в </w:t>
      </w:r>
      <w:r>
        <w:rPr>
          <w:rFonts w:ascii="Times New Roman"/>
          <w:b w:val="false"/>
          <w:i w:val="false"/>
          <w:color w:val="000000"/>
          <w:sz w:val="28"/>
        </w:rPr>
        <w:t>пункте 2</w:t>
      </w:r>
      <w:r>
        <w:rPr>
          <w:rFonts w:ascii="Times New Roman"/>
          <w:b w:val="false"/>
          <w:i w:val="false"/>
          <w:color w:val="000000"/>
          <w:sz w:val="28"/>
        </w:rPr>
        <w:t xml:space="preserve"> статьи 1, </w:t>
      </w:r>
      <w:r>
        <w:rPr>
          <w:rFonts w:ascii="Times New Roman"/>
          <w:b w:val="false"/>
          <w:i w:val="false"/>
          <w:color w:val="000000"/>
          <w:sz w:val="28"/>
        </w:rPr>
        <w:t>пункте 1</w:t>
      </w:r>
      <w:r>
        <w:rPr>
          <w:rFonts w:ascii="Times New Roman"/>
          <w:b w:val="false"/>
          <w:i w:val="false"/>
          <w:color w:val="000000"/>
          <w:sz w:val="28"/>
        </w:rPr>
        <w:t xml:space="preserve"> b) статьи 3, пункте b) </w:t>
      </w:r>
      <w:r>
        <w:rPr>
          <w:rFonts w:ascii="Times New Roman"/>
          <w:b w:val="false"/>
          <w:i w:val="false"/>
          <w:color w:val="000000"/>
          <w:sz w:val="28"/>
        </w:rPr>
        <w:t>статьи 5</w:t>
      </w:r>
      <w:r>
        <w:rPr>
          <w:rFonts w:ascii="Times New Roman"/>
          <w:b w:val="false"/>
          <w:i w:val="false"/>
          <w:color w:val="000000"/>
          <w:sz w:val="28"/>
        </w:rPr>
        <w:t>, </w:t>
      </w:r>
      <w:r>
        <w:rPr>
          <w:rFonts w:ascii="Times New Roman"/>
          <w:b w:val="false"/>
          <w:i w:val="false"/>
          <w:color w:val="000000"/>
          <w:sz w:val="28"/>
        </w:rPr>
        <w:t>статьях 23</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и пункте b) </w:t>
      </w:r>
      <w:r>
        <w:rPr>
          <w:rFonts w:ascii="Times New Roman"/>
          <w:b w:val="false"/>
          <w:i w:val="false"/>
          <w:color w:val="000000"/>
          <w:sz w:val="28"/>
        </w:rPr>
        <w:t>статьи 57</w:t>
      </w:r>
      <w:r>
        <w:rPr>
          <w:rFonts w:ascii="Times New Roman"/>
          <w:b w:val="false"/>
          <w:i w:val="false"/>
          <w:color w:val="000000"/>
          <w:sz w:val="28"/>
        </w:rPr>
        <w:t>, распространяется в равной мере на региональную организацию экономической интеграции. Для целей </w:t>
      </w:r>
      <w:r>
        <w:rPr>
          <w:rFonts w:ascii="Times New Roman"/>
          <w:b w:val="false"/>
          <w:i w:val="false"/>
          <w:color w:val="000000"/>
          <w:sz w:val="28"/>
        </w:rPr>
        <w:t>статьи 24</w:t>
      </w:r>
      <w:r>
        <w:rPr>
          <w:rFonts w:ascii="Times New Roman"/>
          <w:b w:val="false"/>
          <w:i w:val="false"/>
          <w:color w:val="000000"/>
          <w:sz w:val="28"/>
        </w:rPr>
        <w:t xml:space="preserve"> ссылки на "большинство государств-участников" и "одну треть государств-участников" не распространяются на региональную организацию экономической интеграции. </w:t>
      </w:r>
      <w:r>
        <w:br/>
      </w:r>
      <w:r>
        <w:rPr>
          <w:rFonts w:ascii="Times New Roman"/>
          <w:b w:val="false"/>
          <w:i w:val="false"/>
          <w:color w:val="000000"/>
          <w:sz w:val="28"/>
        </w:rPr>
        <w:t>
</w:t>
      </w:r>
      <w:r>
        <w:rPr>
          <w:rFonts w:ascii="Times New Roman"/>
          <w:b w:val="false"/>
          <w:i w:val="false"/>
          <w:color w:val="000000"/>
          <w:sz w:val="28"/>
        </w:rPr>
        <w:t xml:space="preserve">
      3. Настоящая Конвенция подлежит ратификации государствами и региональными организациями экономической интеграции, которые ее подписали. </w:t>
      </w:r>
      <w:r>
        <w:br/>
      </w:r>
      <w:r>
        <w:rPr>
          <w:rFonts w:ascii="Times New Roman"/>
          <w:b w:val="false"/>
          <w:i w:val="false"/>
          <w:color w:val="000000"/>
          <w:sz w:val="28"/>
        </w:rPr>
        <w:t>
</w:t>
      </w:r>
      <w:r>
        <w:rPr>
          <w:rFonts w:ascii="Times New Roman"/>
          <w:b w:val="false"/>
          <w:i w:val="false"/>
          <w:color w:val="000000"/>
          <w:sz w:val="28"/>
        </w:rPr>
        <w:t xml:space="preserve">
      4. Любое государство или региональная организация экономической интеграции, которые не подписали настоящую Конвенцию, могут принять, утвердить ее или присоединиться к ней в любое время. </w:t>
      </w:r>
      <w:r>
        <w:br/>
      </w:r>
      <w:r>
        <w:rPr>
          <w:rFonts w:ascii="Times New Roman"/>
          <w:b w:val="false"/>
          <w:i w:val="false"/>
          <w:color w:val="000000"/>
          <w:sz w:val="28"/>
        </w:rPr>
        <w:t>
</w:t>
      </w:r>
      <w:r>
        <w:rPr>
          <w:rFonts w:ascii="Times New Roman"/>
          <w:b w:val="false"/>
          <w:i w:val="false"/>
          <w:color w:val="000000"/>
          <w:sz w:val="28"/>
        </w:rPr>
        <w:t xml:space="preserve">
      5. Ратификационные грамоты и документы о принятии, утверждении или присоединении сдаются на хранение в Международную организацию гражданской авиации, которая настоящим назначается депозитарием. </w:t>
      </w:r>
      <w:r>
        <w:br/>
      </w:r>
      <w:r>
        <w:rPr>
          <w:rFonts w:ascii="Times New Roman"/>
          <w:b w:val="false"/>
          <w:i w:val="false"/>
          <w:color w:val="000000"/>
          <w:sz w:val="28"/>
        </w:rPr>
        <w:t>
</w:t>
      </w:r>
      <w:r>
        <w:rPr>
          <w:rFonts w:ascii="Times New Roman"/>
          <w:b w:val="false"/>
          <w:i w:val="false"/>
          <w:color w:val="000000"/>
          <w:sz w:val="28"/>
        </w:rPr>
        <w:t xml:space="preserve">
      6. Настоящая Конвенция вступает в силу на шестидесятый день с даты сдачи на хранение депозитарию тридцатой ратификационной грамоты, документа о принятии, утверждении или присоединении между государствами, которые сдали на хранение такие документы. Документ, сданный на хранение региональной организацией экономической интеграции, не учитывается для целей настоящего пункта. </w:t>
      </w:r>
      <w:r>
        <w:br/>
      </w:r>
      <w:r>
        <w:rPr>
          <w:rFonts w:ascii="Times New Roman"/>
          <w:b w:val="false"/>
          <w:i w:val="false"/>
          <w:color w:val="000000"/>
          <w:sz w:val="28"/>
        </w:rPr>
        <w:t>
</w:t>
      </w:r>
      <w:r>
        <w:rPr>
          <w:rFonts w:ascii="Times New Roman"/>
          <w:b w:val="false"/>
          <w:i w:val="false"/>
          <w:color w:val="000000"/>
          <w:sz w:val="28"/>
        </w:rPr>
        <w:t xml:space="preserve">
      7. Для других государств и для других региональных организаций экономической интеграции настоящая Конвенция вступает в силу на шестидесятый день с даты сдачи на хранение ратификационной грамоты, документа о принятии, утверждении или присоединении. </w:t>
      </w:r>
      <w:r>
        <w:br/>
      </w:r>
      <w:r>
        <w:rPr>
          <w:rFonts w:ascii="Times New Roman"/>
          <w:b w:val="false"/>
          <w:i w:val="false"/>
          <w:color w:val="000000"/>
          <w:sz w:val="28"/>
        </w:rPr>
        <w:t>
</w:t>
      </w:r>
      <w:r>
        <w:rPr>
          <w:rFonts w:ascii="Times New Roman"/>
          <w:b w:val="false"/>
          <w:i w:val="false"/>
          <w:color w:val="000000"/>
          <w:sz w:val="28"/>
        </w:rPr>
        <w:t xml:space="preserve">
      8. Депозитарий незамедлительно уведомляет все государства, подписавшие Конвенцию, и все государства-участники: </w:t>
      </w:r>
      <w:r>
        <w:br/>
      </w:r>
      <w:r>
        <w:rPr>
          <w:rFonts w:ascii="Times New Roman"/>
          <w:b w:val="false"/>
          <w:i w:val="false"/>
          <w:color w:val="000000"/>
          <w:sz w:val="28"/>
        </w:rPr>
        <w:t xml:space="preserve">
      а) о каждом подписании настоящей Конвенции и дате такого подписания; </w:t>
      </w:r>
      <w:r>
        <w:br/>
      </w:r>
      <w:r>
        <w:rPr>
          <w:rFonts w:ascii="Times New Roman"/>
          <w:b w:val="false"/>
          <w:i w:val="false"/>
          <w:color w:val="000000"/>
          <w:sz w:val="28"/>
        </w:rPr>
        <w:t xml:space="preserve">
      b) о сдаче на хранение каждой ратификационной грамоты, документа о принятии, утверждении или присоединении и о дате такой сдачи на хранение; </w:t>
      </w:r>
      <w:r>
        <w:br/>
      </w:r>
      <w:r>
        <w:rPr>
          <w:rFonts w:ascii="Times New Roman"/>
          <w:b w:val="false"/>
          <w:i w:val="false"/>
          <w:color w:val="000000"/>
          <w:sz w:val="28"/>
        </w:rPr>
        <w:t xml:space="preserve">
      с) о дате вступления в силу настоящей Конвенции; </w:t>
      </w:r>
      <w:r>
        <w:br/>
      </w:r>
      <w:r>
        <w:rPr>
          <w:rFonts w:ascii="Times New Roman"/>
          <w:b w:val="false"/>
          <w:i w:val="false"/>
          <w:color w:val="000000"/>
          <w:sz w:val="28"/>
        </w:rPr>
        <w:t xml:space="preserve">
      d) о дате вступления в силу любого изменения пределов ответственности, установленных в соответствии с настоящей Конвенцией; </w:t>
      </w:r>
      <w:r>
        <w:br/>
      </w:r>
      <w:r>
        <w:rPr>
          <w:rFonts w:ascii="Times New Roman"/>
          <w:b w:val="false"/>
          <w:i w:val="false"/>
          <w:color w:val="000000"/>
          <w:sz w:val="28"/>
        </w:rPr>
        <w:t>
      е) о любой денонсации в соответствии со </w:t>
      </w:r>
      <w:r>
        <w:rPr>
          <w:rFonts w:ascii="Times New Roman"/>
          <w:b w:val="false"/>
          <w:i w:val="false"/>
          <w:color w:val="000000"/>
          <w:sz w:val="28"/>
        </w:rPr>
        <w:t>статьей 54</w:t>
      </w:r>
      <w:r>
        <w:rPr>
          <w:rFonts w:ascii="Times New Roman"/>
          <w:b w:val="false"/>
          <w:i w:val="false"/>
          <w:color w:val="000000"/>
          <w:sz w:val="28"/>
        </w:rPr>
        <w:t>.</w:t>
      </w:r>
    </w:p>
    <w:bookmarkEnd w:id="86"/>
    <w:bookmarkStart w:name="z54" w:id="87"/>
    <w:p>
      <w:pPr>
        <w:spacing w:after="0"/>
        <w:ind w:left="0"/>
        <w:jc w:val="left"/>
      </w:pPr>
      <w:r>
        <w:rPr>
          <w:rFonts w:ascii="Times New Roman"/>
          <w:b/>
          <w:i w:val="false"/>
          <w:color w:val="000000"/>
        </w:rPr>
        <w:t xml:space="preserve"> 
Статья 54. Денонсация</w:t>
      </w:r>
    </w:p>
    <w:bookmarkEnd w:id="87"/>
    <w:bookmarkStart w:name="z150" w:id="88"/>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депозитария. </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сто восемьдесят дней с даты получения такого уведомления депозитарием.</w:t>
      </w:r>
    </w:p>
    <w:bookmarkEnd w:id="88"/>
    <w:bookmarkStart w:name="z55" w:id="89"/>
    <w:p>
      <w:pPr>
        <w:spacing w:after="0"/>
        <w:ind w:left="0"/>
        <w:jc w:val="left"/>
      </w:pPr>
      <w:r>
        <w:rPr>
          <w:rFonts w:ascii="Times New Roman"/>
          <w:b/>
          <w:i w:val="false"/>
          <w:color w:val="000000"/>
        </w:rPr>
        <w:t xml:space="preserve"> 
Статья 55. Взаимосвязь с другими документами</w:t>
      </w:r>
      <w:r>
        <w:br/>
      </w:r>
      <w:r>
        <w:rPr>
          <w:rFonts w:ascii="Times New Roman"/>
          <w:b/>
          <w:i w:val="false"/>
          <w:color w:val="000000"/>
        </w:rPr>
        <w:t>
Варшавской конвенции</w:t>
      </w:r>
    </w:p>
    <w:bookmarkEnd w:id="89"/>
    <w:bookmarkStart w:name="z152" w:id="90"/>
    <w:p>
      <w:pPr>
        <w:spacing w:after="0"/>
        <w:ind w:left="0"/>
        <w:jc w:val="both"/>
      </w:pPr>
      <w:r>
        <w:rPr>
          <w:rFonts w:ascii="Times New Roman"/>
          <w:b w:val="false"/>
          <w:i w:val="false"/>
          <w:color w:val="000000"/>
          <w:sz w:val="28"/>
        </w:rPr>
        <w:t xml:space="preserve">      Настоящая Конвенция имеет преимущественную силу перед любыми правилами, применяемыми к международной воздушной перевозке: </w:t>
      </w:r>
      <w:r>
        <w:br/>
      </w:r>
      <w:r>
        <w:rPr>
          <w:rFonts w:ascii="Times New Roman"/>
          <w:b w:val="false"/>
          <w:i w:val="false"/>
          <w:color w:val="000000"/>
          <w:sz w:val="28"/>
        </w:rPr>
        <w:t xml:space="preserve">
      1. между государствами-участниками настоящей Конвенции в силу совместного участия этих государств в: </w:t>
      </w:r>
      <w:r>
        <w:br/>
      </w:r>
      <w:r>
        <w:rPr>
          <w:rFonts w:ascii="Times New Roman"/>
          <w:b w:val="false"/>
          <w:i w:val="false"/>
          <w:color w:val="000000"/>
          <w:sz w:val="28"/>
        </w:rPr>
        <w:t xml:space="preserve">
      а) </w:t>
      </w:r>
      <w:r>
        <w:rPr>
          <w:rFonts w:ascii="Times New Roman"/>
          <w:b w:val="false"/>
          <w:i/>
          <w:color w:val="000000"/>
          <w:sz w:val="28"/>
        </w:rPr>
        <w:t>Конвенции для унификации некоторых правил, касающихся международных воздушных перевозок</w:t>
      </w:r>
      <w:r>
        <w:rPr>
          <w:rFonts w:ascii="Times New Roman"/>
          <w:b w:val="false"/>
          <w:i w:val="false"/>
          <w:color w:val="000000"/>
          <w:sz w:val="28"/>
        </w:rPr>
        <w:t>, подписанной в Варшаве 12 октября 1929 года (в дальнейшем именуется </w:t>
      </w:r>
      <w:r>
        <w:rPr>
          <w:rFonts w:ascii="Times New Roman"/>
          <w:b w:val="false"/>
          <w:i w:val="false"/>
          <w:color w:val="000000"/>
          <w:sz w:val="28"/>
        </w:rPr>
        <w:t>Варшавской конвенцией</w:t>
      </w:r>
      <w:r>
        <w:rPr>
          <w:rFonts w:ascii="Times New Roman"/>
          <w:b w:val="false"/>
          <w:i w:val="false"/>
          <w:color w:val="000000"/>
          <w:sz w:val="28"/>
        </w:rPr>
        <w:t xml:space="preserve">); </w:t>
      </w:r>
      <w:r>
        <w:br/>
      </w:r>
      <w:r>
        <w:rPr>
          <w:rFonts w:ascii="Times New Roman"/>
          <w:b w:val="false"/>
          <w:i w:val="false"/>
          <w:color w:val="000000"/>
          <w:sz w:val="28"/>
        </w:rPr>
        <w:t xml:space="preserve">
      b) </w:t>
      </w:r>
      <w:r>
        <w:rPr>
          <w:rFonts w:ascii="Times New Roman"/>
          <w:b w:val="false"/>
          <w:i/>
          <w:color w:val="000000"/>
          <w:sz w:val="28"/>
        </w:rPr>
        <w:t>Протоколе об изменении </w:t>
      </w:r>
      <w:r>
        <w:rPr>
          <w:rFonts w:ascii="Times New Roman"/>
          <w:b w:val="false"/>
          <w:i w:val="false"/>
          <w:color w:val="000000"/>
          <w:sz w:val="28"/>
        </w:rPr>
        <w:t>Варшавской конвенции</w:t>
      </w:r>
      <w:r>
        <w:rPr>
          <w:rFonts w:ascii="Times New Roman"/>
          <w:b w:val="false"/>
          <w:i/>
          <w:color w:val="000000"/>
          <w:sz w:val="28"/>
        </w:rPr>
        <w:t xml:space="preserve"> для унификации некоторых правил, касающихся международных воздушных перевозок, подписанной в Варшаве 12 октября 1929 года</w:t>
      </w:r>
      <w:r>
        <w:rPr>
          <w:rFonts w:ascii="Times New Roman"/>
          <w:b w:val="false"/>
          <w:i w:val="false"/>
          <w:color w:val="000000"/>
          <w:sz w:val="28"/>
        </w:rPr>
        <w:t xml:space="preserve">, совершенном в Гааге 28 сентября 1955 года (в дальнейшем именуется Гаагским протоколом); </w:t>
      </w:r>
      <w:r>
        <w:br/>
      </w:r>
      <w:r>
        <w:rPr>
          <w:rFonts w:ascii="Times New Roman"/>
          <w:b w:val="false"/>
          <w:i w:val="false"/>
          <w:color w:val="000000"/>
          <w:sz w:val="28"/>
        </w:rPr>
        <w:t xml:space="preserve">
      с) </w:t>
      </w:r>
      <w:r>
        <w:rPr>
          <w:rFonts w:ascii="Times New Roman"/>
          <w:b w:val="false"/>
          <w:i/>
          <w:color w:val="000000"/>
          <w:sz w:val="28"/>
        </w:rPr>
        <w:t xml:space="preserve">Конвенции, дополнительной к </w:t>
      </w:r>
      <w:r>
        <w:rPr>
          <w:rFonts w:ascii="Times New Roman"/>
          <w:b w:val="false"/>
          <w:i w:val="false"/>
          <w:color w:val="000000"/>
          <w:sz w:val="28"/>
        </w:rPr>
        <w:t>Варшавской конвенции</w:t>
      </w:r>
      <w:r>
        <w:rPr>
          <w:rFonts w:ascii="Times New Roman"/>
          <w:b w:val="false"/>
          <w:i/>
          <w:color w:val="000000"/>
          <w:sz w:val="28"/>
        </w:rPr>
        <w:t xml:space="preserve"> для унификации некоторых правил, касающихся международных воздушных перевозок, осуществляемых лицом, не являющимся перевозчиком по договору</w:t>
      </w:r>
      <w:r>
        <w:rPr>
          <w:rFonts w:ascii="Times New Roman"/>
          <w:b w:val="false"/>
          <w:i w:val="false"/>
          <w:color w:val="000000"/>
          <w:sz w:val="28"/>
        </w:rPr>
        <w:t xml:space="preserve">, подписанной в Гвадалахаре 18 сентября 1961 года (в дальнейшем именуется Гвадалахарской конвенцией); </w:t>
      </w:r>
      <w:r>
        <w:br/>
      </w:r>
      <w:r>
        <w:rPr>
          <w:rFonts w:ascii="Times New Roman"/>
          <w:b w:val="false"/>
          <w:i w:val="false"/>
          <w:color w:val="000000"/>
          <w:sz w:val="28"/>
        </w:rPr>
        <w:t xml:space="preserve">
      d) </w:t>
      </w:r>
      <w:r>
        <w:rPr>
          <w:rFonts w:ascii="Times New Roman"/>
          <w:b w:val="false"/>
          <w:i/>
          <w:color w:val="000000"/>
          <w:sz w:val="28"/>
        </w:rPr>
        <w:t xml:space="preserve">Протоколе об изменении Конвенции для унификации некоторых правил, касающихся международных воздушных перевозок, подписанной в Варшаве 12 октября 1929 года и измененной протоколом, совершенным в Гааге 28 сентября 1955 года, измененной Гаагским протоколом, </w:t>
      </w:r>
      <w:r>
        <w:rPr>
          <w:rFonts w:ascii="Times New Roman"/>
          <w:b w:val="false"/>
          <w:i w:val="false"/>
          <w:color w:val="000000"/>
          <w:sz w:val="28"/>
        </w:rPr>
        <w:t xml:space="preserve">подписанном в Гватемале 8 марта 1971 года (в дальнейшем именуется Гватемальским протоколом); </w:t>
      </w:r>
      <w:r>
        <w:br/>
      </w:r>
      <w:r>
        <w:rPr>
          <w:rFonts w:ascii="Times New Roman"/>
          <w:b w:val="false"/>
          <w:i w:val="false"/>
          <w:color w:val="000000"/>
          <w:sz w:val="28"/>
        </w:rPr>
        <w:t xml:space="preserve">
      е) дополнительных протоколах № 1-3 и Монреальском протоколе № 4 об изменении Варшавской конвенции, измененной Гаагским протоколом, или Варшавской конвенции, измененной Гаагским и Гватемальским протоколами, подписанных в Монреале 25 сентября 1975 года (в дальнейшем именуются Монреальскими протоколами); или </w:t>
      </w:r>
      <w:r>
        <w:br/>
      </w:r>
      <w:r>
        <w:rPr>
          <w:rFonts w:ascii="Times New Roman"/>
          <w:b w:val="false"/>
          <w:i w:val="false"/>
          <w:color w:val="000000"/>
          <w:sz w:val="28"/>
        </w:rPr>
        <w:t>
</w:t>
      </w:r>
      <w:r>
        <w:rPr>
          <w:rFonts w:ascii="Times New Roman"/>
          <w:b w:val="false"/>
          <w:i w:val="false"/>
          <w:color w:val="000000"/>
          <w:sz w:val="28"/>
        </w:rPr>
        <w:t>
      2. в пределах территории любого отдельного государства-участника настоящей Конвенции в силу участия этого государства в одном или нескольких документах, упомянутых выше в подпунктах а) - е).</w:t>
      </w:r>
    </w:p>
    <w:bookmarkEnd w:id="90"/>
    <w:bookmarkStart w:name="z56" w:id="91"/>
    <w:p>
      <w:pPr>
        <w:spacing w:after="0"/>
        <w:ind w:left="0"/>
        <w:jc w:val="left"/>
      </w:pPr>
      <w:r>
        <w:rPr>
          <w:rFonts w:ascii="Times New Roman"/>
          <w:b/>
          <w:i w:val="false"/>
          <w:color w:val="000000"/>
        </w:rPr>
        <w:t xml:space="preserve"> 
Статья 56. Государства, имеющие более одной правовой системы</w:t>
      </w:r>
    </w:p>
    <w:bookmarkEnd w:id="91"/>
    <w:bookmarkStart w:name="z154" w:id="92"/>
    <w:p>
      <w:pPr>
        <w:spacing w:after="0"/>
        <w:ind w:left="0"/>
        <w:jc w:val="both"/>
      </w:pPr>
      <w:r>
        <w:rPr>
          <w:rFonts w:ascii="Times New Roman"/>
          <w:b w:val="false"/>
          <w:i w:val="false"/>
          <w:color w:val="000000"/>
          <w:sz w:val="28"/>
        </w:rPr>
        <w:t xml:space="preserve">
      1. Если государство имеет две или более территориальные единицы, в которых, применяются различные правовые системы в отношении вопросов, регулируемых настоящей Конвенцией, оно может в момент подписания, ратификации, принятия, утверждения или присоединения заявить, что настоящая Конвенция распространяется на все его территориальные единицы или лишь на одну или более из них и может изменить это заявление, представив другое заявление в любое время. </w:t>
      </w:r>
      <w:r>
        <w:br/>
      </w:r>
      <w:r>
        <w:rPr>
          <w:rFonts w:ascii="Times New Roman"/>
          <w:b w:val="false"/>
          <w:i w:val="false"/>
          <w:color w:val="000000"/>
          <w:sz w:val="28"/>
        </w:rPr>
        <w:t>
</w:t>
      </w:r>
      <w:r>
        <w:rPr>
          <w:rFonts w:ascii="Times New Roman"/>
          <w:b w:val="false"/>
          <w:i w:val="false"/>
          <w:color w:val="000000"/>
          <w:sz w:val="28"/>
        </w:rPr>
        <w:t xml:space="preserve">
      2. Любое такое заявление доводится до сведения депозитария, и в нем должны ясно указываться территориальные единицы, к которым применяется Конвенция. </w:t>
      </w:r>
      <w:r>
        <w:br/>
      </w:r>
      <w:r>
        <w:rPr>
          <w:rFonts w:ascii="Times New Roman"/>
          <w:b w:val="false"/>
          <w:i w:val="false"/>
          <w:color w:val="000000"/>
          <w:sz w:val="28"/>
        </w:rPr>
        <w:t>
</w:t>
      </w:r>
      <w:r>
        <w:rPr>
          <w:rFonts w:ascii="Times New Roman"/>
          <w:b w:val="false"/>
          <w:i w:val="false"/>
          <w:color w:val="000000"/>
          <w:sz w:val="28"/>
        </w:rPr>
        <w:t xml:space="preserve">
      3. В отношении государства-участника, сделавшего такое заявление: </w:t>
      </w:r>
      <w:r>
        <w:br/>
      </w:r>
      <w:r>
        <w:rPr>
          <w:rFonts w:ascii="Times New Roman"/>
          <w:b w:val="false"/>
          <w:i w:val="false"/>
          <w:color w:val="000000"/>
          <w:sz w:val="28"/>
        </w:rPr>
        <w:t>
      а) ссылки в </w:t>
      </w:r>
      <w:r>
        <w:rPr>
          <w:rFonts w:ascii="Times New Roman"/>
          <w:b w:val="false"/>
          <w:i w:val="false"/>
          <w:color w:val="000000"/>
          <w:sz w:val="28"/>
        </w:rPr>
        <w:t>статье 23</w:t>
      </w:r>
      <w:r>
        <w:rPr>
          <w:rFonts w:ascii="Times New Roman"/>
          <w:b w:val="false"/>
          <w:i w:val="false"/>
          <w:color w:val="000000"/>
          <w:sz w:val="28"/>
        </w:rPr>
        <w:t xml:space="preserve"> на "национальную валюту" понимаются как относящиеся к валюте соответствующей территориальной единицы этого государства; и </w:t>
      </w:r>
      <w:r>
        <w:br/>
      </w:r>
      <w:r>
        <w:rPr>
          <w:rFonts w:ascii="Times New Roman"/>
          <w:b w:val="false"/>
          <w:i w:val="false"/>
          <w:color w:val="000000"/>
          <w:sz w:val="28"/>
        </w:rPr>
        <w:t>
      b) ссылки в </w:t>
      </w:r>
      <w:r>
        <w:rPr>
          <w:rFonts w:ascii="Times New Roman"/>
          <w:b w:val="false"/>
          <w:i w:val="false"/>
          <w:color w:val="000000"/>
          <w:sz w:val="28"/>
        </w:rPr>
        <w:t>статье 28</w:t>
      </w:r>
      <w:r>
        <w:rPr>
          <w:rFonts w:ascii="Times New Roman"/>
          <w:b w:val="false"/>
          <w:i w:val="false"/>
          <w:color w:val="000000"/>
          <w:sz w:val="28"/>
        </w:rPr>
        <w:t xml:space="preserve"> на "национальное законодательство" понимаются как относящиеся к законодательству соответствующей территориальной единицы этого государства.</w:t>
      </w:r>
    </w:p>
    <w:bookmarkEnd w:id="92"/>
    <w:bookmarkStart w:name="z57" w:id="93"/>
    <w:p>
      <w:pPr>
        <w:spacing w:after="0"/>
        <w:ind w:left="0"/>
        <w:jc w:val="left"/>
      </w:pPr>
      <w:r>
        <w:rPr>
          <w:rFonts w:ascii="Times New Roman"/>
          <w:b/>
          <w:i w:val="false"/>
          <w:color w:val="000000"/>
        </w:rPr>
        <w:t xml:space="preserve"> 
Статья 57. Оговорки</w:t>
      </w:r>
    </w:p>
    <w:bookmarkEnd w:id="93"/>
    <w:p>
      <w:pPr>
        <w:spacing w:after="0"/>
        <w:ind w:left="0"/>
        <w:jc w:val="both"/>
      </w:pPr>
      <w:r>
        <w:rPr>
          <w:rFonts w:ascii="Times New Roman"/>
          <w:b w:val="false"/>
          <w:i w:val="false"/>
          <w:color w:val="000000"/>
          <w:sz w:val="28"/>
        </w:rPr>
        <w:t xml:space="preserve">      Никакие оговорки к настоящей Конвенции не допускаются, за исключением того, что государство-участник может в любое время заявить путем уведомления депозитария о том, что настоящая Конвенция не распространяется на: </w:t>
      </w:r>
      <w:r>
        <w:br/>
      </w:r>
      <w:r>
        <w:rPr>
          <w:rFonts w:ascii="Times New Roman"/>
          <w:b w:val="false"/>
          <w:i w:val="false"/>
          <w:color w:val="000000"/>
          <w:sz w:val="28"/>
        </w:rPr>
        <w:t xml:space="preserve">
      а) международные воздушные перевозки, выполняемые непосредственно этим государством-участником в некоммерческих целях в связи с осуществлением его функций и обязанностей в качестве суверенного государства; и/или </w:t>
      </w:r>
      <w:r>
        <w:br/>
      </w:r>
      <w:r>
        <w:rPr>
          <w:rFonts w:ascii="Times New Roman"/>
          <w:b w:val="false"/>
          <w:i w:val="false"/>
          <w:color w:val="000000"/>
          <w:sz w:val="28"/>
        </w:rPr>
        <w:t xml:space="preserve">
      b) перевозку лиц, груза и багажа, осуществляемую для его военных властей, на воздушных судах, зарегистрированных в этом государстве-участнике или арендованных им, которые полностью зарезервированы этими властями или от их имени.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настоящую Конвенцию.</w:t>
      </w:r>
    </w:p>
    <w:p>
      <w:pPr>
        <w:spacing w:after="0"/>
        <w:ind w:left="0"/>
        <w:jc w:val="both"/>
      </w:pPr>
      <w:r>
        <w:rPr>
          <w:rFonts w:ascii="Times New Roman"/>
          <w:b w:val="false"/>
          <w:i w:val="false"/>
          <w:color w:val="000000"/>
          <w:sz w:val="28"/>
        </w:rPr>
        <w:t>      СОВЕРШЕНО в Монреале 28 дня мая месяца одна тысяча девятьсот девяносто девятого года на русском, английском, арабском, испанском, китайском и французском языках, причем все тексты являются равно аутентичными. Настоящая Конвенция остается на хранении в архивах Международной организации гражданской авиации, а ее заверенные копии направляются депозитарием всем государствам-участникам настоящей Конвенции, а также всем государствам-участникам Варшавской конвенции, Гаагского протокола, Гвадалахарской конвенции, Гватемальского протокола и Монреальских протоколов.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Конвенции на английском, арабском, испанском,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