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aa1c" w14:textId="248a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Государства Катар об избежании двойного налогообложения и предотвращении уклонения от налогообложения в отношении налогов на доход и Протокола к Соглашению между Правительством Республики Казахстан и Правительством Государства Катар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Закон Республики Казахстан от 30 января 2015 года № 283-V ЗРК.</w:t>
      </w:r>
    </w:p>
    <w:p>
      <w:pPr>
        <w:spacing w:after="0"/>
        <w:ind w:left="0"/>
        <w:jc w:val="both"/>
      </w:pPr>
      <w:bookmarkStart w:name="z30"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Государства Катар об избежании двойного налогообложения и предотвращении уклонения от налогообложения в отношении налогов на доход и Протокол к Соглашению между Правительством Республики Казахстан и Правительством Государства Катар об избежании двойного налогообложения и предотвращении уклонения от налогообложения в отношении налогов на доход, совершенные в Астане 19 января 2014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Государства Катар об избежании двойного налогообложения и</w:t>
      </w:r>
      <w:r>
        <w:br/>
      </w:r>
      <w:r>
        <w:rPr>
          <w:rFonts w:ascii="Times New Roman"/>
          <w:b/>
          <w:i w:val="false"/>
          <w:color w:val="000000"/>
        </w:rPr>
        <w:t>предотвращении уклонения от налогообложения в отношении налогов</w:t>
      </w:r>
      <w:r>
        <w:br/>
      </w:r>
      <w:r>
        <w:rPr>
          <w:rFonts w:ascii="Times New Roman"/>
          <w:b/>
          <w:i w:val="false"/>
          <w:color w:val="000000"/>
        </w:rPr>
        <w:t>на доход</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(Вступило в силу 5 апреля 2015 года –</w:t>
      </w:r>
      <w:r>
        <w:br/>
      </w:r>
      <w:r>
        <w:rPr>
          <w:rFonts w:ascii="Times New Roman"/>
          <w:b w:val="false"/>
          <w:i w:val="false"/>
          <w:color w:val="ff0000"/>
          <w:sz w:val="28"/>
        </w:rPr>
        <w:t>Бюллетень международных договоров РК 2017 г., № 1, ст. 1)</w:t>
      </w:r>
    </w:p>
    <w:p>
      <w:pPr>
        <w:spacing w:after="0"/>
        <w:ind w:left="0"/>
        <w:jc w:val="both"/>
      </w:pPr>
      <w:r>
        <w:rPr>
          <w:rFonts w:ascii="Times New Roman"/>
          <w:b w:val="false"/>
          <w:i w:val="false"/>
          <w:color w:val="000000"/>
          <w:sz w:val="28"/>
        </w:rPr>
        <w:t>
      Правительство Республики Казахстан и Правительство Государства Катар, желая заключить Соглашение об избежании двойного налогообложения и предотвращении уклонения от налогообложения в отношении налогов на доход, согласились о нижеследующем:</w:t>
      </w:r>
    </w:p>
    <w:bookmarkStart w:name="z1" w:id="2"/>
    <w:p>
      <w:pPr>
        <w:spacing w:after="0"/>
        <w:ind w:left="0"/>
        <w:jc w:val="left"/>
      </w:pPr>
      <w:r>
        <w:rPr>
          <w:rFonts w:ascii="Times New Roman"/>
          <w:b/>
          <w:i w:val="false"/>
          <w:color w:val="000000"/>
        </w:rPr>
        <w:t xml:space="preserve"> Статья 1 Лица, к которым применяется Соглашение</w:t>
      </w:r>
    </w:p>
    <w:bookmarkEnd w:id="2"/>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bookmarkStart w:name="z2" w:id="3"/>
    <w:p>
      <w:pPr>
        <w:spacing w:after="0"/>
        <w:ind w:left="0"/>
        <w:jc w:val="left"/>
      </w:pPr>
      <w:r>
        <w:rPr>
          <w:rFonts w:ascii="Times New Roman"/>
          <w:b/>
          <w:i w:val="false"/>
          <w:color w:val="000000"/>
        </w:rPr>
        <w:t xml:space="preserve"> Статья 2 Налоги, на которые распространяется Соглашение</w:t>
      </w:r>
    </w:p>
    <w:bookmarkEnd w:id="3"/>
    <w:bookmarkStart w:name="z32" w:id="4"/>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центральных или местных органов власти, независимо от метода их взимания.</w:t>
      </w:r>
    </w:p>
    <w:bookmarkEnd w:id="4"/>
    <w:bookmarkStart w:name="z33" w:id="5"/>
    <w:p>
      <w:pPr>
        <w:spacing w:after="0"/>
        <w:ind w:left="0"/>
        <w:jc w:val="both"/>
      </w:pP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w:t>
      </w:r>
    </w:p>
    <w:bookmarkEnd w:id="5"/>
    <w:bookmarkStart w:name="z34" w:id="6"/>
    <w:p>
      <w:pPr>
        <w:spacing w:after="0"/>
        <w:ind w:left="0"/>
        <w:jc w:val="both"/>
      </w:pPr>
      <w:r>
        <w:rPr>
          <w:rFonts w:ascii="Times New Roman"/>
          <w:b w:val="false"/>
          <w:i w:val="false"/>
          <w:color w:val="000000"/>
          <w:sz w:val="28"/>
        </w:rPr>
        <w:t>
      3. Существующими налогами, на которые распространяется настоящее Соглашение, являются:</w:t>
      </w:r>
    </w:p>
    <w:bookmarkEnd w:id="6"/>
    <w:p>
      <w:pPr>
        <w:spacing w:after="0"/>
        <w:ind w:left="0"/>
        <w:jc w:val="both"/>
      </w:pPr>
      <w:r>
        <w:rPr>
          <w:rFonts w:ascii="Times New Roman"/>
          <w:b w:val="false"/>
          <w:i w:val="false"/>
          <w:color w:val="000000"/>
          <w:sz w:val="28"/>
        </w:rPr>
        <w:t>
      a) в случае Республики Казахстан:</w:t>
      </w:r>
    </w:p>
    <w:p>
      <w:pPr>
        <w:spacing w:after="0"/>
        <w:ind w:left="0"/>
        <w:jc w:val="both"/>
      </w:pPr>
      <w:r>
        <w:rPr>
          <w:rFonts w:ascii="Times New Roman"/>
          <w:b w:val="false"/>
          <w:i w:val="false"/>
          <w:color w:val="000000"/>
          <w:sz w:val="28"/>
        </w:rPr>
        <w:t>
      (і) корпоративный подоходный налог и</w:t>
      </w:r>
    </w:p>
    <w:p>
      <w:pPr>
        <w:spacing w:after="0"/>
        <w:ind w:left="0"/>
        <w:jc w:val="both"/>
      </w:pPr>
      <w:r>
        <w:rPr>
          <w:rFonts w:ascii="Times New Roman"/>
          <w:b w:val="false"/>
          <w:i w:val="false"/>
          <w:color w:val="000000"/>
          <w:sz w:val="28"/>
        </w:rPr>
        <w:t>
      (іі) индивидуальный подоходный налог (далее именуемые как "Казахстанский налог"); и</w:t>
      </w:r>
    </w:p>
    <w:p>
      <w:pPr>
        <w:spacing w:after="0"/>
        <w:ind w:left="0"/>
        <w:jc w:val="both"/>
      </w:pPr>
      <w:r>
        <w:rPr>
          <w:rFonts w:ascii="Times New Roman"/>
          <w:b w:val="false"/>
          <w:i w:val="false"/>
          <w:color w:val="000000"/>
          <w:sz w:val="28"/>
        </w:rPr>
        <w:t>
      b) в случае Государства Катар:</w:t>
      </w:r>
    </w:p>
    <w:p>
      <w:pPr>
        <w:spacing w:after="0"/>
        <w:ind w:left="0"/>
        <w:jc w:val="both"/>
      </w:pPr>
      <w:r>
        <w:rPr>
          <w:rFonts w:ascii="Times New Roman"/>
          <w:b w:val="false"/>
          <w:i w:val="false"/>
          <w:color w:val="000000"/>
          <w:sz w:val="28"/>
        </w:rPr>
        <w:t>
      подоходные налоги</w:t>
      </w:r>
    </w:p>
    <w:p>
      <w:pPr>
        <w:spacing w:after="0"/>
        <w:ind w:left="0"/>
        <w:jc w:val="both"/>
      </w:pPr>
      <w:r>
        <w:rPr>
          <w:rFonts w:ascii="Times New Roman"/>
          <w:b w:val="false"/>
          <w:i w:val="false"/>
          <w:color w:val="000000"/>
          <w:sz w:val="28"/>
        </w:rPr>
        <w:t>
      (далее именуемые как "Катарский налог").</w:t>
      </w:r>
    </w:p>
    <w:bookmarkStart w:name="z35" w:id="7"/>
    <w:p>
      <w:pPr>
        <w:spacing w:after="0"/>
        <w:ind w:left="0"/>
        <w:jc w:val="both"/>
      </w:pP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вступления в силу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налоговом законодательстве своего государства.</w:t>
      </w:r>
    </w:p>
    <w:bookmarkEnd w:id="7"/>
    <w:bookmarkStart w:name="z3" w:id="8"/>
    <w:p>
      <w:pPr>
        <w:spacing w:after="0"/>
        <w:ind w:left="0"/>
        <w:jc w:val="left"/>
      </w:pPr>
      <w:r>
        <w:rPr>
          <w:rFonts w:ascii="Times New Roman"/>
          <w:b/>
          <w:i w:val="false"/>
          <w:color w:val="000000"/>
        </w:rPr>
        <w:t xml:space="preserve"> Статья 3 Общие определения</w:t>
      </w:r>
    </w:p>
    <w:bookmarkEnd w:id="8"/>
    <w:bookmarkStart w:name="z36" w:id="9"/>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p>
    <w:bookmarkEnd w:id="9"/>
    <w:bookmarkStart w:name="z127" w:id="10"/>
    <w:p>
      <w:pPr>
        <w:spacing w:after="0"/>
        <w:ind w:left="0"/>
        <w:jc w:val="both"/>
      </w:pPr>
      <w:r>
        <w:rPr>
          <w:rFonts w:ascii="Times New Roman"/>
          <w:b w:val="false"/>
          <w:i w:val="false"/>
          <w:color w:val="000000"/>
          <w:sz w:val="28"/>
        </w:rPr>
        <w:t>
      a)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соглашениями, участником которых он является;</w:t>
      </w:r>
    </w:p>
    <w:bookmarkEnd w:id="10"/>
    <w:bookmarkStart w:name="z128" w:id="11"/>
    <w:p>
      <w:pPr>
        <w:spacing w:after="0"/>
        <w:ind w:left="0"/>
        <w:jc w:val="both"/>
      </w:pPr>
      <w:r>
        <w:rPr>
          <w:rFonts w:ascii="Times New Roman"/>
          <w:b w:val="false"/>
          <w:i w:val="false"/>
          <w:color w:val="000000"/>
          <w:sz w:val="28"/>
        </w:rPr>
        <w:t>
      b) термин "Катар" означает Государство Катар и при использовании в географическом смысле термин "Катар" включает территорию Государства Катар, внутренние воды, территориальное море, включая его дно и недра, воздушное пространство над ними, исключительную экономическую зону и континентальный шельф, на которых Государство Катар осуществляет свои суверенные права и юрисдикцию, в соответствии с положениями международного права и национального законодательства и норм Катара;</w:t>
      </w:r>
    </w:p>
    <w:bookmarkEnd w:id="11"/>
    <w:bookmarkStart w:name="z129" w:id="12"/>
    <w:p>
      <w:pPr>
        <w:spacing w:after="0"/>
        <w:ind w:left="0"/>
        <w:jc w:val="both"/>
      </w:pPr>
      <w:r>
        <w:rPr>
          <w:rFonts w:ascii="Times New Roman"/>
          <w:b w:val="false"/>
          <w:i w:val="false"/>
          <w:color w:val="000000"/>
          <w:sz w:val="28"/>
        </w:rPr>
        <w:t>
      c) термины "Договаривающееся Государство" и "другое Договаривающееся Государство" означают Казахстан или Катар, в зависимости от контекста;</w:t>
      </w:r>
    </w:p>
    <w:bookmarkEnd w:id="12"/>
    <w:bookmarkStart w:name="z130" w:id="13"/>
    <w:p>
      <w:pPr>
        <w:spacing w:after="0"/>
        <w:ind w:left="0"/>
        <w:jc w:val="both"/>
      </w:pPr>
      <w:r>
        <w:rPr>
          <w:rFonts w:ascii="Times New Roman"/>
          <w:b w:val="false"/>
          <w:i w:val="false"/>
          <w:color w:val="000000"/>
          <w:sz w:val="28"/>
        </w:rPr>
        <w:t>
      d) термин "компания" означает любое корпоративное образование или любую организацию, которая рассматривается как корпоративное образование для целей налогообложения;</w:t>
      </w:r>
    </w:p>
    <w:bookmarkEnd w:id="13"/>
    <w:bookmarkStart w:name="z131" w:id="14"/>
    <w:p>
      <w:pPr>
        <w:spacing w:after="0"/>
        <w:ind w:left="0"/>
        <w:jc w:val="both"/>
      </w:pPr>
      <w:r>
        <w:rPr>
          <w:rFonts w:ascii="Times New Roman"/>
          <w:b w:val="false"/>
          <w:i w:val="false"/>
          <w:color w:val="000000"/>
          <w:sz w:val="28"/>
        </w:rPr>
        <w:t>
      e) термин "компетентный орган" означает:</w:t>
      </w:r>
    </w:p>
    <w:bookmarkEnd w:id="14"/>
    <w:bookmarkStart w:name="z132" w:id="15"/>
    <w:p>
      <w:pPr>
        <w:spacing w:after="0"/>
        <w:ind w:left="0"/>
        <w:jc w:val="both"/>
      </w:pPr>
      <w:r>
        <w:rPr>
          <w:rFonts w:ascii="Times New Roman"/>
          <w:b w:val="false"/>
          <w:i w:val="false"/>
          <w:color w:val="000000"/>
          <w:sz w:val="28"/>
        </w:rPr>
        <w:t>
      (i) в случае Республики Казахстан: Министерство финансов или его уполномоченный представитель;</w:t>
      </w:r>
    </w:p>
    <w:bookmarkEnd w:id="15"/>
    <w:bookmarkStart w:name="z133" w:id="16"/>
    <w:p>
      <w:pPr>
        <w:spacing w:after="0"/>
        <w:ind w:left="0"/>
        <w:jc w:val="both"/>
      </w:pPr>
      <w:r>
        <w:rPr>
          <w:rFonts w:ascii="Times New Roman"/>
          <w:b w:val="false"/>
          <w:i w:val="false"/>
          <w:color w:val="000000"/>
          <w:sz w:val="28"/>
        </w:rPr>
        <w:t>
      (ii) в случае Государства Катара: Министерство экономики и финансов или его уполномоченный представитель;</w:t>
      </w:r>
    </w:p>
    <w:bookmarkEnd w:id="16"/>
    <w:bookmarkStart w:name="z134" w:id="17"/>
    <w:p>
      <w:pPr>
        <w:spacing w:after="0"/>
        <w:ind w:left="0"/>
        <w:jc w:val="both"/>
      </w:pPr>
      <w:r>
        <w:rPr>
          <w:rFonts w:ascii="Times New Roman"/>
          <w:b w:val="false"/>
          <w:i w:val="false"/>
          <w:color w:val="000000"/>
          <w:sz w:val="28"/>
        </w:rPr>
        <w:t>
      f) термин "предприятие" применяется к осуществлению любой предпринимательской деятельности;</w:t>
      </w:r>
    </w:p>
    <w:bookmarkEnd w:id="17"/>
    <w:bookmarkStart w:name="z135" w:id="18"/>
    <w:p>
      <w:pPr>
        <w:spacing w:after="0"/>
        <w:ind w:left="0"/>
        <w:jc w:val="both"/>
      </w:pPr>
      <w:r>
        <w:rPr>
          <w:rFonts w:ascii="Times New Roman"/>
          <w:b w:val="false"/>
          <w:i w:val="false"/>
          <w:color w:val="000000"/>
          <w:sz w:val="28"/>
        </w:rPr>
        <w:t>
      g)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w:t>
      </w:r>
    </w:p>
    <w:bookmarkEnd w:id="18"/>
    <w:bookmarkStart w:name="z136" w:id="19"/>
    <w:p>
      <w:pPr>
        <w:spacing w:after="0"/>
        <w:ind w:left="0"/>
        <w:jc w:val="both"/>
      </w:pPr>
      <w:r>
        <w:rPr>
          <w:rFonts w:ascii="Times New Roman"/>
          <w:b w:val="false"/>
          <w:i w:val="false"/>
          <w:color w:val="000000"/>
          <w:sz w:val="28"/>
        </w:rPr>
        <w:t>
      Һ)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p>
    <w:bookmarkEnd w:id="19"/>
    <w:bookmarkStart w:name="z137" w:id="20"/>
    <w:p>
      <w:pPr>
        <w:spacing w:after="0"/>
        <w:ind w:left="0"/>
        <w:jc w:val="both"/>
      </w:pPr>
      <w:r>
        <w:rPr>
          <w:rFonts w:ascii="Times New Roman"/>
          <w:b w:val="false"/>
          <w:i w:val="false"/>
          <w:color w:val="000000"/>
          <w:sz w:val="28"/>
        </w:rPr>
        <w:t>
      i) термин "национальное лицо" означает:</w:t>
      </w:r>
    </w:p>
    <w:bookmarkEnd w:id="20"/>
    <w:bookmarkStart w:name="z138" w:id="21"/>
    <w:p>
      <w:pPr>
        <w:spacing w:after="0"/>
        <w:ind w:left="0"/>
        <w:jc w:val="both"/>
      </w:pPr>
      <w:r>
        <w:rPr>
          <w:rFonts w:ascii="Times New Roman"/>
          <w:b w:val="false"/>
          <w:i w:val="false"/>
          <w:color w:val="000000"/>
          <w:sz w:val="28"/>
        </w:rPr>
        <w:t>
      (i) любое физическое лицо, имеющее гражданство Договаривающегося Государства;</w:t>
      </w:r>
    </w:p>
    <w:bookmarkEnd w:id="21"/>
    <w:bookmarkStart w:name="z139" w:id="22"/>
    <w:p>
      <w:pPr>
        <w:spacing w:after="0"/>
        <w:ind w:left="0"/>
        <w:jc w:val="both"/>
      </w:pPr>
      <w:r>
        <w:rPr>
          <w:rFonts w:ascii="Times New Roman"/>
          <w:b w:val="false"/>
          <w:i w:val="false"/>
          <w:color w:val="000000"/>
          <w:sz w:val="28"/>
        </w:rPr>
        <w:t>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w:t>
      </w:r>
    </w:p>
    <w:bookmarkEnd w:id="22"/>
    <w:bookmarkStart w:name="z140" w:id="23"/>
    <w:p>
      <w:pPr>
        <w:spacing w:after="0"/>
        <w:ind w:left="0"/>
        <w:jc w:val="both"/>
      </w:pPr>
      <w:r>
        <w:rPr>
          <w:rFonts w:ascii="Times New Roman"/>
          <w:b w:val="false"/>
          <w:i w:val="false"/>
          <w:color w:val="000000"/>
          <w:sz w:val="28"/>
        </w:rPr>
        <w:t>
      j) термин "лицо" включает физическое лицо, компанию и любое другое объединение лиц, которое рассматривается как юридическое лицо для целей налогообложения; и также включает Договаривающееся Государство и его центральный или местный орган власти;</w:t>
      </w:r>
    </w:p>
    <w:bookmarkEnd w:id="23"/>
    <w:bookmarkStart w:name="z141" w:id="24"/>
    <w:p>
      <w:pPr>
        <w:spacing w:after="0"/>
        <w:ind w:left="0"/>
        <w:jc w:val="both"/>
      </w:pPr>
      <w:r>
        <w:rPr>
          <w:rFonts w:ascii="Times New Roman"/>
          <w:b w:val="false"/>
          <w:i w:val="false"/>
          <w:color w:val="000000"/>
          <w:sz w:val="28"/>
        </w:rPr>
        <w:t>
      к) термин "налог" означает Казахстанский налог или Катарский налог, в зависимости от контекста;</w:t>
      </w:r>
    </w:p>
    <w:bookmarkEnd w:id="24"/>
    <w:bookmarkStart w:name="z142" w:id="25"/>
    <w:p>
      <w:pPr>
        <w:spacing w:after="0"/>
        <w:ind w:left="0"/>
        <w:jc w:val="both"/>
      </w:pPr>
      <w:r>
        <w:rPr>
          <w:rFonts w:ascii="Times New Roman"/>
          <w:b w:val="false"/>
          <w:i w:val="false"/>
          <w:color w:val="000000"/>
          <w:sz w:val="28"/>
        </w:rPr>
        <w:t>
      1) термин "предпринимательская деятельность" включает выполнение профессиональных услуг и другой деятельности независимого характера.</w:t>
      </w:r>
    </w:p>
    <w:bookmarkEnd w:id="25"/>
    <w:bookmarkStart w:name="z37" w:id="26"/>
    <w:p>
      <w:pPr>
        <w:spacing w:after="0"/>
        <w:ind w:left="0"/>
        <w:jc w:val="both"/>
      </w:pPr>
      <w:r>
        <w:rPr>
          <w:rFonts w:ascii="Times New Roman"/>
          <w:b w:val="false"/>
          <w:i w:val="false"/>
          <w:color w:val="000000"/>
          <w:sz w:val="28"/>
        </w:rPr>
        <w:t>
      2. При применении в любое время настоящего Соглашения Договаривающимся Государством любой термин, не определенный в нем, имеет то значение, которое он имеет в это время по законодательству этого Договаривающегося Государства, если из контекста не вытекает иное, в отношении налогов, на которые распространяется настоящее Соглашение. Любое значение термина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26"/>
    <w:bookmarkStart w:name="z4" w:id="27"/>
    <w:p>
      <w:pPr>
        <w:spacing w:after="0"/>
        <w:ind w:left="0"/>
        <w:jc w:val="left"/>
      </w:pPr>
      <w:r>
        <w:rPr>
          <w:rFonts w:ascii="Times New Roman"/>
          <w:b/>
          <w:i w:val="false"/>
          <w:color w:val="000000"/>
        </w:rPr>
        <w:t xml:space="preserve"> Статья 4 Резидент</w:t>
      </w:r>
    </w:p>
    <w:bookmarkEnd w:id="27"/>
    <w:bookmarkStart w:name="z38" w:id="28"/>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w:t>
      </w:r>
    </w:p>
    <w:bookmarkEnd w:id="28"/>
    <w:p>
      <w:pPr>
        <w:spacing w:after="0"/>
        <w:ind w:left="0"/>
        <w:jc w:val="both"/>
      </w:pPr>
      <w:r>
        <w:rPr>
          <w:rFonts w:ascii="Times New Roman"/>
          <w:b w:val="false"/>
          <w:i w:val="false"/>
          <w:color w:val="000000"/>
          <w:sz w:val="28"/>
        </w:rPr>
        <w:t>
      а) в случае Казахстана, любое лицо, которое по законодательству Казахстана подлежит в нем налогообложению на основании его местожительства, резидентства, гражданства, места управления или любого другого критерия аналогичного характера, и также включает Казахстан и любой его центральный или местный орган власти. Однако такой термин не включает любое лицо, которое подлежит налогообложению в Казахстане только в отношении дохода из источников в Казахстане;</w:t>
      </w:r>
    </w:p>
    <w:p>
      <w:pPr>
        <w:spacing w:after="0"/>
        <w:ind w:left="0"/>
        <w:jc w:val="both"/>
      </w:pPr>
      <w:r>
        <w:rPr>
          <w:rFonts w:ascii="Times New Roman"/>
          <w:b w:val="false"/>
          <w:i w:val="false"/>
          <w:color w:val="000000"/>
          <w:sz w:val="28"/>
        </w:rPr>
        <w:t>
      b) в случае Катара, любое физическое лицо, которое имеет местожительство, центр жизненных интересов или обычно проживает в Катаре, и компания, созданная или имеющая место ее эффективного управления в Катаре. Термин также включает Государство Катар и любое его политическое или административное подразделение, местный орган власти или орган, предусмотренный его законодательством.</w:t>
      </w:r>
    </w:p>
    <w:bookmarkStart w:name="z39" w:id="29"/>
    <w:p>
      <w:pPr>
        <w:spacing w:after="0"/>
        <w:ind w:left="0"/>
        <w:jc w:val="both"/>
      </w:pPr>
      <w:r>
        <w:rPr>
          <w:rFonts w:ascii="Times New Roman"/>
          <w:b w:val="false"/>
          <w:i w:val="false"/>
          <w:color w:val="000000"/>
          <w:sz w:val="28"/>
        </w:rPr>
        <w:t xml:space="preserve">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физическое лицо является резидентом обоих Договаривающихся Государств, то его статус определяется следующим образом:</w:t>
      </w:r>
    </w:p>
    <w:bookmarkEnd w:id="29"/>
    <w:p>
      <w:pPr>
        <w:spacing w:after="0"/>
        <w:ind w:left="0"/>
        <w:jc w:val="both"/>
      </w:pPr>
      <w:r>
        <w:rPr>
          <w:rFonts w:ascii="Times New Roman"/>
          <w:b w:val="false"/>
          <w:i w:val="false"/>
          <w:color w:val="000000"/>
          <w:sz w:val="28"/>
        </w:rPr>
        <w:t>
      a)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имеет более тесные личные и экономические отношения (центр жизненных интересов);</w:t>
      </w:r>
    </w:p>
    <w:p>
      <w:pPr>
        <w:spacing w:after="0"/>
        <w:ind w:left="0"/>
        <w:jc w:val="both"/>
      </w:pP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обычно проживает;</w:t>
      </w:r>
    </w:p>
    <w:p>
      <w:pPr>
        <w:spacing w:after="0"/>
        <w:ind w:left="0"/>
        <w:jc w:val="both"/>
      </w:pPr>
      <w:r>
        <w:rPr>
          <w:rFonts w:ascii="Times New Roman"/>
          <w:b w:val="false"/>
          <w:i w:val="false"/>
          <w:color w:val="000000"/>
          <w:sz w:val="28"/>
        </w:rPr>
        <w:t>
      с)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p>
    <w:p>
      <w:pPr>
        <w:spacing w:after="0"/>
        <w:ind w:left="0"/>
        <w:jc w:val="both"/>
      </w:pPr>
      <w:r>
        <w:rPr>
          <w:rFonts w:ascii="Times New Roman"/>
          <w:b w:val="false"/>
          <w:i w:val="false"/>
          <w:color w:val="000000"/>
          <w:sz w:val="28"/>
        </w:rPr>
        <w:t>
      d) если статус резидентства физического лица не может быть определен в соответствии с положениями подпунктов а), b) и с) настоящего пункта, то компетентные органы обоих Договаривающихся Государств решают данный вопрос по взаимному согласию.</w:t>
      </w:r>
    </w:p>
    <w:bookmarkStart w:name="z40" w:id="30"/>
    <w:p>
      <w:pPr>
        <w:spacing w:after="0"/>
        <w:ind w:left="0"/>
        <w:jc w:val="both"/>
      </w:pPr>
      <w:r>
        <w:rPr>
          <w:rFonts w:ascii="Times New Roman"/>
          <w:b w:val="false"/>
          <w:i w:val="false"/>
          <w:color w:val="000000"/>
          <w:sz w:val="28"/>
        </w:rPr>
        <w:t xml:space="preserve">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bookmarkEnd w:id="30"/>
    <w:bookmarkStart w:name="z5" w:id="31"/>
    <w:p>
      <w:pPr>
        <w:spacing w:after="0"/>
        <w:ind w:left="0"/>
        <w:jc w:val="left"/>
      </w:pPr>
      <w:r>
        <w:rPr>
          <w:rFonts w:ascii="Times New Roman"/>
          <w:b/>
          <w:i w:val="false"/>
          <w:color w:val="000000"/>
        </w:rPr>
        <w:t xml:space="preserve"> Статья 5 Постоянное учреждение</w:t>
      </w:r>
    </w:p>
    <w:bookmarkEnd w:id="31"/>
    <w:bookmarkStart w:name="z41" w:id="32"/>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bookmarkEnd w:id="32"/>
    <w:bookmarkStart w:name="z42" w:id="33"/>
    <w:p>
      <w:pPr>
        <w:spacing w:after="0"/>
        <w:ind w:left="0"/>
        <w:jc w:val="both"/>
      </w:pPr>
      <w:r>
        <w:rPr>
          <w:rFonts w:ascii="Times New Roman"/>
          <w:b w:val="false"/>
          <w:i w:val="false"/>
          <w:color w:val="000000"/>
          <w:sz w:val="28"/>
        </w:rPr>
        <w:t>
      2. Термин "постоянное учреждение", в частности, включает:</w:t>
      </w:r>
    </w:p>
    <w:bookmarkEnd w:id="33"/>
    <w:p>
      <w:pPr>
        <w:spacing w:after="0"/>
        <w:ind w:left="0"/>
        <w:jc w:val="both"/>
      </w:pPr>
      <w:r>
        <w:rPr>
          <w:rFonts w:ascii="Times New Roman"/>
          <w:b w:val="false"/>
          <w:i w:val="false"/>
          <w:color w:val="000000"/>
          <w:sz w:val="28"/>
        </w:rPr>
        <w:t>
      а) место управления;</w:t>
      </w:r>
    </w:p>
    <w:p>
      <w:pPr>
        <w:spacing w:after="0"/>
        <w:ind w:left="0"/>
        <w:jc w:val="both"/>
      </w:pPr>
      <w:r>
        <w:rPr>
          <w:rFonts w:ascii="Times New Roman"/>
          <w:b w:val="false"/>
          <w:i w:val="false"/>
          <w:color w:val="000000"/>
          <w:sz w:val="28"/>
        </w:rPr>
        <w:t>
      b) филиал;</w:t>
      </w:r>
    </w:p>
    <w:p>
      <w:pPr>
        <w:spacing w:after="0"/>
        <w:ind w:left="0"/>
        <w:jc w:val="both"/>
      </w:pPr>
      <w:r>
        <w:rPr>
          <w:rFonts w:ascii="Times New Roman"/>
          <w:b w:val="false"/>
          <w:i w:val="false"/>
          <w:color w:val="000000"/>
          <w:sz w:val="28"/>
        </w:rPr>
        <w:t>
      c) офис;</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e) мастерскую;</w:t>
      </w:r>
    </w:p>
    <w:p>
      <w:pPr>
        <w:spacing w:after="0"/>
        <w:ind w:left="0"/>
        <w:jc w:val="both"/>
      </w:pPr>
      <w:r>
        <w:rPr>
          <w:rFonts w:ascii="Times New Roman"/>
          <w:b w:val="false"/>
          <w:i w:val="false"/>
          <w:color w:val="000000"/>
          <w:sz w:val="28"/>
        </w:rPr>
        <w:t>
      f) помещение, используемое в качестве торговой точки;</w:t>
      </w:r>
    </w:p>
    <w:p>
      <w:pPr>
        <w:spacing w:after="0"/>
        <w:ind w:left="0"/>
        <w:jc w:val="both"/>
      </w:pPr>
      <w:r>
        <w:rPr>
          <w:rFonts w:ascii="Times New Roman"/>
          <w:b w:val="false"/>
          <w:i w:val="false"/>
          <w:color w:val="000000"/>
          <w:sz w:val="28"/>
        </w:rPr>
        <w:t>
      g) ферму или плантацию;</w:t>
      </w:r>
    </w:p>
    <w:p>
      <w:pPr>
        <w:spacing w:after="0"/>
        <w:ind w:left="0"/>
        <w:jc w:val="both"/>
      </w:pPr>
      <w:r>
        <w:rPr>
          <w:rFonts w:ascii="Times New Roman"/>
          <w:b w:val="false"/>
          <w:i w:val="false"/>
          <w:color w:val="000000"/>
          <w:sz w:val="28"/>
        </w:rPr>
        <w:t>
      Һ) шахту, рудник, нефтяную или газовую скважину, карьер, установку, сооружение или любое другое место добычи или разведки природных ресурсов, а также связанные с этим наблюдательные услуги;</w:t>
      </w:r>
    </w:p>
    <w:p>
      <w:pPr>
        <w:spacing w:after="0"/>
        <w:ind w:left="0"/>
        <w:jc w:val="both"/>
      </w:pPr>
      <w:r>
        <w:rPr>
          <w:rFonts w:ascii="Times New Roman"/>
          <w:b w:val="false"/>
          <w:i w:val="false"/>
          <w:color w:val="000000"/>
          <w:sz w:val="28"/>
        </w:rPr>
        <w:t>
      i) строительную площадку, строительный, монтажный или сборочный проект, или любую наблюдательную деятельность, связанную с такой площадкой или проектом, или деятельностью, продолжающиеся более 6 месяцев;</w:t>
      </w:r>
    </w:p>
    <w:p>
      <w:pPr>
        <w:spacing w:after="0"/>
        <w:ind w:left="0"/>
        <w:jc w:val="both"/>
      </w:pPr>
      <w:r>
        <w:rPr>
          <w:rFonts w:ascii="Times New Roman"/>
          <w:b w:val="false"/>
          <w:i w:val="false"/>
          <w:color w:val="000000"/>
          <w:sz w:val="28"/>
        </w:rPr>
        <w:t>
      j) предоставление услуг, включая консультационные услуги, предприятием через служащих или другой персонал, нанятый предприятием для такой цели, но только если деятельность такого характера продолжается (для такого или связанного с ним проекта) на территории Договаривающегося Государства более 6 месяцев в любом двенадцатимесячном периоде.</w:t>
      </w:r>
    </w:p>
    <w:bookmarkStart w:name="z43" w:id="34"/>
    <w:p>
      <w:pPr>
        <w:spacing w:after="0"/>
        <w:ind w:left="0"/>
        <w:jc w:val="both"/>
      </w:pPr>
      <w:r>
        <w:rPr>
          <w:rFonts w:ascii="Times New Roman"/>
          <w:b w:val="false"/>
          <w:i w:val="false"/>
          <w:color w:val="000000"/>
          <w:sz w:val="28"/>
        </w:rPr>
        <w:t>
      3. Несмотря на предыдущие положения настоящей статьи, термин "постоянное учреждение" не включает:</w:t>
      </w:r>
    </w:p>
    <w:bookmarkEnd w:id="34"/>
    <w:p>
      <w:pPr>
        <w:spacing w:after="0"/>
        <w:ind w:left="0"/>
        <w:jc w:val="both"/>
      </w:pPr>
      <w:r>
        <w:rPr>
          <w:rFonts w:ascii="Times New Roman"/>
          <w:b w:val="false"/>
          <w:i w:val="false"/>
          <w:color w:val="000000"/>
          <w:sz w:val="28"/>
        </w:rPr>
        <w:t>
      a) использование сооружений исключительно для целей хранения,</w:t>
      </w:r>
    </w:p>
    <w:p>
      <w:pPr>
        <w:spacing w:after="0"/>
        <w:ind w:left="0"/>
        <w:jc w:val="both"/>
      </w:pPr>
      <w:r>
        <w:rPr>
          <w:rFonts w:ascii="Times New Roman"/>
          <w:b w:val="false"/>
          <w:i w:val="false"/>
          <w:color w:val="000000"/>
          <w:sz w:val="28"/>
        </w:rPr>
        <w:t>
      демонстрации или поставки товаров или изделий, принадлежащих</w:t>
      </w:r>
    </w:p>
    <w:p>
      <w:pPr>
        <w:spacing w:after="0"/>
        <w:ind w:left="0"/>
        <w:jc w:val="both"/>
      </w:pPr>
      <w:r>
        <w:rPr>
          <w:rFonts w:ascii="Times New Roman"/>
          <w:b w:val="false"/>
          <w:i w:val="false"/>
          <w:color w:val="000000"/>
          <w:sz w:val="28"/>
        </w:rPr>
        <w:t>
      предприятию;</w:t>
      </w:r>
    </w:p>
    <w:p>
      <w:pPr>
        <w:spacing w:after="0"/>
        <w:ind w:left="0"/>
        <w:jc w:val="both"/>
      </w:pP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p>
    <w:p>
      <w:pPr>
        <w:spacing w:after="0"/>
        <w:ind w:left="0"/>
        <w:jc w:val="both"/>
      </w:pP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p>
    <w:p>
      <w:pPr>
        <w:spacing w:after="0"/>
        <w:ind w:left="0"/>
        <w:jc w:val="both"/>
      </w:pP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p>
    <w:p>
      <w:pPr>
        <w:spacing w:after="0"/>
        <w:ind w:left="0"/>
        <w:jc w:val="both"/>
      </w:pP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и</w:t>
      </w:r>
    </w:p>
    <w:p>
      <w:pPr>
        <w:spacing w:after="0"/>
        <w:ind w:left="0"/>
        <w:jc w:val="both"/>
      </w:pP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а) - е) настоящего пункта,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p>
    <w:bookmarkStart w:name="z44" w:id="35"/>
    <w:p>
      <w:pPr>
        <w:spacing w:after="0"/>
        <w:ind w:left="0"/>
        <w:jc w:val="both"/>
      </w:pPr>
      <w:r>
        <w:rPr>
          <w:rFonts w:ascii="Times New Roman"/>
          <w:b w:val="false"/>
          <w:i w:val="false"/>
          <w:color w:val="000000"/>
          <w:sz w:val="28"/>
        </w:rPr>
        <w:t xml:space="preserve">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если лицо, иное, чем агент с независимым статусом, к которому применяется </w:t>
      </w:r>
      <w:r>
        <w:rPr>
          <w:rFonts w:ascii="Times New Roman"/>
          <w:b w:val="false"/>
          <w:i w:val="false"/>
          <w:color w:val="000000"/>
          <w:sz w:val="28"/>
        </w:rPr>
        <w:t>пункт 6</w:t>
      </w:r>
      <w:r>
        <w:rPr>
          <w:rFonts w:ascii="Times New Roman"/>
          <w:b w:val="false"/>
          <w:i w:val="false"/>
          <w:color w:val="000000"/>
          <w:sz w:val="28"/>
        </w:rPr>
        <w:t xml:space="preserve"> настоящей статьи, действует от имени предприятия и имеет, и обычно использует в Договаривающемся Государстве полномочия заключать контракты от имени предприятия, то такое предприятие рассматривается как имеющее постоянное учреждение в этом Договаривающемся Государстве в отношении любой деятельности, которую такое лицо осуществляет в пользу предприятия, если только деятельность такого лица не ограничивается деятельностью, упомянутой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такого пункта.</w:t>
      </w:r>
    </w:p>
    <w:bookmarkEnd w:id="35"/>
    <w:bookmarkStart w:name="z45" w:id="36"/>
    <w:p>
      <w:pPr>
        <w:spacing w:after="0"/>
        <w:ind w:left="0"/>
        <w:jc w:val="both"/>
      </w:pPr>
      <w:r>
        <w:rPr>
          <w:rFonts w:ascii="Times New Roman"/>
          <w:b w:val="false"/>
          <w:i w:val="false"/>
          <w:color w:val="000000"/>
          <w:sz w:val="28"/>
        </w:rPr>
        <w:t xml:space="preserve">
      5. Несмотря на предыдущие положения настоящей статьи, страховое предприятие Договаривающегося Государства, за исключением перестрахования, рассматривается как имеющее постоянное учреждение в другом Договаривающемся Государстве, если оно занимается сбором страховых премий на территории этого другого Договаривающегося Государства или страхует риски, расположенные в нем, через лицо, иное, чем агент с независим статусом, к которому применяется </w:t>
      </w:r>
      <w:r>
        <w:rPr>
          <w:rFonts w:ascii="Times New Roman"/>
          <w:b w:val="false"/>
          <w:i w:val="false"/>
          <w:color w:val="000000"/>
          <w:sz w:val="28"/>
        </w:rPr>
        <w:t>пункт 6</w:t>
      </w:r>
      <w:r>
        <w:rPr>
          <w:rFonts w:ascii="Times New Roman"/>
          <w:b w:val="false"/>
          <w:i w:val="false"/>
          <w:color w:val="000000"/>
          <w:sz w:val="28"/>
        </w:rPr>
        <w:t xml:space="preserve"> настоящей статьи.</w:t>
      </w:r>
    </w:p>
    <w:bookmarkEnd w:id="36"/>
    <w:bookmarkStart w:name="z46" w:id="37"/>
    <w:p>
      <w:pPr>
        <w:spacing w:after="0"/>
        <w:ind w:left="0"/>
        <w:jc w:val="both"/>
      </w:pP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p>
    <w:bookmarkEnd w:id="37"/>
    <w:bookmarkStart w:name="z47" w:id="38"/>
    <w:p>
      <w:pPr>
        <w:spacing w:after="0"/>
        <w:ind w:left="0"/>
        <w:jc w:val="both"/>
      </w:pPr>
      <w:r>
        <w:rPr>
          <w:rFonts w:ascii="Times New Roman"/>
          <w:b w:val="false"/>
          <w:i w:val="false"/>
          <w:color w:val="000000"/>
          <w:sz w:val="28"/>
        </w:rPr>
        <w:t>
      7. Если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то одна из этих компаний не образует постоянное учреждение другой.</w:t>
      </w:r>
    </w:p>
    <w:bookmarkEnd w:id="38"/>
    <w:bookmarkStart w:name="z6" w:id="39"/>
    <w:p>
      <w:pPr>
        <w:spacing w:after="0"/>
        <w:ind w:left="0"/>
        <w:jc w:val="left"/>
      </w:pPr>
      <w:r>
        <w:rPr>
          <w:rFonts w:ascii="Times New Roman"/>
          <w:b/>
          <w:i w:val="false"/>
          <w:color w:val="000000"/>
        </w:rPr>
        <w:t xml:space="preserve"> Статья 6 Доход от недвижимого имущества</w:t>
      </w:r>
    </w:p>
    <w:bookmarkEnd w:id="39"/>
    <w:bookmarkStart w:name="z48" w:id="40"/>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bookmarkEnd w:id="40"/>
    <w:bookmarkStart w:name="z49" w:id="41"/>
    <w:p>
      <w:pPr>
        <w:spacing w:after="0"/>
        <w:ind w:left="0"/>
        <w:jc w:val="both"/>
      </w:pP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речные и воздушные суда не рассматриваются в качестве недвижимого имущества.</w:t>
      </w:r>
    </w:p>
    <w:bookmarkEnd w:id="41"/>
    <w:bookmarkStart w:name="z50" w:id="42"/>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p>
    <w:bookmarkEnd w:id="42"/>
    <w:bookmarkStart w:name="z51" w:id="43"/>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также применяются к доходу от недвижимого имущества предприятия.</w:t>
      </w:r>
    </w:p>
    <w:bookmarkEnd w:id="43"/>
    <w:bookmarkStart w:name="z7" w:id="44"/>
    <w:p>
      <w:pPr>
        <w:spacing w:after="0"/>
        <w:ind w:left="0"/>
        <w:jc w:val="left"/>
      </w:pPr>
      <w:r>
        <w:rPr>
          <w:rFonts w:ascii="Times New Roman"/>
          <w:b/>
          <w:i w:val="false"/>
          <w:color w:val="000000"/>
        </w:rPr>
        <w:t xml:space="preserve"> Статья 7 Прибыль от предпринимательской деятельности</w:t>
      </w:r>
    </w:p>
    <w:bookmarkEnd w:id="44"/>
    <w:bookmarkStart w:name="z52" w:id="45"/>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указано выше, то прибыль предприятия может облагаться налогом в другом Договаривающемся Государстве, но только в той части, которая относится к:</w:t>
      </w:r>
    </w:p>
    <w:bookmarkEnd w:id="45"/>
    <w:p>
      <w:pPr>
        <w:spacing w:after="0"/>
        <w:ind w:left="0"/>
        <w:jc w:val="both"/>
      </w:pPr>
      <w:r>
        <w:rPr>
          <w:rFonts w:ascii="Times New Roman"/>
          <w:b w:val="false"/>
          <w:i w:val="false"/>
          <w:color w:val="000000"/>
          <w:sz w:val="28"/>
        </w:rPr>
        <w:t>
      a) такому постоянному учреждению;</w:t>
      </w:r>
    </w:p>
    <w:p>
      <w:pPr>
        <w:spacing w:after="0"/>
        <w:ind w:left="0"/>
        <w:jc w:val="both"/>
      </w:pPr>
      <w:r>
        <w:rPr>
          <w:rFonts w:ascii="Times New Roman"/>
          <w:b w:val="false"/>
          <w:i w:val="false"/>
          <w:color w:val="000000"/>
          <w:sz w:val="28"/>
        </w:rPr>
        <w:t>
      b) реализации в этом другом Договаривающемся Государстве товаров или изделий, которые аналогичны или идентичны товарам или изделиям, реализуемым через такое постоянное учреждение; или</w:t>
      </w:r>
    </w:p>
    <w:p>
      <w:pPr>
        <w:spacing w:after="0"/>
        <w:ind w:left="0"/>
        <w:jc w:val="both"/>
      </w:pP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аналогична или идентична предпринимательской деятельности, осуществляемой через такое постоянное учреждение.</w:t>
      </w:r>
    </w:p>
    <w:bookmarkStart w:name="z53" w:id="46"/>
    <w:p>
      <w:pPr>
        <w:spacing w:after="0"/>
        <w:ind w:left="0"/>
        <w:jc w:val="both"/>
      </w:pPr>
      <w:r>
        <w:rPr>
          <w:rFonts w:ascii="Times New Roman"/>
          <w:b w:val="false"/>
          <w:i w:val="false"/>
          <w:color w:val="000000"/>
          <w:sz w:val="28"/>
        </w:rPr>
        <w:t xml:space="preserve">
      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bookmarkEnd w:id="46"/>
    <w:bookmarkStart w:name="z54" w:id="47"/>
    <w:p>
      <w:pPr>
        <w:spacing w:after="0"/>
        <w:ind w:left="0"/>
        <w:jc w:val="both"/>
      </w:pP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в другом месте, разрешенном согласно положениям национального законодательства Договаривающегося Государства, в котором расположено постоянное учреждение.</w:t>
      </w:r>
    </w:p>
    <w:bookmarkEnd w:id="47"/>
    <w:bookmarkStart w:name="z55" w:id="48"/>
    <w:p>
      <w:pPr>
        <w:spacing w:after="0"/>
        <w:ind w:left="0"/>
        <w:jc w:val="both"/>
      </w:pPr>
      <w:r>
        <w:rPr>
          <w:rFonts w:ascii="Times New Roman"/>
          <w:b w:val="false"/>
          <w:i w:val="false"/>
          <w:color w:val="000000"/>
          <w:sz w:val="28"/>
        </w:rPr>
        <w:t xml:space="preserve">
      4.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p>
    <w:bookmarkEnd w:id="48"/>
    <w:bookmarkStart w:name="z56" w:id="49"/>
    <w:p>
      <w:pPr>
        <w:spacing w:after="0"/>
        <w:ind w:left="0"/>
        <w:jc w:val="both"/>
      </w:pPr>
      <w:r>
        <w:rPr>
          <w:rFonts w:ascii="Times New Roman"/>
          <w:b w:val="false"/>
          <w:i w:val="false"/>
          <w:color w:val="000000"/>
          <w:sz w:val="28"/>
        </w:rPr>
        <w:t>
      5. Ничто в настоящей статье не должно влиять на применение любого закона Договаривающегося Государства, имеющего отношение к определению налогового обязательства лица, в случаях, если информация, имеющаяся у компетентного органа этого Договаривающегося Государства является недостаточной для определения прибыли, относящейся к постоянному учреждению этого лица в этом Договаривающемся Государстве, при условии, что на основе имеющейся информации определение прибыли постоянного учреждения согласуется с принципами, изложенными в настоящей статье.</w:t>
      </w:r>
    </w:p>
    <w:bookmarkEnd w:id="49"/>
    <w:bookmarkStart w:name="z57" w:id="50"/>
    <w:p>
      <w:pPr>
        <w:spacing w:after="0"/>
        <w:ind w:left="0"/>
        <w:jc w:val="both"/>
      </w:pPr>
      <w:r>
        <w:rPr>
          <w:rFonts w:ascii="Times New Roman"/>
          <w:b w:val="false"/>
          <w:i w:val="false"/>
          <w:color w:val="000000"/>
          <w:sz w:val="28"/>
        </w:rPr>
        <w:t>
      6. Не зачисляется какая-либо прибыль постоянному учреждению на основании лишь закупки таким постоянным учреждением товаров или изделий для предприятия.</w:t>
      </w:r>
    </w:p>
    <w:bookmarkEnd w:id="50"/>
    <w:bookmarkStart w:name="z58" w:id="51"/>
    <w:p>
      <w:pPr>
        <w:spacing w:after="0"/>
        <w:ind w:left="0"/>
        <w:jc w:val="both"/>
      </w:pPr>
      <w:r>
        <w:rPr>
          <w:rFonts w:ascii="Times New Roman"/>
          <w:b w:val="false"/>
          <w:i w:val="false"/>
          <w:color w:val="000000"/>
          <w:sz w:val="28"/>
        </w:rPr>
        <w:t>
      7.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p>
    <w:bookmarkEnd w:id="51"/>
    <w:bookmarkStart w:name="z59" w:id="52"/>
    <w:p>
      <w:pPr>
        <w:spacing w:after="0"/>
        <w:ind w:left="0"/>
        <w:jc w:val="both"/>
      </w:pPr>
      <w:r>
        <w:rPr>
          <w:rFonts w:ascii="Times New Roman"/>
          <w:b w:val="false"/>
          <w:i w:val="false"/>
          <w:color w:val="000000"/>
          <w:sz w:val="28"/>
        </w:rPr>
        <w:t>
      8. Если прибыль включает виды доходов, о которых отдельно говорится в других статьях настоящего Соглашения, то положения таких статей не затрагиваются положениями настоящей статьи.</w:t>
      </w:r>
    </w:p>
    <w:bookmarkEnd w:id="52"/>
    <w:bookmarkStart w:name="z8" w:id="53"/>
    <w:p>
      <w:pPr>
        <w:spacing w:after="0"/>
        <w:ind w:left="0"/>
        <w:jc w:val="left"/>
      </w:pPr>
      <w:r>
        <w:rPr>
          <w:rFonts w:ascii="Times New Roman"/>
          <w:b/>
          <w:i w:val="false"/>
          <w:color w:val="000000"/>
        </w:rPr>
        <w:t xml:space="preserve"> Статья 8 Морской и воздушный транспорт</w:t>
      </w:r>
    </w:p>
    <w:bookmarkEnd w:id="53"/>
    <w:bookmarkStart w:name="z60" w:id="54"/>
    <w:p>
      <w:pPr>
        <w:spacing w:after="0"/>
        <w:ind w:left="0"/>
        <w:jc w:val="both"/>
      </w:pPr>
      <w:r>
        <w:rPr>
          <w:rFonts w:ascii="Times New Roman"/>
          <w:b w:val="false"/>
          <w:i w:val="false"/>
          <w:color w:val="000000"/>
          <w:sz w:val="28"/>
        </w:rPr>
        <w:t>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p>
    <w:bookmarkEnd w:id="54"/>
    <w:bookmarkStart w:name="z61" w:id="55"/>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также к прибыли от участия в пуле, совместном предприятии или международной организации по эксплуатации транспортных средств.</w:t>
      </w:r>
    </w:p>
    <w:bookmarkEnd w:id="55"/>
    <w:bookmarkStart w:name="z9" w:id="56"/>
    <w:p>
      <w:pPr>
        <w:spacing w:after="0"/>
        <w:ind w:left="0"/>
        <w:jc w:val="left"/>
      </w:pPr>
      <w:r>
        <w:rPr>
          <w:rFonts w:ascii="Times New Roman"/>
          <w:b/>
          <w:i w:val="false"/>
          <w:color w:val="000000"/>
        </w:rPr>
        <w:t xml:space="preserve"> Статья 9 Ассоциированные предприятия</w:t>
      </w:r>
    </w:p>
    <w:bookmarkEnd w:id="56"/>
    <w:bookmarkStart w:name="z62" w:id="57"/>
    <w:p>
      <w:pPr>
        <w:spacing w:after="0"/>
        <w:ind w:left="0"/>
        <w:jc w:val="both"/>
      </w:pPr>
      <w:r>
        <w:rPr>
          <w:rFonts w:ascii="Times New Roman"/>
          <w:b w:val="false"/>
          <w:i w:val="false"/>
          <w:color w:val="000000"/>
          <w:sz w:val="28"/>
        </w:rPr>
        <w:t>
      1. Если</w:t>
      </w:r>
    </w:p>
    <w:bookmarkEnd w:id="57"/>
    <w:p>
      <w:pPr>
        <w:spacing w:after="0"/>
        <w:ind w:left="0"/>
        <w:jc w:val="both"/>
      </w:pPr>
      <w:r>
        <w:rPr>
          <w:rFonts w:ascii="Times New Roman"/>
          <w:b w:val="false"/>
          <w:i w:val="false"/>
          <w:color w:val="000000"/>
          <w:sz w:val="28"/>
        </w:rPr>
        <w:t>
      a)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p>
      <w:pPr>
        <w:spacing w:after="0"/>
        <w:ind w:left="0"/>
        <w:jc w:val="both"/>
      </w:pP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p>
    <w:bookmarkStart w:name="z63" w:id="58"/>
    <w:p>
      <w:pPr>
        <w:spacing w:after="0"/>
        <w:ind w:left="0"/>
        <w:jc w:val="both"/>
      </w:pP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учитываются другие положения настоящего Соглашения, и компетентные органы Договаривающихся Государств, при необходимости, консультируются друг с другом.</w:t>
      </w:r>
    </w:p>
    <w:bookmarkEnd w:id="58"/>
    <w:bookmarkStart w:name="z10" w:id="59"/>
    <w:p>
      <w:pPr>
        <w:spacing w:after="0"/>
        <w:ind w:left="0"/>
        <w:jc w:val="left"/>
      </w:pPr>
      <w:r>
        <w:rPr>
          <w:rFonts w:ascii="Times New Roman"/>
          <w:b/>
          <w:i w:val="false"/>
          <w:color w:val="000000"/>
        </w:rPr>
        <w:t xml:space="preserve"> Статья 10 Дивиденды</w:t>
      </w:r>
    </w:p>
    <w:bookmarkEnd w:id="59"/>
    <w:bookmarkStart w:name="z64" w:id="60"/>
    <w:p>
      <w:pPr>
        <w:spacing w:after="0"/>
        <w:ind w:left="0"/>
        <w:jc w:val="both"/>
      </w:pPr>
      <w:r>
        <w:rPr>
          <w:rFonts w:ascii="Times New Roman"/>
          <w:b w:val="false"/>
          <w:i w:val="false"/>
          <w:color w:val="000000"/>
          <w:sz w:val="28"/>
        </w:rPr>
        <w:t>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p>
    <w:bookmarkEnd w:id="60"/>
    <w:bookmarkStart w:name="z65" w:id="61"/>
    <w:p>
      <w:pPr>
        <w:spacing w:after="0"/>
        <w:ind w:left="0"/>
        <w:jc w:val="both"/>
      </w:pPr>
      <w:r>
        <w:rPr>
          <w:rFonts w:ascii="Times New Roman"/>
          <w:b w:val="false"/>
          <w:i w:val="false"/>
          <w:color w:val="000000"/>
          <w:sz w:val="28"/>
        </w:rPr>
        <w:t>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p>
    <w:bookmarkEnd w:id="61"/>
    <w:p>
      <w:pPr>
        <w:spacing w:after="0"/>
        <w:ind w:left="0"/>
        <w:jc w:val="both"/>
      </w:pPr>
      <w:r>
        <w:rPr>
          <w:rFonts w:ascii="Times New Roman"/>
          <w:b w:val="false"/>
          <w:i w:val="false"/>
          <w:color w:val="000000"/>
          <w:sz w:val="28"/>
        </w:rPr>
        <w:t>
      a) 5 процентов от общей суммы дивидендов, если фактическим владельцем является резидент, который владеет прямо не менее 10 процентами капитала компании, выплачивающей дивиденды;</w:t>
      </w:r>
    </w:p>
    <w:p>
      <w:pPr>
        <w:spacing w:after="0"/>
        <w:ind w:left="0"/>
        <w:jc w:val="both"/>
      </w:pPr>
      <w:r>
        <w:rPr>
          <w:rFonts w:ascii="Times New Roman"/>
          <w:b w:val="false"/>
          <w:i w:val="false"/>
          <w:color w:val="000000"/>
          <w:sz w:val="28"/>
        </w:rPr>
        <w:t>
      b) 10 процентов от общей суммы дивидендов во всех остальных случаях.</w:t>
      </w:r>
    </w:p>
    <w:p>
      <w:pPr>
        <w:spacing w:after="0"/>
        <w:ind w:left="0"/>
        <w:jc w:val="both"/>
      </w:pP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p>
    <w:bookmarkStart w:name="z66" w:id="62"/>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дивиденды, выплачиваемые компанией, являющейся резидентом Договаривающегося Государства, облагаются налогом только в другом Договаривающемся Государстве, если фактическим владельцем дивидендов являются:</w:t>
      </w:r>
    </w:p>
    <w:bookmarkEnd w:id="62"/>
    <w:p>
      <w:pPr>
        <w:spacing w:after="0"/>
        <w:ind w:left="0"/>
        <w:jc w:val="both"/>
      </w:pPr>
      <w:r>
        <w:rPr>
          <w:rFonts w:ascii="Times New Roman"/>
          <w:b w:val="false"/>
          <w:i w:val="false"/>
          <w:color w:val="000000"/>
          <w:sz w:val="28"/>
        </w:rPr>
        <w:t>
      a) в случае Казахстана:</w:t>
      </w:r>
    </w:p>
    <w:p>
      <w:pPr>
        <w:spacing w:after="0"/>
        <w:ind w:left="0"/>
        <w:jc w:val="both"/>
      </w:pPr>
      <w:r>
        <w:rPr>
          <w:rFonts w:ascii="Times New Roman"/>
          <w:b w:val="false"/>
          <w:i w:val="false"/>
          <w:color w:val="000000"/>
          <w:sz w:val="28"/>
        </w:rPr>
        <w:t>
      (i) Правительство Республики Казахстан, его центральные или местные органы власти;</w:t>
      </w:r>
    </w:p>
    <w:p>
      <w:pPr>
        <w:spacing w:after="0"/>
        <w:ind w:left="0"/>
        <w:jc w:val="both"/>
      </w:pPr>
      <w:r>
        <w:rPr>
          <w:rFonts w:ascii="Times New Roman"/>
          <w:b w:val="false"/>
          <w:i w:val="false"/>
          <w:color w:val="000000"/>
          <w:sz w:val="28"/>
        </w:rPr>
        <w:t>
      (ii) Национальный Банк Республики Казахстан;</w:t>
      </w:r>
    </w:p>
    <w:p>
      <w:pPr>
        <w:spacing w:after="0"/>
        <w:ind w:left="0"/>
        <w:jc w:val="both"/>
      </w:pPr>
      <w:r>
        <w:rPr>
          <w:rFonts w:ascii="Times New Roman"/>
          <w:b w:val="false"/>
          <w:i w:val="false"/>
          <w:color w:val="000000"/>
          <w:sz w:val="28"/>
        </w:rPr>
        <w:t>
      (ііі) любой институт, полностью, прямо или косвенно, принадлежащий Правительству Республики Казахстан, его центральным или местным органам власти или органам, предусмотренным законодательством; и</w:t>
      </w:r>
    </w:p>
    <w:p>
      <w:pPr>
        <w:spacing w:after="0"/>
        <w:ind w:left="0"/>
        <w:jc w:val="both"/>
      </w:pPr>
      <w:r>
        <w:rPr>
          <w:rFonts w:ascii="Times New Roman"/>
          <w:b w:val="false"/>
          <w:i w:val="false"/>
          <w:color w:val="000000"/>
          <w:sz w:val="28"/>
        </w:rPr>
        <w:t>
      (iv) любой другой институт, частично, прямо или косвенно, принадлежащий Правительству Республики Казахстан, его центральным или местным органам власти или органам, предусмотренным законодательством, которые могут быть согласованы время от времени между Договаривающимися Государствами;</w:t>
      </w:r>
    </w:p>
    <w:p>
      <w:pPr>
        <w:spacing w:after="0"/>
        <w:ind w:left="0"/>
        <w:jc w:val="both"/>
      </w:pPr>
      <w:r>
        <w:rPr>
          <w:rFonts w:ascii="Times New Roman"/>
          <w:b w:val="false"/>
          <w:i w:val="false"/>
          <w:color w:val="000000"/>
          <w:sz w:val="28"/>
        </w:rPr>
        <w:t>
      b) в случае Государства Катар:</w:t>
      </w:r>
    </w:p>
    <w:p>
      <w:pPr>
        <w:spacing w:after="0"/>
        <w:ind w:left="0"/>
        <w:jc w:val="both"/>
      </w:pPr>
      <w:r>
        <w:rPr>
          <w:rFonts w:ascii="Times New Roman"/>
          <w:b w:val="false"/>
          <w:i w:val="false"/>
          <w:color w:val="000000"/>
          <w:sz w:val="28"/>
        </w:rPr>
        <w:t>
      (i) Государство Катар, его центральные или местные органы власти;</w:t>
      </w:r>
    </w:p>
    <w:p>
      <w:pPr>
        <w:spacing w:after="0"/>
        <w:ind w:left="0"/>
        <w:jc w:val="both"/>
      </w:pPr>
      <w:r>
        <w:rPr>
          <w:rFonts w:ascii="Times New Roman"/>
          <w:b w:val="false"/>
          <w:i w:val="false"/>
          <w:color w:val="000000"/>
          <w:sz w:val="28"/>
        </w:rPr>
        <w:t>
      (ii) орган, предусмотренный законодательством;</w:t>
      </w:r>
    </w:p>
    <w:p>
      <w:pPr>
        <w:spacing w:after="0"/>
        <w:ind w:left="0"/>
        <w:jc w:val="both"/>
      </w:pPr>
      <w:r>
        <w:rPr>
          <w:rFonts w:ascii="Times New Roman"/>
          <w:b w:val="false"/>
          <w:i w:val="false"/>
          <w:color w:val="000000"/>
          <w:sz w:val="28"/>
        </w:rPr>
        <w:t>
      (iii) Центральный Банк Катара;</w:t>
      </w:r>
    </w:p>
    <w:p>
      <w:pPr>
        <w:spacing w:after="0"/>
        <w:ind w:left="0"/>
        <w:jc w:val="both"/>
      </w:pPr>
      <w:r>
        <w:rPr>
          <w:rFonts w:ascii="Times New Roman"/>
          <w:b w:val="false"/>
          <w:i w:val="false"/>
          <w:color w:val="000000"/>
          <w:sz w:val="28"/>
        </w:rPr>
        <w:t>
      (іv) любой институт, полностью принадлежащий, прямо или косвенно, Правительству Государства Катар, его центральным или местным органам власти или органам, предусмотренным законодательством; и</w:t>
      </w:r>
    </w:p>
    <w:p>
      <w:pPr>
        <w:spacing w:after="0"/>
        <w:ind w:left="0"/>
        <w:jc w:val="both"/>
      </w:pPr>
      <w:r>
        <w:rPr>
          <w:rFonts w:ascii="Times New Roman"/>
          <w:b w:val="false"/>
          <w:i w:val="false"/>
          <w:color w:val="000000"/>
          <w:sz w:val="28"/>
        </w:rPr>
        <w:t>
      (v) любой другой институт, частично принадлежащий, прямо или косвенно, Правительству Государства Катар, его центральным или местным органам власти или органам, предусмотренным законодательством, которые могут быть согласованы время от времени между Договаривающимися Государствами.</w:t>
      </w:r>
    </w:p>
    <w:bookmarkStart w:name="z67" w:id="63"/>
    <w:p>
      <w:pPr>
        <w:spacing w:after="0"/>
        <w:ind w:left="0"/>
        <w:jc w:val="both"/>
      </w:pPr>
      <w:r>
        <w:rPr>
          <w:rFonts w:ascii="Times New Roman"/>
          <w:b w:val="false"/>
          <w:i w:val="false"/>
          <w:color w:val="000000"/>
          <w:sz w:val="28"/>
        </w:rPr>
        <w:t>
      4. Термин "дивиденды" при использовании в настоящей статье означает доход от акций или других прав на участие в прибыли, не являющихся долговыми требованиями,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p>
    <w:bookmarkEnd w:id="63"/>
    <w:bookmarkStart w:name="z68" w:id="64"/>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p>
    <w:bookmarkEnd w:id="64"/>
    <w:bookmarkStart w:name="z69" w:id="65"/>
    <w:p>
      <w:pPr>
        <w:spacing w:after="0"/>
        <w:ind w:left="0"/>
        <w:jc w:val="both"/>
      </w:pPr>
      <w:r>
        <w:rPr>
          <w:rFonts w:ascii="Times New Roman"/>
          <w:b w:val="false"/>
          <w:i w:val="false"/>
          <w:color w:val="000000"/>
          <w:sz w:val="28"/>
        </w:rPr>
        <w:t>
      6.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то это другое Договаривающееся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p>
    <w:bookmarkEnd w:id="65"/>
    <w:bookmarkStart w:name="z70" w:id="66"/>
    <w:p>
      <w:pPr>
        <w:spacing w:after="0"/>
        <w:ind w:left="0"/>
        <w:jc w:val="both"/>
      </w:pPr>
      <w:r>
        <w:rPr>
          <w:rFonts w:ascii="Times New Roman"/>
          <w:b w:val="false"/>
          <w:i w:val="false"/>
          <w:color w:val="000000"/>
          <w:sz w:val="28"/>
        </w:rPr>
        <w:t>
      7. Ничто в настоящем Соглашении не может быть истолковано, как препятствующее Договаривающемуся Государству облагать прибыль компании, относящуюся к постоянному учреждению в этом Договаривающемся Государстве, налогом в дополнение к налогу, который начисляется на прибыль компании, являющейся национальным лицом этого Договаривающегося Государства, при условии, что любой дополнительный начисленный налог не должен превышать 10 процентов от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p>
    <w:bookmarkEnd w:id="66"/>
    <w:bookmarkStart w:name="z11" w:id="67"/>
    <w:p>
      <w:pPr>
        <w:spacing w:after="0"/>
        <w:ind w:left="0"/>
        <w:jc w:val="left"/>
      </w:pPr>
      <w:r>
        <w:rPr>
          <w:rFonts w:ascii="Times New Roman"/>
          <w:b/>
          <w:i w:val="false"/>
          <w:color w:val="000000"/>
        </w:rPr>
        <w:t xml:space="preserve"> Статья 11 Проценты</w:t>
      </w:r>
    </w:p>
    <w:bookmarkEnd w:id="67"/>
    <w:bookmarkStart w:name="z71" w:id="68"/>
    <w:p>
      <w:pPr>
        <w:spacing w:after="0"/>
        <w:ind w:left="0"/>
        <w:jc w:val="both"/>
      </w:pPr>
      <w:r>
        <w:rPr>
          <w:rFonts w:ascii="Times New Roman"/>
          <w:b w:val="false"/>
          <w:i w:val="false"/>
          <w:color w:val="000000"/>
          <w:sz w:val="28"/>
        </w:rPr>
        <w:t>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68"/>
    <w:bookmarkStart w:name="z72" w:id="69"/>
    <w:p>
      <w:pPr>
        <w:spacing w:after="0"/>
        <w:ind w:left="0"/>
        <w:jc w:val="both"/>
      </w:pP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p>
    <w:bookmarkEnd w:id="69"/>
    <w:bookmarkStart w:name="z73" w:id="70"/>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проценты, возникающие в Договаривающемся Государстве и выплачиваемые резиденту другого Договаривающегося Государства, облагаются налогом только в другом Договаривающемся Государстве, если фактическим владельцем процентов являются:</w:t>
      </w:r>
    </w:p>
    <w:bookmarkEnd w:id="70"/>
    <w:p>
      <w:pPr>
        <w:spacing w:after="0"/>
        <w:ind w:left="0"/>
        <w:jc w:val="both"/>
      </w:pPr>
      <w:r>
        <w:rPr>
          <w:rFonts w:ascii="Times New Roman"/>
          <w:b w:val="false"/>
          <w:i w:val="false"/>
          <w:color w:val="000000"/>
          <w:sz w:val="28"/>
        </w:rPr>
        <w:t>
      a) в случае Казахстана:</w:t>
      </w:r>
    </w:p>
    <w:p>
      <w:pPr>
        <w:spacing w:after="0"/>
        <w:ind w:left="0"/>
        <w:jc w:val="both"/>
      </w:pPr>
      <w:r>
        <w:rPr>
          <w:rFonts w:ascii="Times New Roman"/>
          <w:b w:val="false"/>
          <w:i w:val="false"/>
          <w:color w:val="000000"/>
          <w:sz w:val="28"/>
        </w:rPr>
        <w:t>
      (i) Правительство Республики Казахстан, его центральные или местные органы власти;</w:t>
      </w:r>
    </w:p>
    <w:p>
      <w:pPr>
        <w:spacing w:after="0"/>
        <w:ind w:left="0"/>
        <w:jc w:val="both"/>
      </w:pPr>
      <w:r>
        <w:rPr>
          <w:rFonts w:ascii="Times New Roman"/>
          <w:b w:val="false"/>
          <w:i w:val="false"/>
          <w:color w:val="000000"/>
          <w:sz w:val="28"/>
        </w:rPr>
        <w:t>
      (ii) Национальный Банк Республики Казахстан;</w:t>
      </w:r>
    </w:p>
    <w:p>
      <w:pPr>
        <w:spacing w:after="0"/>
        <w:ind w:left="0"/>
        <w:jc w:val="both"/>
      </w:pPr>
      <w:r>
        <w:rPr>
          <w:rFonts w:ascii="Times New Roman"/>
          <w:b w:val="false"/>
          <w:i w:val="false"/>
          <w:color w:val="000000"/>
          <w:sz w:val="28"/>
        </w:rPr>
        <w:t>
      (iii) любой институт, полностью, прямо или косвенно, принадлежащий Правительству Республики Казахстан, его центральным или местным органам власти или органам, предусмотренным законодательством; и</w:t>
      </w:r>
    </w:p>
    <w:p>
      <w:pPr>
        <w:spacing w:after="0"/>
        <w:ind w:left="0"/>
        <w:jc w:val="both"/>
      </w:pPr>
      <w:r>
        <w:rPr>
          <w:rFonts w:ascii="Times New Roman"/>
          <w:b w:val="false"/>
          <w:i w:val="false"/>
          <w:color w:val="000000"/>
          <w:sz w:val="28"/>
        </w:rPr>
        <w:t>
      (iv) любой другой институт, частично, прямо или косвенно, принадлежащей Правительству Республики Казахстан, его центральным или местным органам власти или органам, предусмотренным законодательством, которые могут быть согласованы время от времени между Договаривающимися Государствами;</w:t>
      </w:r>
    </w:p>
    <w:p>
      <w:pPr>
        <w:spacing w:after="0"/>
        <w:ind w:left="0"/>
        <w:jc w:val="both"/>
      </w:pPr>
      <w:r>
        <w:rPr>
          <w:rFonts w:ascii="Times New Roman"/>
          <w:b w:val="false"/>
          <w:i w:val="false"/>
          <w:color w:val="000000"/>
          <w:sz w:val="28"/>
        </w:rPr>
        <w:t>
      b) в случае Государства Катар:</w:t>
      </w:r>
    </w:p>
    <w:p>
      <w:pPr>
        <w:spacing w:after="0"/>
        <w:ind w:left="0"/>
        <w:jc w:val="both"/>
      </w:pPr>
      <w:r>
        <w:rPr>
          <w:rFonts w:ascii="Times New Roman"/>
          <w:b w:val="false"/>
          <w:i w:val="false"/>
          <w:color w:val="000000"/>
          <w:sz w:val="28"/>
        </w:rPr>
        <w:t>
      (i) Государство Катар, его центральные или местные органы власти;</w:t>
      </w:r>
    </w:p>
    <w:p>
      <w:pPr>
        <w:spacing w:after="0"/>
        <w:ind w:left="0"/>
        <w:jc w:val="both"/>
      </w:pPr>
      <w:r>
        <w:rPr>
          <w:rFonts w:ascii="Times New Roman"/>
          <w:b w:val="false"/>
          <w:i w:val="false"/>
          <w:color w:val="000000"/>
          <w:sz w:val="28"/>
        </w:rPr>
        <w:t>
      (ii) орган, предусмотренный законодательством;</w:t>
      </w:r>
    </w:p>
    <w:p>
      <w:pPr>
        <w:spacing w:after="0"/>
        <w:ind w:left="0"/>
        <w:jc w:val="both"/>
      </w:pPr>
      <w:r>
        <w:rPr>
          <w:rFonts w:ascii="Times New Roman"/>
          <w:b w:val="false"/>
          <w:i w:val="false"/>
          <w:color w:val="000000"/>
          <w:sz w:val="28"/>
        </w:rPr>
        <w:t>
      (ііі) Центральный Банк Катара;</w:t>
      </w:r>
    </w:p>
    <w:p>
      <w:pPr>
        <w:spacing w:after="0"/>
        <w:ind w:left="0"/>
        <w:jc w:val="both"/>
      </w:pPr>
      <w:r>
        <w:rPr>
          <w:rFonts w:ascii="Times New Roman"/>
          <w:b w:val="false"/>
          <w:i w:val="false"/>
          <w:color w:val="000000"/>
          <w:sz w:val="28"/>
        </w:rPr>
        <w:t>
      (iv) любой институт, полностью, прямо или косвенно, принадлежащий Правительству Государства Катар, его центральным или местным органам власти или органам, предусмотренным законодательством; и</w:t>
      </w:r>
    </w:p>
    <w:p>
      <w:pPr>
        <w:spacing w:after="0"/>
        <w:ind w:left="0"/>
        <w:jc w:val="both"/>
      </w:pPr>
      <w:r>
        <w:rPr>
          <w:rFonts w:ascii="Times New Roman"/>
          <w:b w:val="false"/>
          <w:i w:val="false"/>
          <w:color w:val="000000"/>
          <w:sz w:val="28"/>
        </w:rPr>
        <w:t>
      (v) любой другой институт, частично, прямо или косвенно, принадлежащий Правительству Государства Катар, его центральным или местным органам власти или органам, предусмотренным законодательством, которые могут быть согласованы время от времени между Договаривающимися Государствами.</w:t>
      </w:r>
    </w:p>
    <w:bookmarkStart w:name="z74" w:id="71"/>
    <w:p>
      <w:pPr>
        <w:spacing w:after="0"/>
        <w:ind w:left="0"/>
        <w:jc w:val="both"/>
      </w:pP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правительственных/государственных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p>
    <w:bookmarkEnd w:id="71"/>
    <w:bookmarkStart w:name="z75" w:id="72"/>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p>
    <w:bookmarkEnd w:id="72"/>
    <w:bookmarkStart w:name="z76" w:id="73"/>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процентов, и расходы по таким процентам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p>
    <w:bookmarkEnd w:id="73"/>
    <w:bookmarkStart w:name="z77" w:id="74"/>
    <w:p>
      <w:pPr>
        <w:spacing w:after="0"/>
        <w:ind w:left="0"/>
        <w:jc w:val="both"/>
      </w:pP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74"/>
    <w:bookmarkStart w:name="z12" w:id="75"/>
    <w:p>
      <w:pPr>
        <w:spacing w:after="0"/>
        <w:ind w:left="0"/>
        <w:jc w:val="left"/>
      </w:pPr>
      <w:r>
        <w:rPr>
          <w:rFonts w:ascii="Times New Roman"/>
          <w:b/>
          <w:i w:val="false"/>
          <w:color w:val="000000"/>
        </w:rPr>
        <w:t xml:space="preserve"> Статья 12 Роялти</w:t>
      </w:r>
    </w:p>
    <w:bookmarkEnd w:id="75"/>
    <w:bookmarkStart w:name="z78" w:id="76"/>
    <w:p>
      <w:pPr>
        <w:spacing w:after="0"/>
        <w:ind w:left="0"/>
        <w:jc w:val="both"/>
      </w:pPr>
      <w:r>
        <w:rPr>
          <w:rFonts w:ascii="Times New Roman"/>
          <w:b w:val="false"/>
          <w:i w:val="false"/>
          <w:color w:val="000000"/>
          <w:sz w:val="28"/>
        </w:rPr>
        <w:t>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76"/>
    <w:bookmarkStart w:name="z79" w:id="77"/>
    <w:p>
      <w:pPr>
        <w:spacing w:after="0"/>
        <w:ind w:left="0"/>
        <w:jc w:val="both"/>
      </w:pPr>
      <w:r>
        <w:rPr>
          <w:rFonts w:ascii="Times New Roman"/>
          <w:b w:val="false"/>
          <w:i w:val="false"/>
          <w:color w:val="000000"/>
          <w:sz w:val="28"/>
        </w:rPr>
        <w:t>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p>
    <w:bookmarkEnd w:id="77"/>
    <w:bookmarkStart w:name="z80" w:id="78"/>
    <w:p>
      <w:pPr>
        <w:spacing w:after="0"/>
        <w:ind w:left="0"/>
        <w:jc w:val="both"/>
      </w:pPr>
      <w:r>
        <w:rPr>
          <w:rFonts w:ascii="Times New Roman"/>
          <w:b w:val="false"/>
          <w:i w:val="false"/>
          <w:color w:val="000000"/>
          <w:sz w:val="28"/>
        </w:rPr>
        <w:t>
      3. Термин "роялти" при использовании в настоящей статье означает любое вознаграждение за использование или предоставление права использования программного обеспечения, любого авторского права на произведения литературы, искусства или научные работы (включая кинематографические и иные фильмы, магнитные записи или диски, используемые для радио или телепередач),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а также платежи за использование или предоставление права использования промышленного, коммерческого или научного оборудования.</w:t>
      </w:r>
    </w:p>
    <w:bookmarkEnd w:id="78"/>
    <w:bookmarkStart w:name="z81" w:id="79"/>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которого выплачиваются роялти,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p>
    <w:bookmarkEnd w:id="79"/>
    <w:bookmarkStart w:name="z82" w:id="80"/>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такие роялти возникают в том Договаривающемся Государстве, в котором расположено такое постоянное учреждение.</w:t>
      </w:r>
    </w:p>
    <w:bookmarkEnd w:id="80"/>
    <w:bookmarkStart w:name="z83" w:id="81"/>
    <w:p>
      <w:pPr>
        <w:spacing w:after="0"/>
        <w:ind w:left="0"/>
        <w:jc w:val="both"/>
      </w:pP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81"/>
    <w:bookmarkStart w:name="z13" w:id="82"/>
    <w:p>
      <w:pPr>
        <w:spacing w:after="0"/>
        <w:ind w:left="0"/>
        <w:jc w:val="left"/>
      </w:pPr>
      <w:r>
        <w:rPr>
          <w:rFonts w:ascii="Times New Roman"/>
          <w:b/>
          <w:i w:val="false"/>
          <w:color w:val="000000"/>
        </w:rPr>
        <w:t xml:space="preserve"> Статья 13 Доходы от прироста стоимости имущества</w:t>
      </w:r>
    </w:p>
    <w:bookmarkEnd w:id="82"/>
    <w:bookmarkStart w:name="z84" w:id="83"/>
    <w:p>
      <w:pPr>
        <w:spacing w:after="0"/>
        <w:ind w:left="0"/>
        <w:jc w:val="both"/>
      </w:pPr>
      <w:r>
        <w:rPr>
          <w:rFonts w:ascii="Times New Roman"/>
          <w:b w:val="false"/>
          <w:i w:val="false"/>
          <w:color w:val="000000"/>
          <w:sz w:val="28"/>
        </w:rPr>
        <w:t xml:space="preserve">
      1. Доходы, полученные резидентом одного Договаривающегося Государства от отчуждения недвижимого имущества, определенного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и расположенного в другом Договаривающемся Государстве, могут облагаться налогом в этом другом Договаривающемся Государстве.</w:t>
      </w:r>
    </w:p>
    <w:bookmarkEnd w:id="83"/>
    <w:bookmarkStart w:name="z85" w:id="84"/>
    <w:p>
      <w:pPr>
        <w:spacing w:after="0"/>
        <w:ind w:left="0"/>
        <w:jc w:val="both"/>
      </w:pP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w:t>
      </w:r>
    </w:p>
    <w:bookmarkEnd w:id="84"/>
    <w:bookmarkStart w:name="z86" w:id="85"/>
    <w:p>
      <w:pPr>
        <w:spacing w:after="0"/>
        <w:ind w:left="0"/>
        <w:jc w:val="both"/>
      </w:pPr>
      <w:r>
        <w:rPr>
          <w:rFonts w:ascii="Times New Roman"/>
          <w:b w:val="false"/>
          <w:i w:val="false"/>
          <w:color w:val="000000"/>
          <w:sz w:val="28"/>
        </w:rPr>
        <w:t>
      3.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w:t>
      </w:r>
    </w:p>
    <w:bookmarkEnd w:id="85"/>
    <w:bookmarkStart w:name="z87" w:id="86"/>
    <w:p>
      <w:pPr>
        <w:spacing w:after="0"/>
        <w:ind w:left="0"/>
        <w:jc w:val="both"/>
      </w:pPr>
      <w:r>
        <w:rPr>
          <w:rFonts w:ascii="Times New Roman"/>
          <w:b w:val="false"/>
          <w:i w:val="false"/>
          <w:color w:val="000000"/>
          <w:sz w:val="28"/>
        </w:rPr>
        <w:t xml:space="preserve">
      4. Доходы от отчуждения любого имущества, иного, чем предусмотрено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облагаются налогом только в том Договаривающемся Государстве, резидентом которого является лицо, отчуждающее имущество.</w:t>
      </w:r>
    </w:p>
    <w:bookmarkEnd w:id="86"/>
    <w:bookmarkStart w:name="z14" w:id="87"/>
    <w:p>
      <w:pPr>
        <w:spacing w:after="0"/>
        <w:ind w:left="0"/>
        <w:jc w:val="left"/>
      </w:pPr>
      <w:r>
        <w:rPr>
          <w:rFonts w:ascii="Times New Roman"/>
          <w:b/>
          <w:i w:val="false"/>
          <w:color w:val="000000"/>
        </w:rPr>
        <w:t xml:space="preserve"> Статья 14 Доходы от работы по найму</w:t>
      </w:r>
    </w:p>
    <w:bookmarkEnd w:id="87"/>
    <w:bookmarkStart w:name="z88" w:id="88"/>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Соглашения,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p>
    <w:bookmarkEnd w:id="88"/>
    <w:bookmarkStart w:name="z89" w:id="89"/>
    <w:p>
      <w:pPr>
        <w:spacing w:after="0"/>
        <w:ind w:left="0"/>
        <w:jc w:val="both"/>
      </w:pPr>
      <w:r>
        <w:rPr>
          <w:rFonts w:ascii="Times New Roman"/>
          <w:b w:val="false"/>
          <w:i w:val="false"/>
          <w:color w:val="000000"/>
          <w:sz w:val="28"/>
        </w:rPr>
        <w:t xml:space="preserve">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p>
    <w:bookmarkEnd w:id="89"/>
    <w:p>
      <w:pPr>
        <w:spacing w:after="0"/>
        <w:ind w:left="0"/>
        <w:jc w:val="both"/>
      </w:pPr>
      <w:r>
        <w:rPr>
          <w:rFonts w:ascii="Times New Roman"/>
          <w:b w:val="false"/>
          <w:i w:val="false"/>
          <w:color w:val="000000"/>
          <w:sz w:val="28"/>
        </w:rPr>
        <w:t>
      a) получатель находится в другом Договаривающемся Государстве в  течение периода или периодов, не превышающих в совокупности 183 (сто восемьдесят три) дня в любом двенадцатимесячном периоде, начинающемся или оканчивающемся в соответствующем налоговом году, и</w:t>
      </w:r>
    </w:p>
    <w:p>
      <w:pPr>
        <w:spacing w:after="0"/>
        <w:ind w:left="0"/>
        <w:jc w:val="both"/>
      </w:pP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Договаривающегося Государства, и</w:t>
      </w:r>
    </w:p>
    <w:p>
      <w:pPr>
        <w:spacing w:after="0"/>
        <w:ind w:left="0"/>
        <w:jc w:val="both"/>
      </w:pPr>
      <w:r>
        <w:rPr>
          <w:rFonts w:ascii="Times New Roman"/>
          <w:b w:val="false"/>
          <w:i w:val="false"/>
          <w:color w:val="000000"/>
          <w:sz w:val="28"/>
        </w:rPr>
        <w:t>
      с) расходы по выплате вознаграждения не несет постоянное учреждение, которое работодатель имеет в другом Договаривающемся Государстве.</w:t>
      </w:r>
    </w:p>
    <w:bookmarkStart w:name="z90" w:id="90"/>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предприятием Договаривающегося Государства в международной перевозке, может облагаться налогом в этом Договаривающемся Государстве.</w:t>
      </w:r>
    </w:p>
    <w:bookmarkEnd w:id="90"/>
    <w:bookmarkStart w:name="z91" w:id="91"/>
    <w:p>
      <w:pPr>
        <w:spacing w:after="0"/>
        <w:ind w:left="0"/>
        <w:jc w:val="both"/>
      </w:pPr>
      <w:r>
        <w:rPr>
          <w:rFonts w:ascii="Times New Roman"/>
          <w:b w:val="false"/>
          <w:i w:val="false"/>
          <w:color w:val="000000"/>
          <w:sz w:val="28"/>
        </w:rPr>
        <w:t>
      4. Жалованье, заработная плата, надбавка к заработанной плате и дополнительные доходы, полученные работником авиа или морского предприятия Договаривающегося Государства и находящимся в другом Договаривающемся Государстве, облагаются налогом только в первом упомянутом Договаривающемся Государстве.</w:t>
      </w:r>
    </w:p>
    <w:bookmarkEnd w:id="91"/>
    <w:bookmarkStart w:name="z15" w:id="92"/>
    <w:p>
      <w:pPr>
        <w:spacing w:after="0"/>
        <w:ind w:left="0"/>
        <w:jc w:val="left"/>
      </w:pPr>
      <w:r>
        <w:rPr>
          <w:rFonts w:ascii="Times New Roman"/>
          <w:b/>
          <w:i w:val="false"/>
          <w:color w:val="000000"/>
        </w:rPr>
        <w:t xml:space="preserve"> Статья 15 Гонорары директоров</w:t>
      </w:r>
    </w:p>
    <w:bookmarkEnd w:id="92"/>
    <w:bookmarkStart w:name="z92" w:id="93"/>
    <w:p>
      <w:pPr>
        <w:spacing w:after="0"/>
        <w:ind w:left="0"/>
        <w:jc w:val="both"/>
      </w:pPr>
      <w:r>
        <w:rPr>
          <w:rFonts w:ascii="Times New Roman"/>
          <w:b w:val="false"/>
          <w:i w:val="false"/>
          <w:color w:val="000000"/>
          <w:sz w:val="28"/>
        </w:rPr>
        <w:t>
      1. Гонорары директоров и другие подобные выплаты, полученные резидентом одного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End w:id="93"/>
    <w:bookmarkStart w:name="z93" w:id="94"/>
    <w:p>
      <w:pPr>
        <w:spacing w:after="0"/>
        <w:ind w:left="0"/>
        <w:jc w:val="both"/>
      </w:pPr>
      <w:r>
        <w:rPr>
          <w:rFonts w:ascii="Times New Roman"/>
          <w:b w:val="false"/>
          <w:i w:val="false"/>
          <w:color w:val="000000"/>
          <w:sz w:val="28"/>
        </w:rPr>
        <w:t>
      2. Жалование, заработная плата и другое подобное вознаграждение, полученные резидентом Договаривающегося Государства в качестве должностного лица высшего уровня управленческой должности компании, которая является резидентом другого Договаривающегося Государства, облагаются налогом только в этом другом Договаривающемся Государстве.</w:t>
      </w:r>
    </w:p>
    <w:bookmarkEnd w:id="94"/>
    <w:bookmarkStart w:name="z16" w:id="95"/>
    <w:p>
      <w:pPr>
        <w:spacing w:after="0"/>
        <w:ind w:left="0"/>
        <w:jc w:val="left"/>
      </w:pPr>
      <w:r>
        <w:rPr>
          <w:rFonts w:ascii="Times New Roman"/>
          <w:b/>
          <w:i w:val="false"/>
          <w:color w:val="000000"/>
        </w:rPr>
        <w:t xml:space="preserve"> Статья 16 Артисты и спортсмены</w:t>
      </w:r>
    </w:p>
    <w:bookmarkEnd w:id="95"/>
    <w:bookmarkStart w:name="z94" w:id="96"/>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Соглашения,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p>
    <w:bookmarkEnd w:id="96"/>
    <w:bookmarkStart w:name="z95" w:id="97"/>
    <w:p>
      <w:pPr>
        <w:spacing w:after="0"/>
        <w:ind w:left="0"/>
        <w:jc w:val="both"/>
      </w:pP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Соглашения, облагаться налогом в том Договаривающемся Государстве, в котором осуществляется деятельность работника искусства или спортсмена.</w:t>
      </w:r>
    </w:p>
    <w:bookmarkEnd w:id="97"/>
    <w:bookmarkStart w:name="z96" w:id="98"/>
    <w:p>
      <w:pPr>
        <w:spacing w:after="0"/>
        <w:ind w:left="0"/>
        <w:jc w:val="both"/>
      </w:pPr>
      <w:r>
        <w:rPr>
          <w:rFonts w:ascii="Times New Roman"/>
          <w:b w:val="false"/>
          <w:i w:val="false"/>
          <w:color w:val="000000"/>
          <w:sz w:val="28"/>
        </w:rPr>
        <w:t xml:space="preserve">
      3. Доход, полученный резидентом Договаривающегося Государства от деятельности, осуществляемой в другом Договаривающемся Государстве, как это предусмотрено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освобождается от налогов в этом другом Договаривающемся Государстве, если визит в это другое Договаривающееся Государство полностью или в значительной степени финансируется из общественных фондов одного из Договаривающихся Государств, его центральным или местным органом власти, либо проводится в рамках культурного соглашения или соглашения между Правительствами Договаривающихся Государств.</w:t>
      </w:r>
    </w:p>
    <w:bookmarkEnd w:id="98"/>
    <w:bookmarkStart w:name="z17" w:id="99"/>
    <w:p>
      <w:pPr>
        <w:spacing w:after="0"/>
        <w:ind w:left="0"/>
        <w:jc w:val="left"/>
      </w:pPr>
      <w:r>
        <w:rPr>
          <w:rFonts w:ascii="Times New Roman"/>
          <w:b/>
          <w:i w:val="false"/>
          <w:color w:val="000000"/>
        </w:rPr>
        <w:t xml:space="preserve"> Статья 17 Пенсии и аннуитеты</w:t>
      </w:r>
    </w:p>
    <w:bookmarkEnd w:id="99"/>
    <w:bookmarkStart w:name="z97" w:id="100"/>
    <w:p>
      <w:pPr>
        <w:spacing w:after="0"/>
        <w:ind w:left="0"/>
        <w:jc w:val="both"/>
      </w:pPr>
      <w:r>
        <w:rPr>
          <w:rFonts w:ascii="Times New Roman"/>
          <w:b w:val="false"/>
          <w:i w:val="false"/>
          <w:color w:val="000000"/>
          <w:sz w:val="28"/>
        </w:rPr>
        <w:t xml:space="preserve">
      1.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18 настоящего Соглашения пенсии и другое схожее вознаграждение, и аннуитеты, возникающие в одном Договаривающемся Государстве и выплачиваемые резиденту другого Договаривающегося Государства, облагаются налогом только в первом упомянутом Договаривающемся Государстве.</w:t>
      </w:r>
    </w:p>
    <w:bookmarkEnd w:id="100"/>
    <w:bookmarkStart w:name="z98" w:id="101"/>
    <w:p>
      <w:pPr>
        <w:spacing w:after="0"/>
        <w:ind w:left="0"/>
        <w:jc w:val="both"/>
      </w:pPr>
      <w:r>
        <w:rPr>
          <w:rFonts w:ascii="Times New Roman"/>
          <w:b w:val="false"/>
          <w:i w:val="false"/>
          <w:color w:val="000000"/>
          <w:sz w:val="28"/>
        </w:rPr>
        <w:t>
      2. Термин "аннуитеты" означает фиксированные суммы, выплачиваемые периодически в установленные сроки в течение жизни физического лица или в течение определенного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w:t>
      </w:r>
    </w:p>
    <w:bookmarkEnd w:id="101"/>
    <w:bookmarkStart w:name="z18" w:id="102"/>
    <w:p>
      <w:pPr>
        <w:spacing w:after="0"/>
        <w:ind w:left="0"/>
        <w:jc w:val="left"/>
      </w:pPr>
      <w:r>
        <w:rPr>
          <w:rFonts w:ascii="Times New Roman"/>
          <w:b/>
          <w:i w:val="false"/>
          <w:color w:val="000000"/>
        </w:rPr>
        <w:t xml:space="preserve"> Статья 18 Государственная служба</w:t>
      </w:r>
    </w:p>
    <w:bookmarkEnd w:id="102"/>
    <w:bookmarkStart w:name="z99" w:id="103"/>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центральным или местным органом власти физическому лицу за службу, осуществляемую для этого Договаривающегося Государства или его центрального или местного органа власти, облагаются налогом только в этом Договаривающемся Государстве.</w:t>
      </w:r>
    </w:p>
    <w:bookmarkEnd w:id="103"/>
    <w:p>
      <w:pPr>
        <w:spacing w:after="0"/>
        <w:ind w:left="0"/>
        <w:jc w:val="both"/>
      </w:pP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Договаривающемся Государстве, и физическое лицо, которое является резидентом этого другого Договаривающегося Государства:</w:t>
      </w:r>
    </w:p>
    <w:p>
      <w:pPr>
        <w:spacing w:after="0"/>
        <w:ind w:left="0"/>
        <w:jc w:val="both"/>
      </w:pPr>
      <w:r>
        <w:rPr>
          <w:rFonts w:ascii="Times New Roman"/>
          <w:b w:val="false"/>
          <w:i w:val="false"/>
          <w:color w:val="000000"/>
          <w:sz w:val="28"/>
        </w:rPr>
        <w:t>
      (i) является национальным лицом этого другого Договаривающегося Государства; или</w:t>
      </w:r>
    </w:p>
    <w:p>
      <w:pPr>
        <w:spacing w:after="0"/>
        <w:ind w:left="0"/>
        <w:jc w:val="both"/>
      </w:pPr>
      <w:r>
        <w:rPr>
          <w:rFonts w:ascii="Times New Roman"/>
          <w:b w:val="false"/>
          <w:i w:val="false"/>
          <w:color w:val="000000"/>
          <w:sz w:val="28"/>
        </w:rPr>
        <w:t>
      (іі) не стало резидентом этого другого Договаривающегося Государства только с целью осуществления такой службы.</w:t>
      </w:r>
    </w:p>
    <w:bookmarkStart w:name="z100" w:id="104"/>
    <w:p>
      <w:pPr>
        <w:spacing w:after="0"/>
        <w:ind w:left="0"/>
        <w:jc w:val="both"/>
      </w:pPr>
      <w:r>
        <w:rPr>
          <w:rFonts w:ascii="Times New Roman"/>
          <w:b w:val="false"/>
          <w:i w:val="false"/>
          <w:color w:val="000000"/>
          <w:sz w:val="28"/>
        </w:rPr>
        <w:t>
      2. а) Любая пенсия, выплачиваемая из созданных ими фондов Договаривающимся Государством или центральным или местным органом власти физическому лицу за службу, осуществлявшуюся для этого Договаривающегося Государства или его органа власти, облагается налогом только в этом Договаривающемся Государстве.</w:t>
      </w:r>
    </w:p>
    <w:bookmarkEnd w:id="104"/>
    <w:p>
      <w:pPr>
        <w:spacing w:after="0"/>
        <w:ind w:left="0"/>
        <w:jc w:val="both"/>
      </w:pP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национальным лицом этого Договаривающегося Государства.</w:t>
      </w:r>
    </w:p>
    <w:bookmarkStart w:name="z101" w:id="105"/>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статей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Соглашения применяются к жалованьям, заработной плате и другому схожему вознаграждению и к пенсиям в отношении службы, связанной с предпринимательской деятельностью, осуществляемой Договаривающимся Государством или его центральным или местным органом власти.</w:t>
      </w:r>
    </w:p>
    <w:bookmarkEnd w:id="105"/>
    <w:bookmarkStart w:name="z19" w:id="106"/>
    <w:p>
      <w:pPr>
        <w:spacing w:after="0"/>
        <w:ind w:left="0"/>
        <w:jc w:val="left"/>
      </w:pPr>
      <w:r>
        <w:rPr>
          <w:rFonts w:ascii="Times New Roman"/>
          <w:b/>
          <w:i w:val="false"/>
          <w:color w:val="000000"/>
        </w:rPr>
        <w:t xml:space="preserve"> Статья 19 Преподаватели и научные работники</w:t>
      </w:r>
    </w:p>
    <w:bookmarkEnd w:id="106"/>
    <w:bookmarkStart w:name="z102" w:id="107"/>
    <w:p>
      <w:pPr>
        <w:spacing w:after="0"/>
        <w:ind w:left="0"/>
        <w:jc w:val="both"/>
      </w:pPr>
      <w:r>
        <w:rPr>
          <w:rFonts w:ascii="Times New Roman"/>
          <w:b w:val="false"/>
          <w:i w:val="false"/>
          <w:color w:val="000000"/>
          <w:sz w:val="28"/>
        </w:rPr>
        <w:t>
      1. Физическое лицо, которое непосредственно до прибытия в одно Договаривающееся Государство являлось резидентом другого Договаривающегося Государства и которое по приглашению Правительства первого упомянутого Договаривающегося Государства или университета, колледжа, школы, музея или других учреждений культуры в первом упомянутом Договаривающемся Государстве или по официальной программе культурного обмена, находится в этом Договаривающемся Государстве на период, не превышающий последующих три года, исключительно с целью преподавания, чтения лекций или проведения исследования в таких учреждениях, освобождается от налогообложения в этом Договаривающемся Государстве в отношении его вознаграждения за такую деятельность при условии, что выплаты такого вознаграждения произведены из источников за пределами этого Договаривающегося Государства.</w:t>
      </w:r>
    </w:p>
    <w:bookmarkEnd w:id="107"/>
    <w:bookmarkStart w:name="z103" w:id="108"/>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к доходу от исследовательской работы, если такое исследование проводилось не в государственных интересах, а в основном для личной выгоды определенного лица или лиц.</w:t>
      </w:r>
    </w:p>
    <w:bookmarkEnd w:id="108"/>
    <w:bookmarkStart w:name="z20" w:id="109"/>
    <w:p>
      <w:pPr>
        <w:spacing w:after="0"/>
        <w:ind w:left="0"/>
        <w:jc w:val="left"/>
      </w:pPr>
      <w:r>
        <w:rPr>
          <w:rFonts w:ascii="Times New Roman"/>
          <w:b/>
          <w:i w:val="false"/>
          <w:color w:val="000000"/>
        </w:rPr>
        <w:t xml:space="preserve"> Статья 20 Студенты и стажеры</w:t>
      </w:r>
    </w:p>
    <w:bookmarkEnd w:id="109"/>
    <w:bookmarkStart w:name="z104" w:id="110"/>
    <w:p>
      <w:pPr>
        <w:spacing w:after="0"/>
        <w:ind w:left="0"/>
        <w:jc w:val="both"/>
      </w:pPr>
      <w:r>
        <w:rPr>
          <w:rFonts w:ascii="Times New Roman"/>
          <w:b w:val="false"/>
          <w:i w:val="false"/>
          <w:color w:val="000000"/>
          <w:sz w:val="28"/>
        </w:rPr>
        <w:t>
      1. Платежи, которые студент или практикант,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стажировки, получает для целей своего содержания, получения образования или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bookmarkEnd w:id="110"/>
    <w:bookmarkStart w:name="z105" w:id="111"/>
    <w:p>
      <w:pPr>
        <w:spacing w:after="0"/>
        <w:ind w:left="0"/>
        <w:jc w:val="both"/>
      </w:pPr>
      <w:r>
        <w:rPr>
          <w:rFonts w:ascii="Times New Roman"/>
          <w:b w:val="false"/>
          <w:i w:val="false"/>
          <w:color w:val="000000"/>
          <w:sz w:val="28"/>
        </w:rPr>
        <w:t xml:space="preserve">
      2. В отношении грантов, стипендий и вознаграждения от работы по найму, не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студент, практикант или стажер, упомянутый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во время такого обучения или прохождения стажировки имеет право на такие же льготы, скидки или вычеты в отношении налогов, предоставляемые резидентам Договаривающегося Государства, в котором он пребывает.</w:t>
      </w:r>
    </w:p>
    <w:bookmarkEnd w:id="111"/>
    <w:bookmarkStart w:name="z21" w:id="112"/>
    <w:p>
      <w:pPr>
        <w:spacing w:after="0"/>
        <w:ind w:left="0"/>
        <w:jc w:val="left"/>
      </w:pPr>
      <w:r>
        <w:rPr>
          <w:rFonts w:ascii="Times New Roman"/>
          <w:b/>
          <w:i w:val="false"/>
          <w:color w:val="000000"/>
        </w:rPr>
        <w:t xml:space="preserve"> Статья 21 Другие доходы</w:t>
      </w:r>
    </w:p>
    <w:bookmarkEnd w:id="112"/>
    <w:bookmarkStart w:name="z106" w:id="113"/>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не предусмотренных в предыдущих статьях настоящего Соглашения, облагаются налогом только в  этом Договаривающемся Государстве.</w:t>
      </w:r>
    </w:p>
    <w:bookmarkEnd w:id="113"/>
    <w:bookmarkStart w:name="z107" w:id="114"/>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к доходу, полученному резидентом Договаривающегося Государства, если получатель такого дохода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 производилась выплата дохода,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p>
    <w:bookmarkEnd w:id="114"/>
    <w:bookmarkStart w:name="z108" w:id="115"/>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виды доходов резидента одного Договаривающегося Государства, не рассмотренные в предыдущих статьях настоящего Соглашения и возникшие в другом Договаривающемся Государстве, могут также облагаться налогом в этом другом Договаривающемся Государстве.</w:t>
      </w:r>
    </w:p>
    <w:bookmarkEnd w:id="115"/>
    <w:bookmarkStart w:name="z22" w:id="116"/>
    <w:p>
      <w:pPr>
        <w:spacing w:after="0"/>
        <w:ind w:left="0"/>
        <w:jc w:val="left"/>
      </w:pPr>
      <w:r>
        <w:rPr>
          <w:rFonts w:ascii="Times New Roman"/>
          <w:b/>
          <w:i w:val="false"/>
          <w:color w:val="000000"/>
        </w:rPr>
        <w:t xml:space="preserve"> Статья 22 Устранение двойного налогообложения</w:t>
      </w:r>
    </w:p>
    <w:bookmarkEnd w:id="116"/>
    <w:p>
      <w:pPr>
        <w:spacing w:after="0"/>
        <w:ind w:left="0"/>
        <w:jc w:val="both"/>
      </w:pPr>
      <w:r>
        <w:rPr>
          <w:rFonts w:ascii="Times New Roman"/>
          <w:b w:val="false"/>
          <w:i w:val="false"/>
          <w:color w:val="000000"/>
          <w:sz w:val="28"/>
        </w:rPr>
        <w:t>
      Если резидент одного Договаривающегося Государства получает доход который в соответствии с положениями настоящего Соглашения может облагаться налогом в другом Договаривающемся Государстве,  первое упомянутое Договаривающееся Государство разрешит вычет из налога на доход такого резидента суммы, равной налогу на доход, уплаченному в этом другом Договаривающемся Государстве, при условии, что такой вычет не должен превышать той суммы налога на доход, исчисленного до предоставления вычета с дохода, полученного в другом Договаривающемся Государстве.</w:t>
      </w:r>
    </w:p>
    <w:bookmarkStart w:name="z23" w:id="117"/>
    <w:p>
      <w:pPr>
        <w:spacing w:after="0"/>
        <w:ind w:left="0"/>
        <w:jc w:val="left"/>
      </w:pPr>
      <w:r>
        <w:rPr>
          <w:rFonts w:ascii="Times New Roman"/>
          <w:b/>
          <w:i w:val="false"/>
          <w:color w:val="000000"/>
        </w:rPr>
        <w:t xml:space="preserve"> Статья 23 Недискриминация</w:t>
      </w:r>
    </w:p>
    <w:bookmarkEnd w:id="117"/>
    <w:bookmarkStart w:name="z109" w:id="118"/>
    <w:p>
      <w:pPr>
        <w:spacing w:after="0"/>
        <w:ind w:left="0"/>
        <w:jc w:val="both"/>
      </w:pPr>
      <w:r>
        <w:rPr>
          <w:rFonts w:ascii="Times New Roman"/>
          <w:b w:val="false"/>
          <w:i w:val="false"/>
          <w:color w:val="000000"/>
          <w:sz w:val="28"/>
        </w:rPr>
        <w:t xml:space="preserve">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Настоящее положение, несмотря на положения </w:t>
      </w:r>
      <w:r>
        <w:rPr>
          <w:rFonts w:ascii="Times New Roman"/>
          <w:b w:val="false"/>
          <w:i w:val="false"/>
          <w:color w:val="000000"/>
          <w:sz w:val="28"/>
        </w:rPr>
        <w:t>статьи 1</w:t>
      </w:r>
      <w:r>
        <w:rPr>
          <w:rFonts w:ascii="Times New Roman"/>
          <w:b w:val="false"/>
          <w:i w:val="false"/>
          <w:color w:val="000000"/>
          <w:sz w:val="28"/>
        </w:rPr>
        <w:t xml:space="preserve"> настоящего Соглашения, также применяется к лицам, которые не являются резидентами одного или обоих Договаривающихся Государств.</w:t>
      </w:r>
    </w:p>
    <w:bookmarkEnd w:id="118"/>
    <w:bookmarkStart w:name="z110" w:id="119"/>
    <w:p>
      <w:pPr>
        <w:spacing w:after="0"/>
        <w:ind w:left="0"/>
        <w:jc w:val="both"/>
      </w:pPr>
      <w:r>
        <w:rPr>
          <w:rFonts w:ascii="Times New Roman"/>
          <w:b w:val="false"/>
          <w:i w:val="false"/>
          <w:color w:val="000000"/>
          <w:sz w:val="28"/>
        </w:rPr>
        <w:t>
      2.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p>
    <w:bookmarkEnd w:id="119"/>
    <w:bookmarkStart w:name="z111" w:id="120"/>
    <w:p>
      <w:pPr>
        <w:spacing w:after="0"/>
        <w:ind w:left="0"/>
        <w:jc w:val="both"/>
      </w:pPr>
      <w:r>
        <w:rPr>
          <w:rFonts w:ascii="Times New Roman"/>
          <w:b w:val="false"/>
          <w:i w:val="false"/>
          <w:color w:val="000000"/>
          <w:sz w:val="28"/>
        </w:rPr>
        <w:t xml:space="preserve">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настоящего Соглашения,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вычетам на тех же условиях, как если бы они выплачивались резиденту первого упомянутого Договаривающегося Государства.</w:t>
      </w:r>
    </w:p>
    <w:bookmarkEnd w:id="120"/>
    <w:bookmarkStart w:name="z112" w:id="121"/>
    <w:p>
      <w:pPr>
        <w:spacing w:after="0"/>
        <w:ind w:left="0"/>
        <w:jc w:val="both"/>
      </w:pPr>
      <w:r>
        <w:rPr>
          <w:rFonts w:ascii="Times New Roman"/>
          <w:b w:val="false"/>
          <w:i w:val="false"/>
          <w:color w:val="000000"/>
          <w:sz w:val="28"/>
        </w:rPr>
        <w:t>
      4.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p>
    <w:bookmarkEnd w:id="121"/>
    <w:bookmarkStart w:name="z113" w:id="122"/>
    <w:p>
      <w:pPr>
        <w:spacing w:after="0"/>
        <w:ind w:left="0"/>
        <w:jc w:val="both"/>
      </w:pPr>
      <w:r>
        <w:rPr>
          <w:rFonts w:ascii="Times New Roman"/>
          <w:b w:val="false"/>
          <w:i w:val="false"/>
          <w:color w:val="000000"/>
          <w:sz w:val="28"/>
        </w:rPr>
        <w:t>
      5. Освобождение от налогообложения национальных лиц Катара в рамках налогового законодательства Катара не рассматривается как дискриминация в соответствии с положением настоящей статьи.</w:t>
      </w:r>
    </w:p>
    <w:bookmarkEnd w:id="122"/>
    <w:bookmarkStart w:name="z114" w:id="123"/>
    <w:p>
      <w:pPr>
        <w:spacing w:after="0"/>
        <w:ind w:left="0"/>
        <w:jc w:val="both"/>
      </w:pPr>
      <w:r>
        <w:rPr>
          <w:rFonts w:ascii="Times New Roman"/>
          <w:b w:val="false"/>
          <w:i w:val="false"/>
          <w:color w:val="000000"/>
          <w:sz w:val="28"/>
        </w:rPr>
        <w:t>
      6. В настоящей статье термин "налогообложение" означает налоги, которые являются предметом настоящего Соглашения.</w:t>
      </w:r>
    </w:p>
    <w:bookmarkEnd w:id="123"/>
    <w:bookmarkStart w:name="z24" w:id="124"/>
    <w:p>
      <w:pPr>
        <w:spacing w:after="0"/>
        <w:ind w:left="0"/>
        <w:jc w:val="left"/>
      </w:pPr>
      <w:r>
        <w:rPr>
          <w:rFonts w:ascii="Times New Roman"/>
          <w:b/>
          <w:i w:val="false"/>
          <w:color w:val="000000"/>
        </w:rPr>
        <w:t xml:space="preserve"> Статья 24 Процедура взаимного согласования</w:t>
      </w:r>
    </w:p>
    <w:bookmarkEnd w:id="124"/>
    <w:bookmarkStart w:name="z115" w:id="125"/>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настоящего Соглашения,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того Доваривающегося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23 настоящего Соглашения, -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настоящего Соглашения.</w:t>
      </w:r>
    </w:p>
    <w:bookmarkEnd w:id="125"/>
    <w:bookmarkStart w:name="z116" w:id="126"/>
    <w:p>
      <w:pPr>
        <w:spacing w:after="0"/>
        <w:ind w:left="0"/>
        <w:jc w:val="both"/>
      </w:pPr>
      <w:r>
        <w:rPr>
          <w:rFonts w:ascii="Times New Roman"/>
          <w:b w:val="false"/>
          <w:i w:val="false"/>
          <w:color w:val="000000"/>
          <w:sz w:val="28"/>
        </w:rPr>
        <w:t>
      2. Компетентный орган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p>
    <w:bookmarkEnd w:id="126"/>
    <w:bookmarkStart w:name="z117" w:id="127"/>
    <w:p>
      <w:pPr>
        <w:spacing w:after="0"/>
        <w:ind w:left="0"/>
        <w:jc w:val="both"/>
      </w:pP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w:t>
      </w:r>
    </w:p>
    <w:bookmarkEnd w:id="127"/>
    <w:bookmarkStart w:name="z118" w:id="128"/>
    <w:p>
      <w:pPr>
        <w:spacing w:after="0"/>
        <w:ind w:left="0"/>
        <w:jc w:val="both"/>
      </w:pPr>
      <w:r>
        <w:rPr>
          <w:rFonts w:ascii="Times New Roman"/>
          <w:b w:val="false"/>
          <w:i w:val="false"/>
          <w:color w:val="000000"/>
          <w:sz w:val="28"/>
        </w:rPr>
        <w:t>
      4. Компетентные органы Договаривающихся Государств могут</w:t>
      </w:r>
    </w:p>
    <w:bookmarkEnd w:id="128"/>
    <w:p>
      <w:pPr>
        <w:spacing w:after="0"/>
        <w:ind w:left="0"/>
        <w:jc w:val="both"/>
      </w:pPr>
      <w:r>
        <w:rPr>
          <w:rFonts w:ascii="Times New Roman"/>
          <w:b w:val="false"/>
          <w:i w:val="false"/>
          <w:color w:val="000000"/>
          <w:sz w:val="28"/>
        </w:rPr>
        <w:t>
      вступать в прямые контакты друг с другом в целях достижения согласия в соответствии с предыдущими пунктами настоящей статьи. Компетентные органы через консультации совершенствуют двусторонние процедуры, условия, методы и способы проведения процедур взаимного согласования для обеспечения выполнения настоящей статьи.</w:t>
      </w:r>
    </w:p>
    <w:bookmarkStart w:name="z25" w:id="129"/>
    <w:p>
      <w:pPr>
        <w:spacing w:after="0"/>
        <w:ind w:left="0"/>
        <w:jc w:val="left"/>
      </w:pPr>
      <w:r>
        <w:rPr>
          <w:rFonts w:ascii="Times New Roman"/>
          <w:b/>
          <w:i w:val="false"/>
          <w:color w:val="000000"/>
        </w:rPr>
        <w:t xml:space="preserve"> Статья 25 Обмен информацией</w:t>
      </w:r>
    </w:p>
    <w:bookmarkEnd w:id="129"/>
    <w:bookmarkStart w:name="z119" w:id="130"/>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Любая информация, полученная Договаривающимся Государством,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в отношении налогов, упомянутых в первом предложении.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p>
    <w:bookmarkEnd w:id="130"/>
    <w:bookmarkStart w:name="z120" w:id="131"/>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могут толковаться как налагающие на Договаривающееся Государство обязательство:</w:t>
      </w:r>
    </w:p>
    <w:bookmarkEnd w:id="131"/>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p>
      <w:pPr>
        <w:spacing w:after="0"/>
        <w:ind w:left="0"/>
        <w:jc w:val="both"/>
      </w:pP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Start w:name="z121" w:id="132"/>
    <w:p>
      <w:pPr>
        <w:spacing w:after="0"/>
        <w:ind w:left="0"/>
        <w:jc w:val="both"/>
      </w:pPr>
      <w:r>
        <w:rPr>
          <w:rFonts w:ascii="Times New Roman"/>
          <w:b w:val="false"/>
          <w:i w:val="false"/>
          <w:color w:val="000000"/>
          <w:sz w:val="28"/>
        </w:rPr>
        <w:t xml:space="preserve">
      3.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132"/>
    <w:bookmarkStart w:name="z122" w:id="133"/>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133"/>
    <w:bookmarkStart w:name="z26" w:id="134"/>
    <w:p>
      <w:pPr>
        <w:spacing w:after="0"/>
        <w:ind w:left="0"/>
        <w:jc w:val="left"/>
      </w:pPr>
      <w:r>
        <w:rPr>
          <w:rFonts w:ascii="Times New Roman"/>
          <w:b/>
          <w:i w:val="false"/>
          <w:color w:val="000000"/>
        </w:rPr>
        <w:t xml:space="preserve"> Статья 26 Сотрудники дипломатических представительств или консульских учреждений</w:t>
      </w:r>
    </w:p>
    <w:bookmarkEnd w:id="134"/>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или консульских учреждений, предоставленных общими нормами международного права или в соответствии с положениями специальных соглашений.</w:t>
      </w:r>
    </w:p>
    <w:bookmarkStart w:name="z27" w:id="135"/>
    <w:p>
      <w:pPr>
        <w:spacing w:after="0"/>
        <w:ind w:left="0"/>
        <w:jc w:val="left"/>
      </w:pPr>
      <w:r>
        <w:rPr>
          <w:rFonts w:ascii="Times New Roman"/>
          <w:b/>
          <w:i w:val="false"/>
          <w:color w:val="000000"/>
        </w:rPr>
        <w:t xml:space="preserve"> Статья 27 Вступление в силу</w:t>
      </w:r>
    </w:p>
    <w:bookmarkEnd w:id="135"/>
    <w:bookmarkStart w:name="z123" w:id="136"/>
    <w:p>
      <w:pPr>
        <w:spacing w:after="0"/>
        <w:ind w:left="0"/>
        <w:jc w:val="both"/>
      </w:pPr>
      <w:r>
        <w:rPr>
          <w:rFonts w:ascii="Times New Roman"/>
          <w:b w:val="false"/>
          <w:i w:val="false"/>
          <w:color w:val="000000"/>
          <w:sz w:val="28"/>
        </w:rPr>
        <w:t>
      1. Правительство каждого Договаривающегося Государства уведомит дpугoe письменно по дипломатическим каналам о завершении государственных процедур, необходимых для вступления в силу настоящего Соглашения. Настоящее Соглашение вступит в силу на 30-й день с даты получения последнего из этих уведомлений.</w:t>
      </w:r>
    </w:p>
    <w:bookmarkEnd w:id="136"/>
    <w:bookmarkStart w:name="z124" w:id="137"/>
    <w:p>
      <w:pPr>
        <w:spacing w:after="0"/>
        <w:ind w:left="0"/>
        <w:jc w:val="both"/>
      </w:pPr>
      <w:r>
        <w:rPr>
          <w:rFonts w:ascii="Times New Roman"/>
          <w:b w:val="false"/>
          <w:i w:val="false"/>
          <w:color w:val="000000"/>
          <w:sz w:val="28"/>
        </w:rPr>
        <w:t>
      2. Положения настоящего Соглашения применяются:</w:t>
      </w:r>
    </w:p>
    <w:bookmarkEnd w:id="137"/>
    <w:p>
      <w:pPr>
        <w:spacing w:after="0"/>
        <w:ind w:left="0"/>
        <w:jc w:val="both"/>
      </w:pPr>
      <w:r>
        <w:rPr>
          <w:rFonts w:ascii="Times New Roman"/>
          <w:b w:val="false"/>
          <w:i w:val="false"/>
          <w:color w:val="000000"/>
          <w:sz w:val="28"/>
        </w:rPr>
        <w:t>
      a) в отношении налогов, удерживаемых у источника выплаты, с сумм, выплачиваемых или зачитываемых с или после первого января календарного года, следующего за годом вступления в силу настоящего Соглашения; и</w:t>
      </w:r>
    </w:p>
    <w:p>
      <w:pPr>
        <w:spacing w:after="0"/>
        <w:ind w:left="0"/>
        <w:jc w:val="both"/>
      </w:pPr>
      <w:r>
        <w:rPr>
          <w:rFonts w:ascii="Times New Roman"/>
          <w:b w:val="false"/>
          <w:i w:val="false"/>
          <w:color w:val="000000"/>
          <w:sz w:val="28"/>
        </w:rPr>
        <w:t>
      b) в отношении других налогов за налогооблагаемый период, начинающийся с или после первого января календарного года, следующего за годом вступления в силу настоящего Соглашения.</w:t>
      </w:r>
    </w:p>
    <w:bookmarkStart w:name="z28" w:id="138"/>
    <w:p>
      <w:pPr>
        <w:spacing w:after="0"/>
        <w:ind w:left="0"/>
        <w:jc w:val="left"/>
      </w:pPr>
      <w:r>
        <w:rPr>
          <w:rFonts w:ascii="Times New Roman"/>
          <w:b/>
          <w:i w:val="false"/>
          <w:color w:val="000000"/>
        </w:rPr>
        <w:t xml:space="preserve"> Статья 28 Прекращение действия</w:t>
      </w:r>
    </w:p>
    <w:bookmarkEnd w:id="138"/>
    <w:bookmarkStart w:name="z125" w:id="139"/>
    <w:p>
      <w:pPr>
        <w:spacing w:after="0"/>
        <w:ind w:left="0"/>
        <w:jc w:val="both"/>
      </w:pPr>
      <w:r>
        <w:rPr>
          <w:rFonts w:ascii="Times New Roman"/>
          <w:b w:val="false"/>
          <w:i w:val="false"/>
          <w:color w:val="000000"/>
          <w:sz w:val="28"/>
        </w:rPr>
        <w:t>
      1. Настоящее Соглашение заключается сроком на 5 лет и будет автоматически продлеваться на каждый последующий календарный год, если ни одно из правительств Договаривающихся Государств в письменной форме по дипломатическим каналам не уведомит не ранее 30 июня календарного года Правительство другого Договаривающегося Государства о своем намерении прекратить его действие.</w:t>
      </w:r>
    </w:p>
    <w:bookmarkEnd w:id="139"/>
    <w:bookmarkStart w:name="z126" w:id="140"/>
    <w:p>
      <w:pPr>
        <w:spacing w:after="0"/>
        <w:ind w:left="0"/>
        <w:jc w:val="both"/>
      </w:pPr>
      <w:r>
        <w:rPr>
          <w:rFonts w:ascii="Times New Roman"/>
          <w:b w:val="false"/>
          <w:i w:val="false"/>
          <w:color w:val="000000"/>
          <w:sz w:val="28"/>
        </w:rPr>
        <w:t>
      2. Положения настоящего Соглашения прекращают свое действие:</w:t>
      </w:r>
    </w:p>
    <w:bookmarkEnd w:id="140"/>
    <w:p>
      <w:pPr>
        <w:spacing w:after="0"/>
        <w:ind w:left="0"/>
        <w:jc w:val="both"/>
      </w:pPr>
      <w:r>
        <w:rPr>
          <w:rFonts w:ascii="Times New Roman"/>
          <w:b w:val="false"/>
          <w:i w:val="false"/>
          <w:color w:val="000000"/>
          <w:sz w:val="28"/>
        </w:rPr>
        <w:t>
      a) в отношении налогов, удерживаемых у источника, с сумм, выплачиваемых или зачитываемых с или после первого января календарного года, следующего за годом подачи такого уведомления; и</w:t>
      </w:r>
    </w:p>
    <w:p>
      <w:pPr>
        <w:spacing w:after="0"/>
        <w:ind w:left="0"/>
        <w:jc w:val="both"/>
      </w:pPr>
      <w:r>
        <w:rPr>
          <w:rFonts w:ascii="Times New Roman"/>
          <w:b w:val="false"/>
          <w:i w:val="false"/>
          <w:color w:val="000000"/>
          <w:sz w:val="28"/>
        </w:rPr>
        <w:t>
      b) в отношении других налогов за налогооблагаемый период, начинающийся с или после первого января календарного года, следующего за годом подачи такого уведомления.</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городе Астане 19 января 2014 года в двух экземплярах на казахском, русском, арабском и английском языках. Причем все тексты имеют одинаковую силу. В случае возникновения расхождения, текст на английском языке является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Государства Катар</w:t>
            </w:r>
          </w:p>
        </w:tc>
      </w:tr>
    </w:tbl>
    <w:bookmarkStart w:name="z29" w:id="141"/>
    <w:p>
      <w:pPr>
        <w:spacing w:after="0"/>
        <w:ind w:left="0"/>
        <w:jc w:val="left"/>
      </w:pPr>
      <w:r>
        <w:rPr>
          <w:rFonts w:ascii="Times New Roman"/>
          <w:b/>
          <w:i w:val="false"/>
          <w:color w:val="000000"/>
        </w:rPr>
        <w:t xml:space="preserve"> Протокол</w:t>
      </w:r>
      <w:r>
        <w:br/>
      </w:r>
      <w:r>
        <w:rPr>
          <w:rFonts w:ascii="Times New Roman"/>
          <w:b/>
          <w:i w:val="false"/>
          <w:color w:val="000000"/>
        </w:rPr>
        <w:t>к Соглашению между Правительством Республики Казахстан</w:t>
      </w:r>
      <w:r>
        <w:br/>
      </w:r>
      <w:r>
        <w:rPr>
          <w:rFonts w:ascii="Times New Roman"/>
          <w:b/>
          <w:i w:val="false"/>
          <w:color w:val="000000"/>
        </w:rPr>
        <w:t>и Правительством Государства Катар об избежании двойного</w:t>
      </w:r>
      <w:r>
        <w:br/>
      </w:r>
      <w:r>
        <w:rPr>
          <w:rFonts w:ascii="Times New Roman"/>
          <w:b/>
          <w:i w:val="false"/>
          <w:color w:val="000000"/>
        </w:rPr>
        <w:t>налогообложения и предотвращении уклонения от налогообложения</w:t>
      </w:r>
      <w:r>
        <w:br/>
      </w:r>
      <w:r>
        <w:rPr>
          <w:rFonts w:ascii="Times New Roman"/>
          <w:b/>
          <w:i w:val="false"/>
          <w:color w:val="000000"/>
        </w:rPr>
        <w:t>в отношении налогов на доход</w:t>
      </w:r>
    </w:p>
    <w:bookmarkEnd w:id="141"/>
    <w:p>
      <w:pPr>
        <w:spacing w:after="0"/>
        <w:ind w:left="0"/>
        <w:jc w:val="both"/>
      </w:pPr>
      <w:r>
        <w:rPr>
          <w:rFonts w:ascii="Times New Roman"/>
          <w:b w:val="false"/>
          <w:i w:val="false"/>
          <w:color w:val="000000"/>
          <w:sz w:val="28"/>
        </w:rPr>
        <w:t>
      На момент подписания Соглашения между Правительством Республики Казахстан Правительством Государства Катар об избежании двойного налогообложения и предотвращении уклонения от налогооблажения в отношении налогов на доход нижеподписавшиеся согласились о следующих положениях, которые являются неотъемлемой частью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В отношении </w:t>
      </w:r>
      <w:r>
        <w:rPr>
          <w:rFonts w:ascii="Times New Roman"/>
          <w:b w:val="false"/>
          <w:i w:val="false"/>
          <w:color w:val="000000"/>
          <w:sz w:val="28"/>
        </w:rPr>
        <w:t>пункта 7</w:t>
      </w:r>
      <w:r>
        <w:rPr>
          <w:rFonts w:ascii="Times New Roman"/>
          <w:b/>
          <w:i w:val="false"/>
          <w:color w:val="000000"/>
          <w:sz w:val="28"/>
        </w:rPr>
        <w:t xml:space="preserve"> статьи 10 настоящего Соглашения</w:t>
      </w:r>
    </w:p>
    <w:p>
      <w:pPr>
        <w:spacing w:after="0"/>
        <w:ind w:left="0"/>
        <w:jc w:val="both"/>
      </w:pPr>
      <w:r>
        <w:rPr>
          <w:rFonts w:ascii="Times New Roman"/>
          <w:b w:val="false"/>
          <w:i w:val="false"/>
          <w:color w:val="000000"/>
          <w:sz w:val="28"/>
        </w:rPr>
        <w:t xml:space="preserve">
      Достигнута договоренность о том, что положения </w:t>
      </w:r>
      <w:r>
        <w:rPr>
          <w:rFonts w:ascii="Times New Roman"/>
          <w:b w:val="false"/>
          <w:i w:val="false"/>
          <w:color w:val="000000"/>
          <w:sz w:val="28"/>
        </w:rPr>
        <w:t>пункта 7</w:t>
      </w:r>
      <w:r>
        <w:rPr>
          <w:rFonts w:ascii="Times New Roman"/>
          <w:b w:val="false"/>
          <w:i w:val="false"/>
          <w:color w:val="000000"/>
          <w:sz w:val="28"/>
        </w:rPr>
        <w:t xml:space="preserve"> настоящей статьи не применяются, если прибыль фактически принадлежит любому в </w:t>
      </w:r>
      <w:r>
        <w:rPr>
          <w:rFonts w:ascii="Times New Roman"/>
          <w:b w:val="false"/>
          <w:i w:val="false"/>
          <w:color w:val="000000"/>
          <w:sz w:val="28"/>
        </w:rPr>
        <w:t>пункте 3</w:t>
      </w:r>
      <w:r>
        <w:rPr>
          <w:rFonts w:ascii="Times New Roman"/>
          <w:b w:val="false"/>
          <w:i w:val="false"/>
          <w:color w:val="000000"/>
          <w:sz w:val="28"/>
        </w:rPr>
        <w:t xml:space="preserve"> статьи 10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В отношении </w:t>
      </w:r>
      <w:r>
        <w:rPr>
          <w:rFonts w:ascii="Times New Roman"/>
          <w:b w:val="false"/>
          <w:i w:val="false"/>
          <w:color w:val="000000"/>
          <w:sz w:val="28"/>
        </w:rPr>
        <w:t>статьи 24</w:t>
      </w:r>
      <w:r>
        <w:rPr>
          <w:rFonts w:ascii="Times New Roman"/>
          <w:b/>
          <w:i w:val="false"/>
          <w:color w:val="000000"/>
          <w:sz w:val="28"/>
        </w:rPr>
        <w:t xml:space="preserve"> настоящего Соглашения</w:t>
      </w:r>
    </w:p>
    <w:p>
      <w:pPr>
        <w:spacing w:after="0"/>
        <w:ind w:left="0"/>
        <w:jc w:val="both"/>
      </w:pPr>
      <w:r>
        <w:rPr>
          <w:rFonts w:ascii="Times New Roman"/>
          <w:b w:val="false"/>
          <w:i w:val="false"/>
          <w:color w:val="000000"/>
          <w:sz w:val="28"/>
        </w:rPr>
        <w:t>
      Следует понимать, что в случае необходимости в процедуре взаимного согласования компетентные органы стремятся разрешить дело в  соответствии с положениями статьи "Процедура взаимного согласования" до предъявления дела национальный суд.</w:t>
      </w:r>
    </w:p>
    <w:p>
      <w:pPr>
        <w:spacing w:after="0"/>
        <w:ind w:left="0"/>
        <w:jc w:val="both"/>
      </w:pPr>
      <w:r>
        <w:rPr>
          <w:rFonts w:ascii="Times New Roman"/>
          <w:b w:val="false"/>
          <w:i w:val="false"/>
          <w:color w:val="000000"/>
          <w:sz w:val="28"/>
        </w:rPr>
        <w:t>
      Совершено в городе Астане 19 января 2014 года в двух экземплярах на казахском, русском, арабском и английском языках. Причем все тексты имеют одинаковую силу. В случае возникновения расхождения, текст на английском языке является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Государства Катар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и Протокола на арабском и английском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