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5c838" w14:textId="fa5c8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по вопросам гражданского процесса</w:t>
      </w:r>
    </w:p>
    <w:p>
      <w:pPr>
        <w:spacing w:after="0"/>
        <w:ind w:left="0"/>
        <w:jc w:val="both"/>
      </w:pPr>
      <w:r>
        <w:rPr>
          <w:rFonts w:ascii="Times New Roman"/>
          <w:b w:val="false"/>
          <w:i w:val="false"/>
          <w:color w:val="000000"/>
          <w:sz w:val="28"/>
        </w:rPr>
        <w:t>Закон Республики Казахстан от 14 ноября 2014 года № 252-V ЗРК</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Настоящая Конвенция вступает в силу 14 октября 2015 года.</w:t>
      </w:r>
    </w:p>
    <w:p>
      <w:pPr>
        <w:spacing w:after="0"/>
        <w:ind w:left="0"/>
        <w:jc w:val="both"/>
      </w:pPr>
      <w:r>
        <w:rPr>
          <w:rFonts w:ascii="Times New Roman"/>
          <w:b w:val="false"/>
          <w:i w:val="false"/>
          <w:color w:val="000000"/>
          <w:sz w:val="28"/>
        </w:rPr>
        <w:t>      Ратифицировать Конвенцию по вопросам гражданского процесса, совершенную в Гааге 1 марта 1954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 w:id="0"/>
    <w:p>
      <w:pPr>
        <w:spacing w:after="0"/>
        <w:ind w:left="0"/>
        <w:jc w:val="left"/>
      </w:pPr>
      <w:r>
        <w:rPr>
          <w:rFonts w:ascii="Times New Roman"/>
          <w:b/>
          <w:i w:val="false"/>
          <w:color w:val="000000"/>
        </w:rPr>
        <w:t xml:space="preserve"> 
КОНВЕНЦИЯ ПО ВОПРОСАМ ГРАЖДАНСКОГО ПРОЦЕССА</w:t>
      </w:r>
      <w:r>
        <w:br/>
      </w:r>
      <w:r>
        <w:rPr>
          <w:rFonts w:ascii="Times New Roman"/>
          <w:b/>
          <w:i w:val="false"/>
          <w:color w:val="000000"/>
        </w:rPr>
        <w:t>
(заключена первого марта 1954 года)</w:t>
      </w:r>
    </w:p>
    <w:bookmarkEnd w:id="0"/>
    <w:p>
      <w:pPr>
        <w:spacing w:after="0"/>
        <w:ind w:left="0"/>
        <w:jc w:val="both"/>
      </w:pPr>
      <w:r>
        <w:rPr>
          <w:rFonts w:ascii="Times New Roman"/>
          <w:b w:val="false"/>
          <w:i w:val="false"/>
          <w:color w:val="000000"/>
          <w:sz w:val="28"/>
        </w:rPr>
        <w:t>      Государства-подписанты настоящей Конвенции;</w:t>
      </w:r>
      <w:r>
        <w:br/>
      </w:r>
      <w:r>
        <w:rPr>
          <w:rFonts w:ascii="Times New Roman"/>
          <w:b w:val="false"/>
          <w:i w:val="false"/>
          <w:color w:val="000000"/>
          <w:sz w:val="28"/>
        </w:rPr>
        <w:t>
      C учетом имеющегося опыта, желая улучшить Конвенцию от 17 июля 1905 г. по вопросам гражданского процесса;</w:t>
      </w:r>
      <w:r>
        <w:br/>
      </w:r>
      <w:r>
        <w:rPr>
          <w:rFonts w:ascii="Times New Roman"/>
          <w:b w:val="false"/>
          <w:i w:val="false"/>
          <w:color w:val="000000"/>
          <w:sz w:val="28"/>
        </w:rPr>
        <w:t>
      Решили с этой целью заключить новую Конвенцию и в этой связи согласились о нижеследующих положениях:</w:t>
      </w:r>
    </w:p>
    <w:bookmarkStart w:name="z3" w:id="1"/>
    <w:p>
      <w:pPr>
        <w:spacing w:after="0"/>
        <w:ind w:left="0"/>
        <w:jc w:val="left"/>
      </w:pPr>
      <w:r>
        <w:rPr>
          <w:rFonts w:ascii="Times New Roman"/>
          <w:b/>
          <w:i w:val="false"/>
          <w:color w:val="000000"/>
        </w:rPr>
        <w:t xml:space="preserve"> 
I. ВРУЧЕНИЕ СУДЕБНЫХ И ВНЕСУДЕБНЫХ ДОКУМЕНТОВ</w:t>
      </w:r>
    </w:p>
    <w:bookmarkEnd w:id="1"/>
    <w:bookmarkStart w:name="z4" w:id="2"/>
    <w:p>
      <w:pPr>
        <w:spacing w:after="0"/>
        <w:ind w:left="0"/>
        <w:jc w:val="left"/>
      </w:pPr>
      <w:r>
        <w:rPr>
          <w:rFonts w:ascii="Times New Roman"/>
          <w:b/>
          <w:i w:val="false"/>
          <w:color w:val="000000"/>
        </w:rPr>
        <w:t xml:space="preserve"> 
Статья 1</w:t>
      </w:r>
    </w:p>
    <w:bookmarkEnd w:id="2"/>
    <w:p>
      <w:pPr>
        <w:spacing w:after="0"/>
        <w:ind w:left="0"/>
        <w:jc w:val="both"/>
      </w:pPr>
      <w:r>
        <w:rPr>
          <w:rFonts w:ascii="Times New Roman"/>
          <w:b w:val="false"/>
          <w:i w:val="false"/>
          <w:color w:val="000000"/>
          <w:sz w:val="28"/>
        </w:rPr>
        <w:t>      Вручение документов по гражданским или торговым делам лицам, находящимся за границей, производится в Договаривающихся государствах по просьбе консула запрашивающего государства, направляемой органу, который будет указан запрашиваемым государством. Просьба с указанием органа, от которого исходит передаваемый документ, имени и в каком качестве выступают стороны, адреса получателя, характера документа, о котором идет речь, должна быть изложена на языке запрашивающего  органа. Этот орган направляет консулу подтверждение вручения документа или объяснение причин, по которым оно не могло состояться.</w:t>
      </w:r>
      <w:r>
        <w:br/>
      </w:r>
      <w:r>
        <w:rPr>
          <w:rFonts w:ascii="Times New Roman"/>
          <w:b w:val="false"/>
          <w:i w:val="false"/>
          <w:color w:val="000000"/>
          <w:sz w:val="28"/>
        </w:rPr>
        <w:t>
      Все затруднения, возникающие в связи с такой просьбой консула, разрешаются дипломатическим путем.</w:t>
      </w:r>
      <w:r>
        <w:br/>
      </w:r>
      <w:r>
        <w:rPr>
          <w:rFonts w:ascii="Times New Roman"/>
          <w:b w:val="false"/>
          <w:i w:val="false"/>
          <w:color w:val="000000"/>
          <w:sz w:val="28"/>
        </w:rPr>
        <w:t>
      Каждое Договаривающееся государство может заявить в уведомлении другим Договаривающимся государствам, что оно желает, чтобы просьбы о вручении документов, содержащие данные, указанные в первом абзаце, передавались ему дипломатическим путем.</w:t>
      </w:r>
      <w:r>
        <w:br/>
      </w:r>
      <w:r>
        <w:rPr>
          <w:rFonts w:ascii="Times New Roman"/>
          <w:b w:val="false"/>
          <w:i w:val="false"/>
          <w:color w:val="000000"/>
          <w:sz w:val="28"/>
        </w:rPr>
        <w:t>
      Ничто в предыдущих положениях не препятствует тому, чтобы два Договаривающихся государства договорились о прямой связи между их соответствующими органами.</w:t>
      </w:r>
    </w:p>
    <w:bookmarkStart w:name="z5" w:id="3"/>
    <w:p>
      <w:pPr>
        <w:spacing w:after="0"/>
        <w:ind w:left="0"/>
        <w:jc w:val="left"/>
      </w:pPr>
      <w:r>
        <w:rPr>
          <w:rFonts w:ascii="Times New Roman"/>
          <w:b/>
          <w:i w:val="false"/>
          <w:color w:val="000000"/>
        </w:rPr>
        <w:t xml:space="preserve"> 
Статья 2</w:t>
      </w:r>
    </w:p>
    <w:bookmarkEnd w:id="3"/>
    <w:p>
      <w:pPr>
        <w:spacing w:after="0"/>
        <w:ind w:left="0"/>
        <w:jc w:val="both"/>
      </w:pPr>
      <w:r>
        <w:rPr>
          <w:rFonts w:ascii="Times New Roman"/>
          <w:b w:val="false"/>
          <w:i w:val="false"/>
          <w:color w:val="000000"/>
          <w:sz w:val="28"/>
        </w:rPr>
        <w:t>      Вручение документов производится при содействии компетентного  по законодательству запрашиваемого государства органа. Этот орган  может, за исключением случаев, предусмотренных в </w:t>
      </w:r>
      <w:r>
        <w:rPr>
          <w:rFonts w:ascii="Times New Roman"/>
          <w:b w:val="false"/>
          <w:i w:val="false"/>
          <w:color w:val="000000"/>
          <w:sz w:val="28"/>
        </w:rPr>
        <w:t>статье 3</w:t>
      </w:r>
      <w:r>
        <w:rPr>
          <w:rFonts w:ascii="Times New Roman"/>
          <w:b w:val="false"/>
          <w:i w:val="false"/>
          <w:color w:val="000000"/>
          <w:sz w:val="28"/>
        </w:rPr>
        <w:t>, ограничиться вручением документа путем передачи его адресату, если последний примет его добровольно.</w:t>
      </w:r>
    </w:p>
    <w:bookmarkStart w:name="z6" w:id="4"/>
    <w:p>
      <w:pPr>
        <w:spacing w:after="0"/>
        <w:ind w:left="0"/>
        <w:jc w:val="left"/>
      </w:pPr>
      <w:r>
        <w:rPr>
          <w:rFonts w:ascii="Times New Roman"/>
          <w:b/>
          <w:i w:val="false"/>
          <w:color w:val="000000"/>
        </w:rPr>
        <w:t xml:space="preserve"> 
Статья 3</w:t>
      </w:r>
    </w:p>
    <w:bookmarkEnd w:id="4"/>
    <w:p>
      <w:pPr>
        <w:spacing w:after="0"/>
        <w:ind w:left="0"/>
        <w:jc w:val="both"/>
      </w:pPr>
      <w:r>
        <w:rPr>
          <w:rFonts w:ascii="Times New Roman"/>
          <w:b w:val="false"/>
          <w:i w:val="false"/>
          <w:color w:val="000000"/>
          <w:sz w:val="28"/>
        </w:rPr>
        <w:t>      К просьбе прилагается документ в двух экземплярах для вручения.</w:t>
      </w:r>
      <w:r>
        <w:br/>
      </w:r>
      <w:r>
        <w:rPr>
          <w:rFonts w:ascii="Times New Roman"/>
          <w:b w:val="false"/>
          <w:i w:val="false"/>
          <w:color w:val="000000"/>
          <w:sz w:val="28"/>
        </w:rPr>
        <w:t>
      Если документ, подлежащий вручению, составлен на языке запрашиваемых органа или на языке, о котором достигнута договоренность между двумя заинтересованными государствами, или если к этому документу прилагается его перевод на один из вышеуказанных языков, запрашиваемый орган, в случае, если в просьбе будет выражено о том пожелание, может вручить документ в порядке, установленном его внутренним законодательством для такого рода случаев, или в особом порядке, если он не противоречит этому законодательству. Если такого пожелания выражено не было, запрашиваемый орган примет прежде всего меры по вручению документа в порядке, предусмотренном </w:t>
      </w:r>
      <w:r>
        <w:rPr>
          <w:rFonts w:ascii="Times New Roman"/>
          <w:b w:val="false"/>
          <w:i w:val="false"/>
          <w:color w:val="000000"/>
          <w:sz w:val="28"/>
        </w:rPr>
        <w:t>статьей 2</w:t>
      </w:r>
      <w:r>
        <w:rPr>
          <w:rFonts w:ascii="Times New Roman"/>
          <w:b w:val="false"/>
          <w:i w:val="false"/>
          <w:color w:val="000000"/>
          <w:sz w:val="28"/>
        </w:rPr>
        <w:t>.</w:t>
      </w:r>
      <w:r>
        <w:br/>
      </w:r>
      <w:r>
        <w:rPr>
          <w:rFonts w:ascii="Times New Roman"/>
          <w:b w:val="false"/>
          <w:i w:val="false"/>
          <w:color w:val="000000"/>
          <w:sz w:val="28"/>
        </w:rPr>
        <w:t>
      При отсутствии договоренности, предусматривающей иной порядок,  перевод, о котором упоминается в предшествующем абзаце, должен быть удостоверен дипломатическим или консульским представителем запрашивающего государства или присяжным переводчиком запрашиваемого государства.</w:t>
      </w:r>
    </w:p>
    <w:bookmarkStart w:name="z7" w:id="5"/>
    <w:p>
      <w:pPr>
        <w:spacing w:after="0"/>
        <w:ind w:left="0"/>
        <w:jc w:val="left"/>
      </w:pPr>
      <w:r>
        <w:rPr>
          <w:rFonts w:ascii="Times New Roman"/>
          <w:b/>
          <w:i w:val="false"/>
          <w:color w:val="000000"/>
        </w:rPr>
        <w:t xml:space="preserve"> 
Статья 4</w:t>
      </w:r>
    </w:p>
    <w:bookmarkEnd w:id="5"/>
    <w:p>
      <w:pPr>
        <w:spacing w:after="0"/>
        <w:ind w:left="0"/>
        <w:jc w:val="both"/>
      </w:pPr>
      <w:r>
        <w:rPr>
          <w:rFonts w:ascii="Times New Roman"/>
          <w:b w:val="false"/>
          <w:i w:val="false"/>
          <w:color w:val="000000"/>
          <w:sz w:val="28"/>
        </w:rPr>
        <w:t>      Во вручении судебного документа, предусмотренного в </w:t>
      </w:r>
      <w:r>
        <w:rPr>
          <w:rFonts w:ascii="Times New Roman"/>
          <w:b w:val="false"/>
          <w:i w:val="false"/>
          <w:color w:val="000000"/>
          <w:sz w:val="28"/>
        </w:rPr>
        <w:t>статьях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может быть отказано только в том случае, если государство, на территории которого производится вручение, находит, что оно может нанести ущерб его суверенитету или безопасности.</w:t>
      </w:r>
    </w:p>
    <w:bookmarkStart w:name="z8" w:id="6"/>
    <w:p>
      <w:pPr>
        <w:spacing w:after="0"/>
        <w:ind w:left="0"/>
        <w:jc w:val="left"/>
      </w:pPr>
      <w:r>
        <w:rPr>
          <w:rFonts w:ascii="Times New Roman"/>
          <w:b/>
          <w:i w:val="false"/>
          <w:color w:val="000000"/>
        </w:rPr>
        <w:t xml:space="preserve"> 
Статья 5</w:t>
      </w:r>
    </w:p>
    <w:bookmarkEnd w:id="6"/>
    <w:p>
      <w:pPr>
        <w:spacing w:after="0"/>
        <w:ind w:left="0"/>
        <w:jc w:val="both"/>
      </w:pPr>
      <w:r>
        <w:rPr>
          <w:rFonts w:ascii="Times New Roman"/>
          <w:b w:val="false"/>
          <w:i w:val="false"/>
          <w:color w:val="000000"/>
          <w:sz w:val="28"/>
        </w:rPr>
        <w:t>      Подтверждение вручения имеет место или в виде удостоверенной расписки адресата с указанием даты или в виде свидетельства органа запрашиваемого государства, в котором констатируется факт, форма и дата вручения.</w:t>
      </w:r>
      <w:r>
        <w:br/>
      </w:r>
      <w:r>
        <w:rPr>
          <w:rFonts w:ascii="Times New Roman"/>
          <w:b w:val="false"/>
          <w:i w:val="false"/>
          <w:color w:val="000000"/>
          <w:sz w:val="28"/>
        </w:rPr>
        <w:t>
      Расписка или свидетельство оформляются на одной из копий документа или в виде приложения.</w:t>
      </w:r>
    </w:p>
    <w:bookmarkStart w:name="z9" w:id="7"/>
    <w:p>
      <w:pPr>
        <w:spacing w:after="0"/>
        <w:ind w:left="0"/>
        <w:jc w:val="left"/>
      </w:pPr>
      <w:r>
        <w:rPr>
          <w:rFonts w:ascii="Times New Roman"/>
          <w:b/>
          <w:i w:val="false"/>
          <w:color w:val="000000"/>
        </w:rPr>
        <w:t xml:space="preserve"> 
Статья 6</w:t>
      </w:r>
    </w:p>
    <w:bookmarkEnd w:id="7"/>
    <w:bookmarkStart w:name="z10" w:id="8"/>
    <w:p>
      <w:pPr>
        <w:spacing w:after="0"/>
        <w:ind w:left="0"/>
        <w:jc w:val="both"/>
      </w:pPr>
      <w:r>
        <w:rPr>
          <w:rFonts w:ascii="Times New Roman"/>
          <w:b w:val="false"/>
          <w:i w:val="false"/>
          <w:color w:val="000000"/>
          <w:sz w:val="28"/>
        </w:rPr>
        <w:t>      Положения предыдущих статей не исключают:</w:t>
      </w:r>
      <w:r>
        <w:br/>
      </w:r>
      <w:r>
        <w:rPr>
          <w:rFonts w:ascii="Times New Roman"/>
          <w:b w:val="false"/>
          <w:i w:val="false"/>
          <w:color w:val="000000"/>
          <w:sz w:val="28"/>
        </w:rPr>
        <w:t xml:space="preserve">
      1. возможности пересылать документы почтой непосредственно заинтересованным лицам, находящимся за границей; </w:t>
      </w:r>
      <w:r>
        <w:br/>
      </w:r>
      <w:r>
        <w:rPr>
          <w:rFonts w:ascii="Times New Roman"/>
          <w:b w:val="false"/>
          <w:i w:val="false"/>
          <w:color w:val="000000"/>
          <w:sz w:val="28"/>
        </w:rPr>
        <w:t>
</w:t>
      </w:r>
      <w:r>
        <w:rPr>
          <w:rFonts w:ascii="Times New Roman"/>
          <w:b w:val="false"/>
          <w:i w:val="false"/>
          <w:color w:val="000000"/>
          <w:sz w:val="28"/>
        </w:rPr>
        <w:t xml:space="preserve">
      2. возможности вручения заинтересованными лицами этих документов непосредственно через судебных исполнителей или компетентных должностных лиц государства, где вручение документа производится; </w:t>
      </w:r>
      <w:r>
        <w:br/>
      </w:r>
      <w:r>
        <w:rPr>
          <w:rFonts w:ascii="Times New Roman"/>
          <w:b w:val="false"/>
          <w:i w:val="false"/>
          <w:color w:val="000000"/>
          <w:sz w:val="28"/>
        </w:rPr>
        <w:t>
</w:t>
      </w:r>
      <w:r>
        <w:rPr>
          <w:rFonts w:ascii="Times New Roman"/>
          <w:b w:val="false"/>
          <w:i w:val="false"/>
          <w:color w:val="000000"/>
          <w:sz w:val="28"/>
        </w:rPr>
        <w:t xml:space="preserve">
      3. возможности вручения каждым государством документов, предназначаемых для лиц, находящихся за границей, непосредственно через своих дипломатических или консульских агентов. </w:t>
      </w:r>
      <w:r>
        <w:br/>
      </w:r>
      <w:r>
        <w:rPr>
          <w:rFonts w:ascii="Times New Roman"/>
          <w:b w:val="false"/>
          <w:i w:val="false"/>
          <w:color w:val="000000"/>
          <w:sz w:val="28"/>
        </w:rPr>
        <w:t>
      Каждый из этих способов вручения может применяться только в том случае, если это допускается соглашениями, заключенными заинтересованными государствами, или, при отсутствии соглашения, если не имеется препятствий со стороны государства, на территории которого вручение производится. Это государство не может препятствовать вручению, если в случаях, предусмотренных пунктом 3 первого абзаца настоящей статьи, документ должен быть вручен не в принудительном порядке гражданину запрашивающего государства.</w:t>
      </w:r>
    </w:p>
    <w:bookmarkEnd w:id="8"/>
    <w:bookmarkStart w:name="z13" w:id="9"/>
    <w:p>
      <w:pPr>
        <w:spacing w:after="0"/>
        <w:ind w:left="0"/>
        <w:jc w:val="left"/>
      </w:pPr>
      <w:r>
        <w:rPr>
          <w:rFonts w:ascii="Times New Roman"/>
          <w:b/>
          <w:i w:val="false"/>
          <w:color w:val="000000"/>
        </w:rPr>
        <w:t xml:space="preserve"> 
Статья 7</w:t>
      </w:r>
    </w:p>
    <w:bookmarkEnd w:id="9"/>
    <w:p>
      <w:pPr>
        <w:spacing w:after="0"/>
        <w:ind w:left="0"/>
        <w:jc w:val="both"/>
      </w:pPr>
      <w:r>
        <w:rPr>
          <w:rFonts w:ascii="Times New Roman"/>
          <w:b w:val="false"/>
          <w:i w:val="false"/>
          <w:color w:val="000000"/>
          <w:sz w:val="28"/>
        </w:rPr>
        <w:t>      Вручение судебных документов не может служить поводом для взыскания каких бы то ни было сборов или издержек.</w:t>
      </w:r>
      <w:r>
        <w:br/>
      </w:r>
      <w:r>
        <w:rPr>
          <w:rFonts w:ascii="Times New Roman"/>
          <w:b w:val="false"/>
          <w:i w:val="false"/>
          <w:color w:val="000000"/>
          <w:sz w:val="28"/>
        </w:rPr>
        <w:t>
      Однако при отсутствии соглашения, предусматривающего иной порядок, запрашиваемое государство имеет право требовать от запрашивающего государства возмещения расходов, возникших в связи с участием должностного лица или применением особого порядка в случаях, указанных в </w:t>
      </w:r>
      <w:r>
        <w:rPr>
          <w:rFonts w:ascii="Times New Roman"/>
          <w:b w:val="false"/>
          <w:i w:val="false"/>
          <w:color w:val="000000"/>
          <w:sz w:val="28"/>
        </w:rPr>
        <w:t>статье 3</w:t>
      </w:r>
      <w:r>
        <w:rPr>
          <w:rFonts w:ascii="Times New Roman"/>
          <w:b w:val="false"/>
          <w:i w:val="false"/>
          <w:color w:val="000000"/>
          <w:sz w:val="28"/>
        </w:rPr>
        <w:t>.</w:t>
      </w:r>
    </w:p>
    <w:bookmarkStart w:name="z14" w:id="10"/>
    <w:p>
      <w:pPr>
        <w:spacing w:after="0"/>
        <w:ind w:left="0"/>
        <w:jc w:val="left"/>
      </w:pPr>
      <w:r>
        <w:rPr>
          <w:rFonts w:ascii="Times New Roman"/>
          <w:b/>
          <w:i w:val="false"/>
          <w:color w:val="000000"/>
        </w:rPr>
        <w:t xml:space="preserve"> 
II. СУДЕБНЫЕ ПОРУЧЕНИЯ</w:t>
      </w:r>
    </w:p>
    <w:bookmarkEnd w:id="10"/>
    <w:bookmarkStart w:name="z15" w:id="11"/>
    <w:p>
      <w:pPr>
        <w:spacing w:after="0"/>
        <w:ind w:left="0"/>
        <w:jc w:val="left"/>
      </w:pPr>
      <w:r>
        <w:rPr>
          <w:rFonts w:ascii="Times New Roman"/>
          <w:b/>
          <w:i w:val="false"/>
          <w:color w:val="000000"/>
        </w:rPr>
        <w:t xml:space="preserve"> 
Статья 8</w:t>
      </w:r>
    </w:p>
    <w:bookmarkEnd w:id="11"/>
    <w:p>
      <w:pPr>
        <w:spacing w:after="0"/>
        <w:ind w:left="0"/>
        <w:jc w:val="both"/>
      </w:pPr>
      <w:r>
        <w:rPr>
          <w:rFonts w:ascii="Times New Roman"/>
          <w:b w:val="false"/>
          <w:i w:val="false"/>
          <w:color w:val="000000"/>
          <w:sz w:val="28"/>
        </w:rPr>
        <w:t>      Органы судебной власти одного из Договаривающихся государств могут, в соответствии с положениями своего законодательства, обращаться по гражданским или торговым делам к компетентным органам  другого Договаривающегося государства с судебным поручением, которое заключало бы просьбу произвести, в пределах его компетенции, допрос либо другие процессуальные действия.</w:t>
      </w:r>
    </w:p>
    <w:bookmarkStart w:name="z16" w:id="12"/>
    <w:p>
      <w:pPr>
        <w:spacing w:after="0"/>
        <w:ind w:left="0"/>
        <w:jc w:val="left"/>
      </w:pPr>
      <w:r>
        <w:rPr>
          <w:rFonts w:ascii="Times New Roman"/>
          <w:b/>
          <w:i w:val="false"/>
          <w:color w:val="000000"/>
        </w:rPr>
        <w:t xml:space="preserve"> 
Статья 9</w:t>
      </w:r>
    </w:p>
    <w:bookmarkEnd w:id="12"/>
    <w:p>
      <w:pPr>
        <w:spacing w:after="0"/>
        <w:ind w:left="0"/>
        <w:jc w:val="both"/>
      </w:pPr>
      <w:r>
        <w:rPr>
          <w:rFonts w:ascii="Times New Roman"/>
          <w:b w:val="false"/>
          <w:i w:val="false"/>
          <w:color w:val="000000"/>
          <w:sz w:val="28"/>
        </w:rPr>
        <w:t>      Судебные поручения передаются консулом запрашивающего государства органу, указанным запрашиваемым государством. Этот  орган направляет консулу документ, удостоверяющий исполнение судебного поручения или объясняющий причины, по которым его исполнение  не могло состояться.</w:t>
      </w:r>
      <w:r>
        <w:br/>
      </w:r>
      <w:r>
        <w:rPr>
          <w:rFonts w:ascii="Times New Roman"/>
          <w:b w:val="false"/>
          <w:i w:val="false"/>
          <w:color w:val="000000"/>
          <w:sz w:val="28"/>
        </w:rPr>
        <w:t>
      Все затруднения, которые могли бы возникнуть при такой передаче, разрешаются дипломатическим путем.</w:t>
      </w:r>
      <w:r>
        <w:br/>
      </w:r>
      <w:r>
        <w:rPr>
          <w:rFonts w:ascii="Times New Roman"/>
          <w:b w:val="false"/>
          <w:i w:val="false"/>
          <w:color w:val="000000"/>
          <w:sz w:val="28"/>
        </w:rPr>
        <w:t>
      Каждое Договаривающееся государство может заявить, уведомив другие Договаривающиеся государства, что оно желает, чтобы судебные поручения, подлежащие исполнению на его территории, передавались ему дипломатическим путем.</w:t>
      </w:r>
      <w:r>
        <w:br/>
      </w:r>
      <w:r>
        <w:rPr>
          <w:rFonts w:ascii="Times New Roman"/>
          <w:b w:val="false"/>
          <w:i w:val="false"/>
          <w:color w:val="000000"/>
          <w:sz w:val="28"/>
        </w:rPr>
        <w:t>
      Ничто в предыдущих положениях не препятствует тому, чтобы два Договаривающихся государства согласились разрешить непосредственную  передачу судебных поручений между их соответствующими органами.</w:t>
      </w:r>
    </w:p>
    <w:bookmarkStart w:name="z17" w:id="13"/>
    <w:p>
      <w:pPr>
        <w:spacing w:after="0"/>
        <w:ind w:left="0"/>
        <w:jc w:val="left"/>
      </w:pPr>
      <w:r>
        <w:rPr>
          <w:rFonts w:ascii="Times New Roman"/>
          <w:b/>
          <w:i w:val="false"/>
          <w:color w:val="000000"/>
        </w:rPr>
        <w:t xml:space="preserve"> 
Статья 10</w:t>
      </w:r>
    </w:p>
    <w:bookmarkEnd w:id="13"/>
    <w:p>
      <w:pPr>
        <w:spacing w:after="0"/>
        <w:ind w:left="0"/>
        <w:jc w:val="both"/>
      </w:pPr>
      <w:r>
        <w:rPr>
          <w:rFonts w:ascii="Times New Roman"/>
          <w:b w:val="false"/>
          <w:i w:val="false"/>
          <w:color w:val="000000"/>
          <w:sz w:val="28"/>
        </w:rPr>
        <w:t>      При отсутствии соглашения, предусматривающего иной порядок, судебное поручение составляется либо на языке запрашиваемых органа  либо на языке, о котором достигнута договоренность между двумя заинтересованными государствами, или к нему должен быть приложен  перевод на один из указанных языков, засвидетельствованный дипломатическим или консульским представителем запрашивающего государства или присяжным переводчиком запрашиваемого государства.</w:t>
      </w:r>
    </w:p>
    <w:bookmarkStart w:name="z18" w:id="14"/>
    <w:p>
      <w:pPr>
        <w:spacing w:after="0"/>
        <w:ind w:left="0"/>
        <w:jc w:val="left"/>
      </w:pPr>
      <w:r>
        <w:rPr>
          <w:rFonts w:ascii="Times New Roman"/>
          <w:b/>
          <w:i w:val="false"/>
          <w:color w:val="000000"/>
        </w:rPr>
        <w:t xml:space="preserve"> 
Статья 11</w:t>
      </w:r>
    </w:p>
    <w:bookmarkEnd w:id="14"/>
    <w:bookmarkStart w:name="z19" w:id="15"/>
    <w:p>
      <w:pPr>
        <w:spacing w:after="0"/>
        <w:ind w:left="0"/>
        <w:jc w:val="both"/>
      </w:pPr>
      <w:r>
        <w:rPr>
          <w:rFonts w:ascii="Times New Roman"/>
          <w:b w:val="false"/>
          <w:i w:val="false"/>
          <w:color w:val="000000"/>
          <w:sz w:val="28"/>
        </w:rPr>
        <w:t>      Орган судебной власти, к которому обращено судебное поручение, обязан его исполнить, пользуясь теми же средствами принуждения, какие допускаются при исполнении поручений властей запрашиваемого государства или ходатайств заинтересованных сторон. Принятие мер принуждения не является обязательным в тех случаях, когда речь идет о явке сторон в суд.</w:t>
      </w:r>
      <w:r>
        <w:br/>
      </w:r>
      <w:r>
        <w:rPr>
          <w:rFonts w:ascii="Times New Roman"/>
          <w:b w:val="false"/>
          <w:i w:val="false"/>
          <w:color w:val="000000"/>
          <w:sz w:val="28"/>
        </w:rPr>
        <w:t>
      Запрашивающий орган должен быть извещен, если он того пожелает, о времени и месте исполнения судебного поручения для того, чтобы заинтересованная сторона имела возможность присутствовать при этом.</w:t>
      </w:r>
      <w:r>
        <w:br/>
      </w:r>
      <w:r>
        <w:rPr>
          <w:rFonts w:ascii="Times New Roman"/>
          <w:b w:val="false"/>
          <w:i w:val="false"/>
          <w:color w:val="000000"/>
          <w:sz w:val="28"/>
        </w:rPr>
        <w:t>
      В исполнении судебного поручения может быть отказано лишь в случае:</w:t>
      </w:r>
      <w:r>
        <w:br/>
      </w:r>
      <w:r>
        <w:rPr>
          <w:rFonts w:ascii="Times New Roman"/>
          <w:b w:val="false"/>
          <w:i w:val="false"/>
          <w:color w:val="000000"/>
          <w:sz w:val="28"/>
        </w:rPr>
        <w:t>
      1. если подлинность документа не установлена;</w:t>
      </w:r>
      <w:r>
        <w:br/>
      </w:r>
      <w:r>
        <w:rPr>
          <w:rFonts w:ascii="Times New Roman"/>
          <w:b w:val="false"/>
          <w:i w:val="false"/>
          <w:color w:val="000000"/>
          <w:sz w:val="28"/>
        </w:rPr>
        <w:t>
</w:t>
      </w:r>
      <w:r>
        <w:rPr>
          <w:rFonts w:ascii="Times New Roman"/>
          <w:b w:val="false"/>
          <w:i w:val="false"/>
          <w:color w:val="000000"/>
          <w:sz w:val="28"/>
        </w:rPr>
        <w:t xml:space="preserve">
      2. если в запрашиваемом государстве исполнение судебного поручения не входит в компетенцию органов судебной власти; </w:t>
      </w:r>
      <w:r>
        <w:br/>
      </w:r>
      <w:r>
        <w:rPr>
          <w:rFonts w:ascii="Times New Roman"/>
          <w:b w:val="false"/>
          <w:i w:val="false"/>
          <w:color w:val="000000"/>
          <w:sz w:val="28"/>
        </w:rPr>
        <w:t>
</w:t>
      </w:r>
      <w:r>
        <w:rPr>
          <w:rFonts w:ascii="Times New Roman"/>
          <w:b w:val="false"/>
          <w:i w:val="false"/>
          <w:color w:val="000000"/>
          <w:sz w:val="28"/>
        </w:rPr>
        <w:t xml:space="preserve">
      3. если государство, на территории которого исполнение должно было бы состояться, находит, что оно может нанести ущерб его суверенитету или безопасности. </w:t>
      </w:r>
    </w:p>
    <w:bookmarkEnd w:id="15"/>
    <w:bookmarkStart w:name="z22" w:id="16"/>
    <w:p>
      <w:pPr>
        <w:spacing w:after="0"/>
        <w:ind w:left="0"/>
        <w:jc w:val="left"/>
      </w:pPr>
      <w:r>
        <w:rPr>
          <w:rFonts w:ascii="Times New Roman"/>
          <w:b/>
          <w:i w:val="false"/>
          <w:color w:val="000000"/>
        </w:rPr>
        <w:t xml:space="preserve"> 
Статья 12</w:t>
      </w:r>
    </w:p>
    <w:bookmarkEnd w:id="16"/>
    <w:p>
      <w:pPr>
        <w:spacing w:after="0"/>
        <w:ind w:left="0"/>
        <w:jc w:val="both"/>
      </w:pPr>
      <w:r>
        <w:rPr>
          <w:rFonts w:ascii="Times New Roman"/>
          <w:b w:val="false"/>
          <w:i w:val="false"/>
          <w:color w:val="000000"/>
          <w:sz w:val="28"/>
        </w:rPr>
        <w:t>      В случае, если запрашиваемый орган не является компетентным по делу, судебное поручение автоматически направляется компетентному  судебному органу того же государства в соответствии с правилами, установленными его законодательством.</w:t>
      </w:r>
    </w:p>
    <w:bookmarkStart w:name="z23" w:id="17"/>
    <w:p>
      <w:pPr>
        <w:spacing w:after="0"/>
        <w:ind w:left="0"/>
        <w:jc w:val="left"/>
      </w:pPr>
      <w:r>
        <w:rPr>
          <w:rFonts w:ascii="Times New Roman"/>
          <w:b/>
          <w:i w:val="false"/>
          <w:color w:val="000000"/>
        </w:rPr>
        <w:t xml:space="preserve"> 
Статья 13</w:t>
      </w:r>
    </w:p>
    <w:bookmarkEnd w:id="17"/>
    <w:p>
      <w:pPr>
        <w:spacing w:after="0"/>
        <w:ind w:left="0"/>
        <w:jc w:val="both"/>
      </w:pPr>
      <w:r>
        <w:rPr>
          <w:rFonts w:ascii="Times New Roman"/>
          <w:b w:val="false"/>
          <w:i w:val="false"/>
          <w:color w:val="000000"/>
          <w:sz w:val="28"/>
        </w:rPr>
        <w:t>      Во всех случаях, когда судебное поручение не будет исполнено запрашиваемым органом, последний незамедлительно известит об этом запрашивающий орган с указанием, при наличии случая </w:t>
      </w:r>
      <w:r>
        <w:rPr>
          <w:rFonts w:ascii="Times New Roman"/>
          <w:b w:val="false"/>
          <w:i w:val="false"/>
          <w:color w:val="000000"/>
          <w:sz w:val="28"/>
        </w:rPr>
        <w:t>статьи 11</w:t>
      </w:r>
      <w:r>
        <w:rPr>
          <w:rFonts w:ascii="Times New Roman"/>
          <w:b w:val="false"/>
          <w:i w:val="false"/>
          <w:color w:val="000000"/>
          <w:sz w:val="28"/>
        </w:rPr>
        <w:t>, причин, по которым было отказано в исполнении судебного поручения, и в случае </w:t>
      </w:r>
      <w:r>
        <w:rPr>
          <w:rFonts w:ascii="Times New Roman"/>
          <w:b w:val="false"/>
          <w:i w:val="false"/>
          <w:color w:val="000000"/>
          <w:sz w:val="28"/>
        </w:rPr>
        <w:t>статьи 12</w:t>
      </w:r>
      <w:r>
        <w:rPr>
          <w:rFonts w:ascii="Times New Roman"/>
          <w:b w:val="false"/>
          <w:i w:val="false"/>
          <w:color w:val="000000"/>
          <w:sz w:val="28"/>
        </w:rPr>
        <w:t>, органа, которому передано судебное поручение.</w:t>
      </w:r>
    </w:p>
    <w:bookmarkStart w:name="z24" w:id="18"/>
    <w:p>
      <w:pPr>
        <w:spacing w:after="0"/>
        <w:ind w:left="0"/>
        <w:jc w:val="left"/>
      </w:pPr>
      <w:r>
        <w:rPr>
          <w:rFonts w:ascii="Times New Roman"/>
          <w:b/>
          <w:i w:val="false"/>
          <w:color w:val="000000"/>
        </w:rPr>
        <w:t xml:space="preserve"> 
Статья 14</w:t>
      </w:r>
    </w:p>
    <w:bookmarkEnd w:id="18"/>
    <w:p>
      <w:pPr>
        <w:spacing w:after="0"/>
        <w:ind w:left="0"/>
        <w:jc w:val="both"/>
      </w:pPr>
      <w:r>
        <w:rPr>
          <w:rFonts w:ascii="Times New Roman"/>
          <w:b w:val="false"/>
          <w:i w:val="false"/>
          <w:color w:val="000000"/>
          <w:sz w:val="28"/>
        </w:rPr>
        <w:t>      Орган судебной власти, исполняющий судебное поручение, применяет законодательство своей страны в части того, что касается подлежащих соблюдению формальностей.</w:t>
      </w:r>
      <w:r>
        <w:br/>
      </w:r>
      <w:r>
        <w:rPr>
          <w:rFonts w:ascii="Times New Roman"/>
          <w:b w:val="false"/>
          <w:i w:val="false"/>
          <w:color w:val="000000"/>
          <w:sz w:val="28"/>
        </w:rPr>
        <w:t>
      Однако в случае, если запрашивающий компетентный орган просит о соблюдении особой формы, такая просьба удовлетворяется при условии, что указанная форма не противоречит законодательству запрашиваемого государства.</w:t>
      </w:r>
    </w:p>
    <w:bookmarkStart w:name="z25" w:id="19"/>
    <w:p>
      <w:pPr>
        <w:spacing w:after="0"/>
        <w:ind w:left="0"/>
        <w:jc w:val="left"/>
      </w:pPr>
      <w:r>
        <w:rPr>
          <w:rFonts w:ascii="Times New Roman"/>
          <w:b/>
          <w:i w:val="false"/>
          <w:color w:val="000000"/>
        </w:rPr>
        <w:t xml:space="preserve"> 
Статья 15</w:t>
      </w:r>
    </w:p>
    <w:bookmarkEnd w:id="19"/>
    <w:p>
      <w:pPr>
        <w:spacing w:after="0"/>
        <w:ind w:left="0"/>
        <w:jc w:val="both"/>
      </w:pPr>
      <w:r>
        <w:rPr>
          <w:rFonts w:ascii="Times New Roman"/>
          <w:b w:val="false"/>
          <w:i w:val="false"/>
          <w:color w:val="000000"/>
          <w:sz w:val="28"/>
        </w:rPr>
        <w:t>      Положения предыдущих статей не затрагивают права каждого государства осуществлять исполнение судебных поручений непосредственно через своих дипломатических или консульских представителей, если это допускается соглашениями между заинтересованными государствами или если против этого не возражает государство, на территории которого должно исполняться судебное поручение.</w:t>
      </w:r>
    </w:p>
    <w:bookmarkStart w:name="z26" w:id="20"/>
    <w:p>
      <w:pPr>
        <w:spacing w:after="0"/>
        <w:ind w:left="0"/>
        <w:jc w:val="left"/>
      </w:pPr>
      <w:r>
        <w:rPr>
          <w:rFonts w:ascii="Times New Roman"/>
          <w:b/>
          <w:i w:val="false"/>
          <w:color w:val="000000"/>
        </w:rPr>
        <w:t xml:space="preserve"> 
Статья 16</w:t>
      </w:r>
    </w:p>
    <w:bookmarkEnd w:id="20"/>
    <w:p>
      <w:pPr>
        <w:spacing w:after="0"/>
        <w:ind w:left="0"/>
        <w:jc w:val="both"/>
      </w:pPr>
      <w:r>
        <w:rPr>
          <w:rFonts w:ascii="Times New Roman"/>
          <w:b w:val="false"/>
          <w:i w:val="false"/>
          <w:color w:val="000000"/>
          <w:sz w:val="28"/>
        </w:rPr>
        <w:t>      Исполнение судебного поручения не должно давать повода для взыскания каких бы то ни было сборов или издержек.</w:t>
      </w:r>
      <w:r>
        <w:br/>
      </w:r>
      <w:r>
        <w:rPr>
          <w:rFonts w:ascii="Times New Roman"/>
          <w:b w:val="false"/>
          <w:i w:val="false"/>
          <w:color w:val="000000"/>
          <w:sz w:val="28"/>
        </w:rPr>
        <w:t>
      Однако при отсутствии соглашения, предусматривающего иной порядок, запрашиваемое государство имеет право требовать от запрашивающего государства возмещения сумм, уплаченных свидетелям или экспертам, а также издержек, связанных с применением принудительных мер по указанию судебного исполнителя, если свидетели не явились в суд добровольно, а также возможных издержек, в связи с применением второго абзаца </w:t>
      </w:r>
      <w:r>
        <w:rPr>
          <w:rFonts w:ascii="Times New Roman"/>
          <w:b w:val="false"/>
          <w:i w:val="false"/>
          <w:color w:val="000000"/>
          <w:sz w:val="28"/>
        </w:rPr>
        <w:t>статьи 14</w:t>
      </w:r>
      <w:r>
        <w:rPr>
          <w:rFonts w:ascii="Times New Roman"/>
          <w:b w:val="false"/>
          <w:i w:val="false"/>
          <w:color w:val="000000"/>
          <w:sz w:val="28"/>
        </w:rPr>
        <w:t>.</w:t>
      </w:r>
    </w:p>
    <w:bookmarkStart w:name="z27" w:id="21"/>
    <w:p>
      <w:pPr>
        <w:spacing w:after="0"/>
        <w:ind w:left="0"/>
        <w:jc w:val="left"/>
      </w:pPr>
      <w:r>
        <w:rPr>
          <w:rFonts w:ascii="Times New Roman"/>
          <w:b/>
          <w:i w:val="false"/>
          <w:color w:val="000000"/>
        </w:rPr>
        <w:t xml:space="preserve"> 
III. ЗАЛОГ "JUDICATUM SOLVI"</w:t>
      </w:r>
    </w:p>
    <w:bookmarkEnd w:id="21"/>
    <w:bookmarkStart w:name="z28" w:id="22"/>
    <w:p>
      <w:pPr>
        <w:spacing w:after="0"/>
        <w:ind w:left="0"/>
        <w:jc w:val="left"/>
      </w:pPr>
      <w:r>
        <w:rPr>
          <w:rFonts w:ascii="Times New Roman"/>
          <w:b/>
          <w:i w:val="false"/>
          <w:color w:val="000000"/>
        </w:rPr>
        <w:t xml:space="preserve"> 
Статья 17</w:t>
      </w:r>
    </w:p>
    <w:bookmarkEnd w:id="22"/>
    <w:p>
      <w:pPr>
        <w:spacing w:after="0"/>
        <w:ind w:left="0"/>
        <w:jc w:val="both"/>
      </w:pPr>
      <w:r>
        <w:rPr>
          <w:rFonts w:ascii="Times New Roman"/>
          <w:b w:val="false"/>
          <w:i w:val="false"/>
          <w:color w:val="000000"/>
          <w:sz w:val="28"/>
        </w:rPr>
        <w:t>      От граждан одного из Договаривающихся государств, имеющих место жительства в одном из этих государств и участвующих в судах другого из этих государств в качестве истцов или третьих лиц, не может быть потребовано никакого залога или иного обеспечения в какой бы то ни было форме на основании того, что они являются иностранцами или не имеют постоянного или временного места жительства в данной стране.</w:t>
      </w:r>
      <w:r>
        <w:br/>
      </w:r>
      <w:r>
        <w:rPr>
          <w:rFonts w:ascii="Times New Roman"/>
          <w:b w:val="false"/>
          <w:i w:val="false"/>
          <w:color w:val="000000"/>
          <w:sz w:val="28"/>
        </w:rPr>
        <w:t>
      Это же правило применяется в отношении любых платежей, которые могли бы быть потребованы от истцов или третьих лиц в обеспечение судебных издержек.</w:t>
      </w:r>
      <w:r>
        <w:br/>
      </w:r>
      <w:r>
        <w:rPr>
          <w:rFonts w:ascii="Times New Roman"/>
          <w:b w:val="false"/>
          <w:i w:val="false"/>
          <w:color w:val="000000"/>
          <w:sz w:val="28"/>
        </w:rPr>
        <w:t>
      Все конвенции, из которых следует, что Договаривающиеся государства освобождают своих граждан от cautio judicatum solvi или от уплаты судебных издержек, независимо от постоянного места жительства, сохраняют свою силу.</w:t>
      </w:r>
    </w:p>
    <w:bookmarkStart w:name="z29" w:id="23"/>
    <w:p>
      <w:pPr>
        <w:spacing w:after="0"/>
        <w:ind w:left="0"/>
        <w:jc w:val="left"/>
      </w:pPr>
      <w:r>
        <w:rPr>
          <w:rFonts w:ascii="Times New Roman"/>
          <w:b/>
          <w:i w:val="false"/>
          <w:color w:val="000000"/>
        </w:rPr>
        <w:t xml:space="preserve"> 
Статья 18</w:t>
      </w:r>
    </w:p>
    <w:bookmarkEnd w:id="23"/>
    <w:p>
      <w:pPr>
        <w:spacing w:after="0"/>
        <w:ind w:left="0"/>
        <w:jc w:val="both"/>
      </w:pPr>
      <w:r>
        <w:rPr>
          <w:rFonts w:ascii="Times New Roman"/>
          <w:b w:val="false"/>
          <w:i w:val="false"/>
          <w:color w:val="000000"/>
          <w:sz w:val="28"/>
        </w:rPr>
        <w:t>      Судебные решения об уплате судебных издержек и расходов, вынесенные в одном Договаривающемся государстве против истца или третьей стороны, которые освобождены от обеспечения, залога или уплаты в силу первого и второго абзацев </w:t>
      </w:r>
      <w:r>
        <w:rPr>
          <w:rFonts w:ascii="Times New Roman"/>
          <w:b w:val="false"/>
          <w:i w:val="false"/>
          <w:color w:val="000000"/>
          <w:sz w:val="28"/>
        </w:rPr>
        <w:t>статьи 17</w:t>
      </w:r>
      <w:r>
        <w:rPr>
          <w:rFonts w:ascii="Times New Roman"/>
          <w:b w:val="false"/>
          <w:i w:val="false"/>
          <w:color w:val="000000"/>
          <w:sz w:val="28"/>
        </w:rPr>
        <w:t xml:space="preserve"> или законодательства государства, в котором начато судебное разбирательство, приводятся в исполнение бесплатно компетентными органами в каждом другом Договаривающемся государстве по просьбе, передаваемым в дипломатическом порядке.</w:t>
      </w:r>
      <w:r>
        <w:br/>
      </w:r>
      <w:r>
        <w:rPr>
          <w:rFonts w:ascii="Times New Roman"/>
          <w:b w:val="false"/>
          <w:i w:val="false"/>
          <w:color w:val="000000"/>
          <w:sz w:val="28"/>
        </w:rPr>
        <w:t>
      Это же правило применяется и к судебным решениям о последующем взыскании судебных расходов.</w:t>
      </w:r>
      <w:r>
        <w:br/>
      </w:r>
      <w:r>
        <w:rPr>
          <w:rFonts w:ascii="Times New Roman"/>
          <w:b w:val="false"/>
          <w:i w:val="false"/>
          <w:color w:val="000000"/>
          <w:sz w:val="28"/>
        </w:rPr>
        <w:t>
      Предыдущие положения не препятствуют тому, чтобы два Договаривающихся государства договорились также разрешить обращаться  непосредственно заинтересованной стороне с просьбой об исполнении судебных решений.</w:t>
      </w:r>
    </w:p>
    <w:bookmarkStart w:name="z30" w:id="24"/>
    <w:p>
      <w:pPr>
        <w:spacing w:after="0"/>
        <w:ind w:left="0"/>
        <w:jc w:val="left"/>
      </w:pPr>
      <w:r>
        <w:rPr>
          <w:rFonts w:ascii="Times New Roman"/>
          <w:b/>
          <w:i w:val="false"/>
          <w:color w:val="000000"/>
        </w:rPr>
        <w:t xml:space="preserve"> 
Статья 19</w:t>
      </w:r>
    </w:p>
    <w:bookmarkEnd w:id="24"/>
    <w:bookmarkStart w:name="z31" w:id="25"/>
    <w:p>
      <w:pPr>
        <w:spacing w:after="0"/>
        <w:ind w:left="0"/>
        <w:jc w:val="both"/>
      </w:pPr>
      <w:r>
        <w:rPr>
          <w:rFonts w:ascii="Times New Roman"/>
          <w:b w:val="false"/>
          <w:i w:val="false"/>
          <w:color w:val="000000"/>
          <w:sz w:val="28"/>
        </w:rPr>
        <w:t>      Решения о взыскании судебных издержек и расходов объявляются подлежащими исполнению без заслушивания сторон, при условии, однако, что сторона, с которой производится взыскание, имеет право на последующее обжалование в соответствии с законодательством государства, где испрашивается исполнение.</w:t>
      </w:r>
      <w:r>
        <w:br/>
      </w:r>
      <w:r>
        <w:rPr>
          <w:rFonts w:ascii="Times New Roman"/>
          <w:b w:val="false"/>
          <w:i w:val="false"/>
          <w:color w:val="000000"/>
          <w:sz w:val="28"/>
        </w:rPr>
        <w:t>
      Компетентный орган по рассмотрению просьбы об исполнении, ограничивается рассмотрением следующих вопросов:</w:t>
      </w:r>
      <w:r>
        <w:br/>
      </w:r>
      <w:r>
        <w:rPr>
          <w:rFonts w:ascii="Times New Roman"/>
          <w:b w:val="false"/>
          <w:i w:val="false"/>
          <w:color w:val="000000"/>
          <w:sz w:val="28"/>
        </w:rPr>
        <w:t>
      1. Отвечает ли копия решения требованиям законодательства страны, где оно было вынесено, относительно аутентичности копии;</w:t>
      </w:r>
      <w:r>
        <w:br/>
      </w:r>
      <w:r>
        <w:rPr>
          <w:rFonts w:ascii="Times New Roman"/>
          <w:b w:val="false"/>
          <w:i w:val="false"/>
          <w:color w:val="000000"/>
          <w:sz w:val="28"/>
        </w:rPr>
        <w:t>
</w:t>
      </w:r>
      <w:r>
        <w:rPr>
          <w:rFonts w:ascii="Times New Roman"/>
          <w:b w:val="false"/>
          <w:i w:val="false"/>
          <w:color w:val="000000"/>
          <w:sz w:val="28"/>
        </w:rPr>
        <w:t>
      2. Вступило ли решение в законную силу в соответствии с указанным законодательством;</w:t>
      </w:r>
      <w:r>
        <w:br/>
      </w:r>
      <w:r>
        <w:rPr>
          <w:rFonts w:ascii="Times New Roman"/>
          <w:b w:val="false"/>
          <w:i w:val="false"/>
          <w:color w:val="000000"/>
          <w:sz w:val="28"/>
        </w:rPr>
        <w:t>
</w:t>
      </w:r>
      <w:r>
        <w:rPr>
          <w:rFonts w:ascii="Times New Roman"/>
          <w:b w:val="false"/>
          <w:i w:val="false"/>
          <w:color w:val="000000"/>
          <w:sz w:val="28"/>
        </w:rPr>
        <w:t>
      3. Изложены ли постановления решения на языке запрашиваемого   органа или на языке, о котором достигнута договоренность между двумя заинтересованными государствами, или к документу приложен перевод на один из указанных языков, и при отсутствии соглашения, предусматривающего иной порядок, засвидетельствован ли он дипломатическим или консульским представителем запрашивающего государства или присяжным переводчиком запрашиваемого государства.</w:t>
      </w:r>
      <w:r>
        <w:br/>
      </w:r>
      <w:r>
        <w:rPr>
          <w:rFonts w:ascii="Times New Roman"/>
          <w:b w:val="false"/>
          <w:i w:val="false"/>
          <w:color w:val="000000"/>
          <w:sz w:val="28"/>
        </w:rPr>
        <w:t>
      Для выполнения условий, предусмотренных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второго абзаца, достаточно либо заявления компетентных органов  запрашивающего государства, подтверждающего, что решение вступило в законную силу, или представление должным образом заверенных документов, свидетельствующих, что соответствующее решение вступило в законную силу. Компетентность указанных выше органов при отсутствии соглашения, предусматривающего иной порядок, удостоверяется высшим должностным лицом, возглавляющим органы юстиции запрашивающего государства. Упомянутое выше заявление и свидетельство должны быть составлены или переведены в соответствии с правилами, изложенными в </w:t>
      </w:r>
      <w:r>
        <w:rPr>
          <w:rFonts w:ascii="Times New Roman"/>
          <w:b w:val="false"/>
          <w:i w:val="false"/>
          <w:color w:val="000000"/>
          <w:sz w:val="28"/>
        </w:rPr>
        <w:t>пункте 3</w:t>
      </w:r>
      <w:r>
        <w:rPr>
          <w:rFonts w:ascii="Times New Roman"/>
          <w:b w:val="false"/>
          <w:i w:val="false"/>
          <w:color w:val="000000"/>
          <w:sz w:val="28"/>
        </w:rPr>
        <w:t xml:space="preserve"> второго абзаца.</w:t>
      </w:r>
      <w:r>
        <w:br/>
      </w:r>
      <w:r>
        <w:rPr>
          <w:rFonts w:ascii="Times New Roman"/>
          <w:b w:val="false"/>
          <w:i w:val="false"/>
          <w:color w:val="000000"/>
          <w:sz w:val="28"/>
        </w:rPr>
        <w:t>
      Орган, компетентный рассматривать просьбу об исполнении судебного решения, производит при условии, что об этом одновременно просит сторона, оценку общей суммы затрат по засвидетельствованию, переводу и удостоверению в соответствии с </w:t>
      </w:r>
      <w:r>
        <w:rPr>
          <w:rFonts w:ascii="Times New Roman"/>
          <w:b w:val="false"/>
          <w:i w:val="false"/>
          <w:color w:val="000000"/>
          <w:sz w:val="28"/>
        </w:rPr>
        <w:t>пунктом 3</w:t>
      </w:r>
      <w:r>
        <w:rPr>
          <w:rFonts w:ascii="Times New Roman"/>
          <w:b w:val="false"/>
          <w:i w:val="false"/>
          <w:color w:val="000000"/>
          <w:sz w:val="28"/>
        </w:rPr>
        <w:t xml:space="preserve"> второго абзаца. Такие затраты будут рассматриваться в качестве издержек и расходов по ведению дела.</w:t>
      </w:r>
    </w:p>
    <w:bookmarkEnd w:id="25"/>
    <w:bookmarkStart w:name="z34" w:id="26"/>
    <w:p>
      <w:pPr>
        <w:spacing w:after="0"/>
        <w:ind w:left="0"/>
        <w:jc w:val="left"/>
      </w:pPr>
      <w:r>
        <w:rPr>
          <w:rFonts w:ascii="Times New Roman"/>
          <w:b/>
          <w:i w:val="false"/>
          <w:color w:val="000000"/>
        </w:rPr>
        <w:t xml:space="preserve"> 
IV. ОКАЗАНИЕ БЕСПЛАТНОЙ ПРАВОВОЙ ПОМОЩИ</w:t>
      </w:r>
    </w:p>
    <w:bookmarkEnd w:id="26"/>
    <w:bookmarkStart w:name="z35" w:id="27"/>
    <w:p>
      <w:pPr>
        <w:spacing w:after="0"/>
        <w:ind w:left="0"/>
        <w:jc w:val="left"/>
      </w:pPr>
      <w:r>
        <w:rPr>
          <w:rFonts w:ascii="Times New Roman"/>
          <w:b/>
          <w:i w:val="false"/>
          <w:color w:val="000000"/>
        </w:rPr>
        <w:t xml:space="preserve"> 
Статья 20</w:t>
      </w:r>
    </w:p>
    <w:bookmarkEnd w:id="27"/>
    <w:p>
      <w:pPr>
        <w:spacing w:after="0"/>
        <w:ind w:left="0"/>
        <w:jc w:val="both"/>
      </w:pPr>
      <w:r>
        <w:rPr>
          <w:rFonts w:ascii="Times New Roman"/>
          <w:b w:val="false"/>
          <w:i w:val="false"/>
          <w:color w:val="000000"/>
          <w:sz w:val="28"/>
        </w:rPr>
        <w:t>      По гражданским и торговым делам граждане каждого из Договаривающихся государств будут пользоваться во всех других Договаривающихся государствах бесплатной правовой помощью как граждане этих последних государств в соответствии с законодательством государства, где требуется бесплатная правовая помощь.</w:t>
      </w:r>
      <w:r>
        <w:br/>
      </w:r>
      <w:r>
        <w:rPr>
          <w:rFonts w:ascii="Times New Roman"/>
          <w:b w:val="false"/>
          <w:i w:val="false"/>
          <w:color w:val="000000"/>
          <w:sz w:val="28"/>
        </w:rPr>
        <w:t>
      В государствах, в которых оказывается правовая помощь по административным делам, положения предшествующего абзаца применяются также к делам, рассматриваемым компетентными судами.</w:t>
      </w:r>
    </w:p>
    <w:bookmarkStart w:name="z36" w:id="28"/>
    <w:p>
      <w:pPr>
        <w:spacing w:after="0"/>
        <w:ind w:left="0"/>
        <w:jc w:val="left"/>
      </w:pPr>
      <w:r>
        <w:rPr>
          <w:rFonts w:ascii="Times New Roman"/>
          <w:b/>
          <w:i w:val="false"/>
          <w:color w:val="000000"/>
        </w:rPr>
        <w:t xml:space="preserve"> 
Статья 21</w:t>
      </w:r>
    </w:p>
    <w:bookmarkEnd w:id="28"/>
    <w:p>
      <w:pPr>
        <w:spacing w:after="0"/>
        <w:ind w:left="0"/>
        <w:jc w:val="both"/>
      </w:pPr>
      <w:r>
        <w:rPr>
          <w:rFonts w:ascii="Times New Roman"/>
          <w:b w:val="false"/>
          <w:i w:val="false"/>
          <w:color w:val="000000"/>
          <w:sz w:val="28"/>
        </w:rPr>
        <w:t>      В любом случае свидетельство или заявление о несостоятельности  должны выдаваться или приниматься компетентными органами по обычному местожительству иностранца или при отсутствии такового компетентными  органами власти по его фактическому местожительству. Если эти последние органы власти не принадлежат к Договаривающемуся государству и не принимают или не выдают свидетельств или заявлений такого рода, будет достаточно свидетельства или заявления, выданного или принятого дипломатическим или консульским представителем страны, к которой принадлежит иностранец.</w:t>
      </w:r>
      <w:r>
        <w:br/>
      </w:r>
      <w:r>
        <w:rPr>
          <w:rFonts w:ascii="Times New Roman"/>
          <w:b w:val="false"/>
          <w:i w:val="false"/>
          <w:color w:val="000000"/>
          <w:sz w:val="28"/>
        </w:rPr>
        <w:t>
      В случае, если истец не имеет местожительства в стране, где подана просьба, свидетельство или заявление о несостоятельности  бесплатно удостоверяется дипломатическим или консульским представителем страны, где документ должен быть предъявлен.</w:t>
      </w:r>
    </w:p>
    <w:bookmarkStart w:name="z37" w:id="29"/>
    <w:p>
      <w:pPr>
        <w:spacing w:after="0"/>
        <w:ind w:left="0"/>
        <w:jc w:val="left"/>
      </w:pPr>
      <w:r>
        <w:rPr>
          <w:rFonts w:ascii="Times New Roman"/>
          <w:b/>
          <w:i w:val="false"/>
          <w:color w:val="000000"/>
        </w:rPr>
        <w:t xml:space="preserve"> 
Статья 22</w:t>
      </w:r>
    </w:p>
    <w:bookmarkEnd w:id="29"/>
    <w:p>
      <w:pPr>
        <w:spacing w:after="0"/>
        <w:ind w:left="0"/>
        <w:jc w:val="both"/>
      </w:pPr>
      <w:r>
        <w:rPr>
          <w:rFonts w:ascii="Times New Roman"/>
          <w:b w:val="false"/>
          <w:i w:val="false"/>
          <w:color w:val="000000"/>
          <w:sz w:val="28"/>
        </w:rPr>
        <w:t>      Органы, компетентные выдавать свидетельство или принимать заявление о несостоятельности, могут обращаться к органам других Договаривающихся государств по поводу информации, касающейся финансового положения заявителя.</w:t>
      </w:r>
      <w:r>
        <w:br/>
      </w:r>
      <w:r>
        <w:rPr>
          <w:rFonts w:ascii="Times New Roman"/>
          <w:b w:val="false"/>
          <w:i w:val="false"/>
          <w:color w:val="000000"/>
          <w:sz w:val="28"/>
        </w:rPr>
        <w:t>
      Органы, ответственные за рассмотрение просьбы о предоставлении бесплатной правовой помощи, в пределах своей компетенции имеют право проверять свидетельства, заявления и информацию, которые им представлены, и запрашивать любые другие необходимые дополнительные сведения.</w:t>
      </w:r>
    </w:p>
    <w:bookmarkStart w:name="z38" w:id="30"/>
    <w:p>
      <w:pPr>
        <w:spacing w:after="0"/>
        <w:ind w:left="0"/>
        <w:jc w:val="left"/>
      </w:pPr>
      <w:r>
        <w:rPr>
          <w:rFonts w:ascii="Times New Roman"/>
          <w:b/>
          <w:i w:val="false"/>
          <w:color w:val="000000"/>
        </w:rPr>
        <w:t xml:space="preserve"> 
Статья 23</w:t>
      </w:r>
    </w:p>
    <w:bookmarkEnd w:id="30"/>
    <w:p>
      <w:pPr>
        <w:spacing w:after="0"/>
        <w:ind w:left="0"/>
        <w:jc w:val="both"/>
      </w:pPr>
      <w:r>
        <w:rPr>
          <w:rFonts w:ascii="Times New Roman"/>
          <w:b w:val="false"/>
          <w:i w:val="false"/>
          <w:color w:val="000000"/>
          <w:sz w:val="28"/>
        </w:rPr>
        <w:t>      В случае, если малоимущее лицо находится не в той стране, в которой испрашивается оказание бесплатной правовой помощи, то просьба такого лица об оказании правовой помощи вместе со свидетельством или заявлением о несостоятельности и, в необходимом случае, другими подтверждающими документами, необходимыми для рассмотрения просьбы, может быть направлена консулом его страны органам, компетентным рассматривать указанную просьбу, или органам, определенным государством, где должна рассматриваться просьба.</w:t>
      </w:r>
      <w:r>
        <w:br/>
      </w:r>
      <w:r>
        <w:rPr>
          <w:rFonts w:ascii="Times New Roman"/>
          <w:b w:val="false"/>
          <w:i w:val="false"/>
          <w:color w:val="000000"/>
          <w:sz w:val="28"/>
        </w:rPr>
        <w:t>
      Положения второго, третьего и четвертого абзацев </w:t>
      </w:r>
      <w:r>
        <w:rPr>
          <w:rFonts w:ascii="Times New Roman"/>
          <w:b w:val="false"/>
          <w:i w:val="false"/>
          <w:color w:val="000000"/>
          <w:sz w:val="28"/>
        </w:rPr>
        <w:t>статьи 9</w:t>
      </w:r>
      <w:r>
        <w:rPr>
          <w:rFonts w:ascii="Times New Roman"/>
          <w:b w:val="false"/>
          <w:i w:val="false"/>
          <w:color w:val="000000"/>
          <w:sz w:val="28"/>
        </w:rPr>
        <w:t> и </w:t>
      </w:r>
      <w:r>
        <w:rPr>
          <w:rFonts w:ascii="Times New Roman"/>
          <w:b w:val="false"/>
          <w:i w:val="false"/>
          <w:color w:val="000000"/>
          <w:sz w:val="28"/>
        </w:rPr>
        <w:t>статей 10</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касающиеся судебных поручений, применяются также к направлению просьб об оказании бесплатной правовой помощи и приложенных к ним документов.</w:t>
      </w:r>
    </w:p>
    <w:bookmarkStart w:name="z39" w:id="31"/>
    <w:p>
      <w:pPr>
        <w:spacing w:after="0"/>
        <w:ind w:left="0"/>
        <w:jc w:val="left"/>
      </w:pPr>
      <w:r>
        <w:rPr>
          <w:rFonts w:ascii="Times New Roman"/>
          <w:b/>
          <w:i w:val="false"/>
          <w:color w:val="000000"/>
        </w:rPr>
        <w:t xml:space="preserve"> 
Статья 24</w:t>
      </w:r>
    </w:p>
    <w:bookmarkEnd w:id="31"/>
    <w:p>
      <w:pPr>
        <w:spacing w:after="0"/>
        <w:ind w:left="0"/>
        <w:jc w:val="both"/>
      </w:pPr>
      <w:r>
        <w:rPr>
          <w:rFonts w:ascii="Times New Roman"/>
          <w:b w:val="false"/>
          <w:i w:val="false"/>
          <w:color w:val="000000"/>
          <w:sz w:val="28"/>
        </w:rPr>
        <w:t>      Если правовая помощь оказывается гражданину одного из Договаривающихся государств, то вручение документов по делу такого гражданина в другом Договаривающемся государстве, независимо от способа, посредством которого оно производится, не служит поводом для возмещения издержек запрашивающим государством запрашиваемому государству.</w:t>
      </w:r>
      <w:r>
        <w:br/>
      </w:r>
      <w:r>
        <w:rPr>
          <w:rFonts w:ascii="Times New Roman"/>
          <w:b w:val="false"/>
          <w:i w:val="false"/>
          <w:color w:val="000000"/>
          <w:sz w:val="28"/>
        </w:rPr>
        <w:t>
      То же самое относится к судебным поручениям, за исключением вознаграждения, уплачиваемого экспертам.</w:t>
      </w:r>
    </w:p>
    <w:bookmarkStart w:name="z40" w:id="32"/>
    <w:p>
      <w:pPr>
        <w:spacing w:after="0"/>
        <w:ind w:left="0"/>
        <w:jc w:val="left"/>
      </w:pPr>
      <w:r>
        <w:rPr>
          <w:rFonts w:ascii="Times New Roman"/>
          <w:b/>
          <w:i w:val="false"/>
          <w:color w:val="000000"/>
        </w:rPr>
        <w:t xml:space="preserve"> 
V. БЕСПЛАТНАЯ ВЫДАЧА ВЫПИСОК ИЗ АКТОВ</w:t>
      </w:r>
      <w:r>
        <w:br/>
      </w:r>
      <w:r>
        <w:rPr>
          <w:rFonts w:ascii="Times New Roman"/>
          <w:b/>
          <w:i w:val="false"/>
          <w:color w:val="000000"/>
        </w:rPr>
        <w:t>
ЗАПИСИ ГРАЖДАНСКОГО СОСТОЯНИЯ</w:t>
      </w:r>
    </w:p>
    <w:bookmarkEnd w:id="32"/>
    <w:bookmarkStart w:name="z41" w:id="33"/>
    <w:p>
      <w:pPr>
        <w:spacing w:after="0"/>
        <w:ind w:left="0"/>
        <w:jc w:val="left"/>
      </w:pPr>
      <w:r>
        <w:rPr>
          <w:rFonts w:ascii="Times New Roman"/>
          <w:b/>
          <w:i w:val="false"/>
          <w:color w:val="000000"/>
        </w:rPr>
        <w:t xml:space="preserve"> 
Статья 25</w:t>
      </w:r>
    </w:p>
    <w:bookmarkEnd w:id="33"/>
    <w:p>
      <w:pPr>
        <w:spacing w:after="0"/>
        <w:ind w:left="0"/>
        <w:jc w:val="both"/>
      </w:pPr>
      <w:r>
        <w:rPr>
          <w:rFonts w:ascii="Times New Roman"/>
          <w:b w:val="false"/>
          <w:i w:val="false"/>
          <w:color w:val="000000"/>
          <w:sz w:val="28"/>
        </w:rPr>
        <w:t>      Малоимущие лица - граждане одного из Договаривающихся государств могут на равных с местными гражданами основаниях требовать бесплатной выдачи выписок о регистрации актов гражданского состояния. Документы, необходимые им для заключения брака, легализуются бесплатно дипломатическими или консульскими представителями Договаривающихся государств.</w:t>
      </w:r>
    </w:p>
    <w:bookmarkStart w:name="z42" w:id="34"/>
    <w:p>
      <w:pPr>
        <w:spacing w:after="0"/>
        <w:ind w:left="0"/>
        <w:jc w:val="left"/>
      </w:pPr>
      <w:r>
        <w:rPr>
          <w:rFonts w:ascii="Times New Roman"/>
          <w:b/>
          <w:i w:val="false"/>
          <w:color w:val="000000"/>
        </w:rPr>
        <w:t xml:space="preserve"> 
VI. ЛИШЕНИЕ СВОБОДЫ</w:t>
      </w:r>
    </w:p>
    <w:bookmarkEnd w:id="34"/>
    <w:bookmarkStart w:name="z43" w:id="35"/>
    <w:p>
      <w:pPr>
        <w:spacing w:after="0"/>
        <w:ind w:left="0"/>
        <w:jc w:val="left"/>
      </w:pPr>
      <w:r>
        <w:rPr>
          <w:rFonts w:ascii="Times New Roman"/>
          <w:b/>
          <w:i w:val="false"/>
          <w:color w:val="000000"/>
        </w:rPr>
        <w:t xml:space="preserve"> 
Статья 26</w:t>
      </w:r>
    </w:p>
    <w:bookmarkEnd w:id="35"/>
    <w:p>
      <w:pPr>
        <w:spacing w:after="0"/>
        <w:ind w:left="0"/>
        <w:jc w:val="both"/>
      </w:pPr>
      <w:r>
        <w:rPr>
          <w:rFonts w:ascii="Times New Roman"/>
          <w:b w:val="false"/>
          <w:i w:val="false"/>
          <w:color w:val="000000"/>
          <w:sz w:val="28"/>
        </w:rPr>
        <w:t>      Лишение свободы как средство исполнения или как обеспечительная мера по гражданским или торговым делам не может быть применено к иностранцам, являющимся гражданами одного из Договаривающихся государств, в тех случаях, когда оно не применяется к местным гражданам. Факт, который может быть использован гражданином, имеющим местожительство в данной стране, в качестве мотива для своего освобождения, равным образом будет свидетельствовать в пользу гражданина Договаривающегося государства, даже если такой факт имел место за границей.</w:t>
      </w:r>
    </w:p>
    <w:bookmarkStart w:name="z44" w:id="36"/>
    <w:p>
      <w:pPr>
        <w:spacing w:after="0"/>
        <w:ind w:left="0"/>
        <w:jc w:val="left"/>
      </w:pPr>
      <w:r>
        <w:rPr>
          <w:rFonts w:ascii="Times New Roman"/>
          <w:b/>
          <w:i w:val="false"/>
          <w:color w:val="000000"/>
        </w:rPr>
        <w:t xml:space="preserve"> 
VII. ЗАКЛЮЧИТЕЛЬНЫЕ ПОСТАНОВЛЕНИЯ</w:t>
      </w:r>
    </w:p>
    <w:bookmarkEnd w:id="36"/>
    <w:bookmarkStart w:name="z45" w:id="37"/>
    <w:p>
      <w:pPr>
        <w:spacing w:after="0"/>
        <w:ind w:left="0"/>
        <w:jc w:val="left"/>
      </w:pPr>
      <w:r>
        <w:rPr>
          <w:rFonts w:ascii="Times New Roman"/>
          <w:b/>
          <w:i w:val="false"/>
          <w:color w:val="000000"/>
        </w:rPr>
        <w:t xml:space="preserve"> 
Статья 27</w:t>
      </w:r>
    </w:p>
    <w:bookmarkEnd w:id="37"/>
    <w:p>
      <w:pPr>
        <w:spacing w:after="0"/>
        <w:ind w:left="0"/>
        <w:jc w:val="both"/>
      </w:pPr>
      <w:r>
        <w:rPr>
          <w:rFonts w:ascii="Times New Roman"/>
          <w:b w:val="false"/>
          <w:i w:val="false"/>
          <w:color w:val="000000"/>
          <w:sz w:val="28"/>
        </w:rPr>
        <w:t>      Настоящая Конвенция открыта для подписания государствами, представленными на седьмой сессии Конференции по международному частному праву.</w:t>
      </w:r>
      <w:r>
        <w:br/>
      </w:r>
      <w:r>
        <w:rPr>
          <w:rFonts w:ascii="Times New Roman"/>
          <w:b w:val="false"/>
          <w:i w:val="false"/>
          <w:color w:val="000000"/>
          <w:sz w:val="28"/>
        </w:rPr>
        <w:t>
      Конвенция подлежит ратификации и ратификационные грамоты сдаются на хранение Министерству иностранных дел Нидерландов.</w:t>
      </w:r>
      <w:r>
        <w:br/>
      </w:r>
      <w:r>
        <w:rPr>
          <w:rFonts w:ascii="Times New Roman"/>
          <w:b w:val="false"/>
          <w:i w:val="false"/>
          <w:color w:val="000000"/>
          <w:sz w:val="28"/>
        </w:rPr>
        <w:t>
      О каждой сдаче на хранение ратификационных грамот составляется протокол, заверенная копия которого передается по дипломатическим каналам каждому подписавшему Конвенцию государству.</w:t>
      </w:r>
    </w:p>
    <w:bookmarkStart w:name="z46" w:id="38"/>
    <w:p>
      <w:pPr>
        <w:spacing w:after="0"/>
        <w:ind w:left="0"/>
        <w:jc w:val="left"/>
      </w:pPr>
      <w:r>
        <w:rPr>
          <w:rFonts w:ascii="Times New Roman"/>
          <w:b/>
          <w:i w:val="false"/>
          <w:color w:val="000000"/>
        </w:rPr>
        <w:t xml:space="preserve"> 
Статья 28</w:t>
      </w:r>
    </w:p>
    <w:bookmarkEnd w:id="38"/>
    <w:p>
      <w:pPr>
        <w:spacing w:after="0"/>
        <w:ind w:left="0"/>
        <w:jc w:val="both"/>
      </w:pPr>
      <w:r>
        <w:rPr>
          <w:rFonts w:ascii="Times New Roman"/>
          <w:b w:val="false"/>
          <w:i w:val="false"/>
          <w:color w:val="000000"/>
          <w:sz w:val="28"/>
        </w:rPr>
        <w:t>      Настоящая Конвенция вступает в силу на шестидесятый день, считая с даты сдачи на хранение четвертой ратификационной грамоты в соответствии со вторым абзацем </w:t>
      </w:r>
      <w:r>
        <w:rPr>
          <w:rFonts w:ascii="Times New Roman"/>
          <w:b w:val="false"/>
          <w:i w:val="false"/>
          <w:color w:val="000000"/>
          <w:sz w:val="28"/>
        </w:rPr>
        <w:t>статьи 27</w:t>
      </w:r>
      <w:r>
        <w:rPr>
          <w:rFonts w:ascii="Times New Roman"/>
          <w:b w:val="false"/>
          <w:i w:val="false"/>
          <w:color w:val="000000"/>
          <w:sz w:val="28"/>
        </w:rPr>
        <w:t>.</w:t>
      </w:r>
      <w:r>
        <w:br/>
      </w:r>
      <w:r>
        <w:rPr>
          <w:rFonts w:ascii="Times New Roman"/>
          <w:b w:val="false"/>
          <w:i w:val="false"/>
          <w:color w:val="000000"/>
          <w:sz w:val="28"/>
        </w:rPr>
        <w:t>
      В отношении каждого подписавшего Конвенцию государства, которое ратифицирует ее после этого, Конвенция вступает в силу на шестидесятый день, считая с даты сдачи на хранение его ратификационной грамоты.</w:t>
      </w:r>
    </w:p>
    <w:bookmarkStart w:name="z47" w:id="39"/>
    <w:p>
      <w:pPr>
        <w:spacing w:after="0"/>
        <w:ind w:left="0"/>
        <w:jc w:val="left"/>
      </w:pPr>
      <w:r>
        <w:rPr>
          <w:rFonts w:ascii="Times New Roman"/>
          <w:b/>
          <w:i w:val="false"/>
          <w:color w:val="000000"/>
        </w:rPr>
        <w:t xml:space="preserve"> 
Статья 29</w:t>
      </w:r>
    </w:p>
    <w:bookmarkEnd w:id="39"/>
    <w:p>
      <w:pPr>
        <w:spacing w:after="0"/>
        <w:ind w:left="0"/>
        <w:jc w:val="both"/>
      </w:pPr>
      <w:r>
        <w:rPr>
          <w:rFonts w:ascii="Times New Roman"/>
          <w:b w:val="false"/>
          <w:i w:val="false"/>
          <w:color w:val="000000"/>
          <w:sz w:val="28"/>
        </w:rPr>
        <w:t>      В отношениях между государствами, ратифицировавшими Конвенцию, настоящая Конвенция заменит Конвенцию по вопросам гражданского процесса, подписанную в Гааге 17 июля 1905 года.</w:t>
      </w:r>
    </w:p>
    <w:bookmarkStart w:name="z48" w:id="40"/>
    <w:p>
      <w:pPr>
        <w:spacing w:after="0"/>
        <w:ind w:left="0"/>
        <w:jc w:val="left"/>
      </w:pPr>
      <w:r>
        <w:rPr>
          <w:rFonts w:ascii="Times New Roman"/>
          <w:b/>
          <w:i w:val="false"/>
          <w:color w:val="000000"/>
        </w:rPr>
        <w:t xml:space="preserve"> 
Статья 30</w:t>
      </w:r>
    </w:p>
    <w:bookmarkEnd w:id="40"/>
    <w:p>
      <w:pPr>
        <w:spacing w:after="0"/>
        <w:ind w:left="0"/>
        <w:jc w:val="both"/>
      </w:pPr>
      <w:r>
        <w:rPr>
          <w:rFonts w:ascii="Times New Roman"/>
          <w:b w:val="false"/>
          <w:i w:val="false"/>
          <w:color w:val="000000"/>
          <w:sz w:val="28"/>
        </w:rPr>
        <w:t>      Настоящая Конвенция в полной мере применяется к территориям метрополий Договаривающихся государств.</w:t>
      </w:r>
      <w:r>
        <w:br/>
      </w:r>
      <w:r>
        <w:rPr>
          <w:rFonts w:ascii="Times New Roman"/>
          <w:b w:val="false"/>
          <w:i w:val="false"/>
          <w:color w:val="000000"/>
          <w:sz w:val="28"/>
        </w:rPr>
        <w:t>
      Если Договаривающееся государство желает, чтобы Конвенция вступила в силу во всех других территориях или в тех из них, за международные отношения которых оно несет ответственность, это государство уведомляет об этом намерении актом, который должен быть сдан на хранение Министерству иностранных дел Нидерландов. Последнее рассылает заверенную копию упомянутого документа по дипломатическим каналам каждому Договаривающемуся государству.</w:t>
      </w:r>
      <w:r>
        <w:br/>
      </w:r>
      <w:r>
        <w:rPr>
          <w:rFonts w:ascii="Times New Roman"/>
          <w:b w:val="false"/>
          <w:i w:val="false"/>
          <w:color w:val="000000"/>
          <w:sz w:val="28"/>
        </w:rPr>
        <w:t>
      Если в течение 6 месяцев после получения такого уведомления государства не высказали возражения, Конвенция вступает в силу в отношениях между ними и территорией или территориями, за внешние сношения которых несет ответственность соответствующее государство.</w:t>
      </w:r>
    </w:p>
    <w:bookmarkStart w:name="z49" w:id="41"/>
    <w:p>
      <w:pPr>
        <w:spacing w:after="0"/>
        <w:ind w:left="0"/>
        <w:jc w:val="left"/>
      </w:pPr>
      <w:r>
        <w:rPr>
          <w:rFonts w:ascii="Times New Roman"/>
          <w:b/>
          <w:i w:val="false"/>
          <w:color w:val="000000"/>
        </w:rPr>
        <w:t xml:space="preserve"> 
Статья 31</w:t>
      </w:r>
    </w:p>
    <w:bookmarkEnd w:id="41"/>
    <w:p>
      <w:pPr>
        <w:spacing w:after="0"/>
        <w:ind w:left="0"/>
        <w:jc w:val="both"/>
      </w:pPr>
      <w:r>
        <w:rPr>
          <w:rFonts w:ascii="Times New Roman"/>
          <w:b w:val="false"/>
          <w:i w:val="false"/>
          <w:color w:val="000000"/>
          <w:sz w:val="28"/>
        </w:rPr>
        <w:t>      Любое государство, не представленное на седьмой сессии Конференции, может присоединиться к настоящей Конвенции, если только одно или более государств, ратифицировавших ее, не выскажут против этого возражений в течение шести месяцев, считая с даты уведомления Правительством Нидерландов о таком присоединении. Присоединение оформляется в порядке, предусмотренном вторым абзацем </w:t>
      </w:r>
      <w:r>
        <w:rPr>
          <w:rFonts w:ascii="Times New Roman"/>
          <w:b w:val="false"/>
          <w:i w:val="false"/>
          <w:color w:val="000000"/>
          <w:sz w:val="28"/>
        </w:rPr>
        <w:t>статьи 27</w:t>
      </w:r>
      <w:r>
        <w:rPr>
          <w:rFonts w:ascii="Times New Roman"/>
          <w:b w:val="false"/>
          <w:i w:val="false"/>
          <w:color w:val="000000"/>
          <w:sz w:val="28"/>
        </w:rPr>
        <w:t>.</w:t>
      </w:r>
      <w:r>
        <w:br/>
      </w:r>
      <w:r>
        <w:rPr>
          <w:rFonts w:ascii="Times New Roman"/>
          <w:b w:val="false"/>
          <w:i w:val="false"/>
          <w:color w:val="000000"/>
          <w:sz w:val="28"/>
        </w:rPr>
        <w:t>
      Предполагается, что присоединение может иметь место только после вступления настоящей Конвенции в силу в соответствии с первым абзацем </w:t>
      </w:r>
      <w:r>
        <w:rPr>
          <w:rFonts w:ascii="Times New Roman"/>
          <w:b w:val="false"/>
          <w:i w:val="false"/>
          <w:color w:val="000000"/>
          <w:sz w:val="28"/>
        </w:rPr>
        <w:t>статьи 28</w:t>
      </w:r>
      <w:r>
        <w:rPr>
          <w:rFonts w:ascii="Times New Roman"/>
          <w:b w:val="false"/>
          <w:i w:val="false"/>
          <w:color w:val="000000"/>
          <w:sz w:val="28"/>
        </w:rPr>
        <w:t>.</w:t>
      </w:r>
    </w:p>
    <w:bookmarkStart w:name="z50" w:id="42"/>
    <w:p>
      <w:pPr>
        <w:spacing w:after="0"/>
        <w:ind w:left="0"/>
        <w:jc w:val="left"/>
      </w:pPr>
      <w:r>
        <w:rPr>
          <w:rFonts w:ascii="Times New Roman"/>
          <w:b/>
          <w:i w:val="false"/>
          <w:color w:val="000000"/>
        </w:rPr>
        <w:t xml:space="preserve"> 
Статья 32</w:t>
      </w:r>
    </w:p>
    <w:bookmarkEnd w:id="42"/>
    <w:p>
      <w:pPr>
        <w:spacing w:after="0"/>
        <w:ind w:left="0"/>
        <w:jc w:val="both"/>
      </w:pPr>
      <w:r>
        <w:rPr>
          <w:rFonts w:ascii="Times New Roman"/>
          <w:b w:val="false"/>
          <w:i w:val="false"/>
          <w:color w:val="000000"/>
          <w:sz w:val="28"/>
        </w:rPr>
        <w:t>      Каждое Договаривающееся государство после подписания или ратификации настоящей Конвенции или после присоединения к ней может посредством оговорки ограничить применение </w:t>
      </w:r>
      <w:r>
        <w:rPr>
          <w:rFonts w:ascii="Times New Roman"/>
          <w:b w:val="false"/>
          <w:i w:val="false"/>
          <w:color w:val="000000"/>
          <w:sz w:val="28"/>
        </w:rPr>
        <w:t>статьи 17</w:t>
      </w:r>
      <w:r>
        <w:rPr>
          <w:rFonts w:ascii="Times New Roman"/>
          <w:b w:val="false"/>
          <w:i w:val="false"/>
          <w:color w:val="000000"/>
          <w:sz w:val="28"/>
        </w:rPr>
        <w:t xml:space="preserve"> гражданами Договаривающихся государств, имеющими постоянное местожительство на его территории.</w:t>
      </w:r>
      <w:r>
        <w:br/>
      </w:r>
      <w:r>
        <w:rPr>
          <w:rFonts w:ascii="Times New Roman"/>
          <w:b w:val="false"/>
          <w:i w:val="false"/>
          <w:color w:val="000000"/>
          <w:sz w:val="28"/>
        </w:rPr>
        <w:t>
      Государство, которое воспользуется правом, предусмотренным в предыдущем абзаце, может претендовать на применение положений </w:t>
      </w:r>
      <w:r>
        <w:rPr>
          <w:rFonts w:ascii="Times New Roman"/>
          <w:b w:val="false"/>
          <w:i w:val="false"/>
          <w:color w:val="000000"/>
          <w:sz w:val="28"/>
        </w:rPr>
        <w:t>статьи 17</w:t>
      </w:r>
      <w:r>
        <w:rPr>
          <w:rFonts w:ascii="Times New Roman"/>
          <w:b w:val="false"/>
          <w:i w:val="false"/>
          <w:color w:val="000000"/>
          <w:sz w:val="28"/>
        </w:rPr>
        <w:t xml:space="preserve"> другими Договаривающимися государствами только в отношении таких своих граждан, которые имеют постоянное  местожительство на территории Договаривающегося государства, в судах которого они выступают в качестве истцов или третьих лиц.</w:t>
      </w:r>
    </w:p>
    <w:bookmarkStart w:name="z51" w:id="43"/>
    <w:p>
      <w:pPr>
        <w:spacing w:after="0"/>
        <w:ind w:left="0"/>
        <w:jc w:val="left"/>
      </w:pPr>
      <w:r>
        <w:rPr>
          <w:rFonts w:ascii="Times New Roman"/>
          <w:b/>
          <w:i w:val="false"/>
          <w:color w:val="000000"/>
        </w:rPr>
        <w:t xml:space="preserve"> 
Статья 33</w:t>
      </w:r>
    </w:p>
    <w:bookmarkEnd w:id="43"/>
    <w:p>
      <w:pPr>
        <w:spacing w:after="0"/>
        <w:ind w:left="0"/>
        <w:jc w:val="both"/>
      </w:pPr>
      <w:r>
        <w:rPr>
          <w:rFonts w:ascii="Times New Roman"/>
          <w:b w:val="false"/>
          <w:i w:val="false"/>
          <w:color w:val="000000"/>
          <w:sz w:val="28"/>
        </w:rPr>
        <w:t>      Настоящая Конвенция остается в силе в течение пяти лет, считая с даты, указанной в первом абзаце </w:t>
      </w:r>
      <w:r>
        <w:rPr>
          <w:rFonts w:ascii="Times New Roman"/>
          <w:b w:val="false"/>
          <w:i w:val="false"/>
          <w:color w:val="000000"/>
          <w:sz w:val="28"/>
        </w:rPr>
        <w:t>статьи 28</w:t>
      </w:r>
      <w:r>
        <w:rPr>
          <w:rFonts w:ascii="Times New Roman"/>
          <w:b w:val="false"/>
          <w:i w:val="false"/>
          <w:color w:val="000000"/>
          <w:sz w:val="28"/>
        </w:rPr>
        <w:t>.</w:t>
      </w:r>
      <w:r>
        <w:br/>
      </w:r>
      <w:r>
        <w:rPr>
          <w:rFonts w:ascii="Times New Roman"/>
          <w:b w:val="false"/>
          <w:i w:val="false"/>
          <w:color w:val="000000"/>
          <w:sz w:val="28"/>
        </w:rPr>
        <w:t>
      Срок действия Конвенции будет исчисляться, начиная с указанной даты, и в отношении государств, которые ратифицируют Конвенцию или присоединятся к ней в дальнейшем.</w:t>
      </w:r>
      <w:r>
        <w:br/>
      </w:r>
      <w:r>
        <w:rPr>
          <w:rFonts w:ascii="Times New Roman"/>
          <w:b w:val="false"/>
          <w:i w:val="false"/>
          <w:color w:val="000000"/>
          <w:sz w:val="28"/>
        </w:rPr>
        <w:t>
      Действие Конвенции будет возобновляться с молчаливого согласия каждые пять лет, если она не будет денонсирована. Уведомление о денонсации должно быть сделано по крайне мере за шесть месяцев до истечения срока действия Конвенции Министерству иностранных дел Нидерландов, которое уведомит об этом все другие Договаривающиеся государства.</w:t>
      </w:r>
      <w:r>
        <w:br/>
      </w:r>
      <w:r>
        <w:rPr>
          <w:rFonts w:ascii="Times New Roman"/>
          <w:b w:val="false"/>
          <w:i w:val="false"/>
          <w:color w:val="000000"/>
          <w:sz w:val="28"/>
        </w:rPr>
        <w:t>
      Денонсация может относиться ко всем или только к определенным территориям, упомянутым в уведомлении в соответствии со вторым абзацем статьи 30.</w:t>
      </w:r>
      <w:r>
        <w:br/>
      </w:r>
      <w:r>
        <w:rPr>
          <w:rFonts w:ascii="Times New Roman"/>
          <w:b w:val="false"/>
          <w:i w:val="false"/>
          <w:color w:val="000000"/>
          <w:sz w:val="28"/>
        </w:rPr>
        <w:t>
      Денонсация будет иметь силу только в отношении государства, которое сделало о ней уведомление. Конвенция будет оставаться в силе между другими Договаривающимися государствами.</w:t>
      </w:r>
    </w:p>
    <w:p>
      <w:pPr>
        <w:spacing w:after="0"/>
        <w:ind w:left="0"/>
        <w:jc w:val="both"/>
      </w:pPr>
      <w:r>
        <w:rPr>
          <w:rFonts w:ascii="Times New Roman"/>
          <w:b w:val="false"/>
          <w:i w:val="false"/>
          <w:color w:val="000000"/>
          <w:sz w:val="28"/>
        </w:rPr>
        <w:t>      В УДОСТОВЕРЕНИИ ЧЕГО, нижеподписавшиеся, должным образом уполномоченные своими соответствующими Правительствами, подписали настоящую Конвенцию.</w:t>
      </w:r>
      <w:r>
        <w:br/>
      </w:r>
      <w:r>
        <w:rPr>
          <w:rFonts w:ascii="Times New Roman"/>
          <w:b w:val="false"/>
          <w:i w:val="false"/>
          <w:color w:val="000000"/>
          <w:sz w:val="28"/>
        </w:rPr>
        <w:t>
      СОВЕРШЕНО в Гааге, 1 марта 1954 г., в единственном экземпляре, который будет находиться на хранении в архивах Правительства Нидерландов. Заверенная копия настоящей Конвенции будет разослана по дипломатическим каналам каждому государству, представленному на седьмой сессии Гаагской Конференции по международному частному праву.</w:t>
      </w:r>
    </w:p>
    <w:p>
      <w:pPr>
        <w:spacing w:after="0"/>
        <w:ind w:left="0"/>
        <w:jc w:val="both"/>
      </w:pPr>
      <w:r>
        <w:rPr>
          <w:rFonts w:ascii="Times New Roman"/>
          <w:b w:val="false"/>
          <w:i w:val="false"/>
          <w:color w:val="000000"/>
          <w:sz w:val="28"/>
        </w:rPr>
        <w:t>(Подписи)</w:t>
      </w:r>
    </w:p>
    <w:p>
      <w:pPr>
        <w:spacing w:after="0"/>
        <w:ind w:left="0"/>
        <w:jc w:val="both"/>
      </w:pPr>
      <w:r>
        <w:rPr>
          <w:rFonts w:ascii="Times New Roman"/>
          <w:b w:val="false"/>
          <w:i w:val="false"/>
          <w:color w:val="000000"/>
          <w:sz w:val="28"/>
        </w:rPr>
        <w:t>      Настоящим удостоверяю, что данный перевод Конвенции на русский язык соответствует тексту Конвенции по вопросам гражданского  процесса от 1 марта 1954 на французском языке.</w:t>
      </w:r>
    </w:p>
    <w:p>
      <w:pPr>
        <w:spacing w:after="0"/>
        <w:ind w:left="0"/>
        <w:jc w:val="both"/>
      </w:pPr>
      <w:r>
        <w:rPr>
          <w:rFonts w:ascii="Times New Roman"/>
          <w:b w:val="false"/>
          <w:i/>
          <w:color w:val="000000"/>
          <w:sz w:val="28"/>
        </w:rPr>
        <w:t>      Заместитель директора</w:t>
      </w:r>
      <w:r>
        <w:br/>
      </w:r>
      <w:r>
        <w:rPr>
          <w:rFonts w:ascii="Times New Roman"/>
          <w:b w:val="false"/>
          <w:i w:val="false"/>
          <w:color w:val="000000"/>
          <w:sz w:val="28"/>
        </w:rPr>
        <w:t>
</w:t>
      </w:r>
      <w:r>
        <w:rPr>
          <w:rFonts w:ascii="Times New Roman"/>
          <w:b w:val="false"/>
          <w:i/>
          <w:color w:val="000000"/>
          <w:sz w:val="28"/>
        </w:rPr>
        <w:t>      Департамента международного права</w:t>
      </w:r>
      <w:r>
        <w:br/>
      </w:r>
      <w:r>
        <w:rPr>
          <w:rFonts w:ascii="Times New Roman"/>
          <w:b w:val="false"/>
          <w:i w:val="false"/>
          <w:color w:val="000000"/>
          <w:sz w:val="28"/>
        </w:rPr>
        <w:t>
</w:t>
      </w:r>
      <w:r>
        <w:rPr>
          <w:rFonts w:ascii="Times New Roman"/>
          <w:b w:val="false"/>
          <w:i/>
          <w:color w:val="000000"/>
          <w:sz w:val="28"/>
        </w:rPr>
        <w:t xml:space="preserve">      и сотрудничества Министерства юстиции </w:t>
      </w:r>
      <w:r>
        <w:br/>
      </w:r>
      <w:r>
        <w:rPr>
          <w:rFonts w:ascii="Times New Roman"/>
          <w:b w:val="false"/>
          <w:i w:val="false"/>
          <w:color w:val="000000"/>
          <w:sz w:val="28"/>
        </w:rPr>
        <w:t>
</w:t>
      </w:r>
      <w:r>
        <w:rPr>
          <w:rFonts w:ascii="Times New Roman"/>
          <w:b w:val="false"/>
          <w:i/>
          <w:color w:val="000000"/>
          <w:sz w:val="28"/>
        </w:rPr>
        <w:t>      Республики Казахстан                            А. Айткалиева</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Конвенции на французском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