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796f" w14:textId="47c7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создания национального превентивного механизма, направленного на предупреждение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Закон Республики Казахстан от 2 июля 2013 года № 111-V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статьи 82</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End w:id="0"/>
    <w:bookmarkStart w:name="z4"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т.145; № 20, ст. 158; 2012 г., № 3, ст. 26; № 4, ст. 32; № 5, ст. 35; 2013 г., № 1, ст. 2):</w:t>
      </w:r>
      <w:r>
        <w:br/>
      </w:r>
      <w:r>
        <w:rPr>
          <w:rFonts w:ascii="Times New Roman"/>
          <w:b w:val="false"/>
          <w:i w:val="false"/>
          <w:color w:val="000000"/>
          <w:sz w:val="28"/>
        </w:rPr>
        <w:t>
</w:t>
      </w:r>
      <w:r>
        <w:rPr>
          <w:rFonts w:ascii="Times New Roman"/>
          <w:b w:val="false"/>
          <w:i w:val="false"/>
          <w:color w:val="000000"/>
          <w:sz w:val="28"/>
        </w:rPr>
        <w:t>
      1) оглавление дополнить заголовками главы 3-1 и статей 21-1, 21-2, 21-3, 21-4, 21-5, 21-6, 21-7, 21-8, 21-9, 21-10 и 21-11 следующего содержания:</w:t>
      </w:r>
      <w:r>
        <w:br/>
      </w:r>
      <w:r>
        <w:rPr>
          <w:rFonts w:ascii="Times New Roman"/>
          <w:b w:val="false"/>
          <w:i w:val="false"/>
          <w:color w:val="000000"/>
          <w:sz w:val="28"/>
        </w:rPr>
        <w:t>
      «Глава 3-1. Национальный превентивный механизм</w:t>
      </w:r>
      <w:r>
        <w:br/>
      </w:r>
      <w:r>
        <w:rPr>
          <w:rFonts w:ascii="Times New Roman"/>
          <w:b w:val="false"/>
          <w:i w:val="false"/>
          <w:color w:val="000000"/>
          <w:sz w:val="28"/>
        </w:rPr>
        <w:t xml:space="preserve">
      Статья 21-1. Национальный превентивный механизм </w:t>
      </w:r>
      <w:r>
        <w:br/>
      </w:r>
      <w:r>
        <w:rPr>
          <w:rFonts w:ascii="Times New Roman"/>
          <w:b w:val="false"/>
          <w:i w:val="false"/>
          <w:color w:val="000000"/>
          <w:sz w:val="28"/>
        </w:rPr>
        <w:t>
      Статья 21-2. Координационный совет</w:t>
      </w:r>
      <w:r>
        <w:br/>
      </w:r>
      <w:r>
        <w:rPr>
          <w:rFonts w:ascii="Times New Roman"/>
          <w:b w:val="false"/>
          <w:i w:val="false"/>
          <w:color w:val="000000"/>
          <w:sz w:val="28"/>
        </w:rPr>
        <w:t>
      Статья 21-3. Требования к участникам национального превентивного механизма</w:t>
      </w:r>
      <w:r>
        <w:br/>
      </w:r>
      <w:r>
        <w:rPr>
          <w:rFonts w:ascii="Times New Roman"/>
          <w:b w:val="false"/>
          <w:i w:val="false"/>
          <w:color w:val="000000"/>
          <w:sz w:val="28"/>
        </w:rPr>
        <w:t>
      Статья 21-4. Права участников национального превентивного механизма</w:t>
      </w:r>
      <w:r>
        <w:br/>
      </w:r>
      <w:r>
        <w:rPr>
          <w:rFonts w:ascii="Times New Roman"/>
          <w:b w:val="false"/>
          <w:i w:val="false"/>
          <w:color w:val="000000"/>
          <w:sz w:val="28"/>
        </w:rPr>
        <w:t>
      Статья 21-5. Обязанности участников национального превентивного механизма</w:t>
      </w:r>
      <w:r>
        <w:br/>
      </w:r>
      <w:r>
        <w:rPr>
          <w:rFonts w:ascii="Times New Roman"/>
          <w:b w:val="false"/>
          <w:i w:val="false"/>
          <w:color w:val="000000"/>
          <w:sz w:val="28"/>
        </w:rPr>
        <w:t>
      Статья 21-6. Прекращение полномочий участника национального превентивного механизма</w:t>
      </w:r>
      <w:r>
        <w:br/>
      </w:r>
      <w:r>
        <w:rPr>
          <w:rFonts w:ascii="Times New Roman"/>
          <w:b w:val="false"/>
          <w:i w:val="false"/>
          <w:color w:val="000000"/>
          <w:sz w:val="28"/>
        </w:rPr>
        <w:t>
      Статья 21-7. Виды и периодичность превентивных посещений</w:t>
      </w:r>
      <w:r>
        <w:br/>
      </w:r>
      <w:r>
        <w:rPr>
          <w:rFonts w:ascii="Times New Roman"/>
          <w:b w:val="false"/>
          <w:i w:val="false"/>
          <w:color w:val="000000"/>
          <w:sz w:val="28"/>
        </w:rPr>
        <w:t xml:space="preserve">
      Статья 21-8. Порядок превентивных посещений </w:t>
      </w:r>
      <w:r>
        <w:br/>
      </w:r>
      <w:r>
        <w:rPr>
          <w:rFonts w:ascii="Times New Roman"/>
          <w:b w:val="false"/>
          <w:i w:val="false"/>
          <w:color w:val="000000"/>
          <w:sz w:val="28"/>
        </w:rPr>
        <w:t>
      Статья 21-9. Ежегодный консолидированный доклад участников национального превентивного механизма</w:t>
      </w:r>
      <w:r>
        <w:br/>
      </w:r>
      <w:r>
        <w:rPr>
          <w:rFonts w:ascii="Times New Roman"/>
          <w:b w:val="false"/>
          <w:i w:val="false"/>
          <w:color w:val="000000"/>
          <w:sz w:val="28"/>
        </w:rPr>
        <w:t>
      Статья 21-10. Конфиденциальность</w:t>
      </w:r>
      <w:r>
        <w:br/>
      </w:r>
      <w:r>
        <w:rPr>
          <w:rFonts w:ascii="Times New Roman"/>
          <w:b w:val="false"/>
          <w:i w:val="false"/>
          <w:color w:val="000000"/>
          <w:sz w:val="28"/>
        </w:rPr>
        <w:t>
      Статья 21-11. Взаимодействие уполномоченных государственных органов с участниками национального превентивного механизма»;</w:t>
      </w:r>
      <w:r>
        <w:br/>
      </w:r>
      <w:r>
        <w:rPr>
          <w:rFonts w:ascii="Times New Roman"/>
          <w:b w:val="false"/>
          <w:i w:val="false"/>
          <w:color w:val="000000"/>
          <w:sz w:val="28"/>
        </w:rPr>
        <w:t>
</w:t>
      </w:r>
      <w:r>
        <w:rPr>
          <w:rFonts w:ascii="Times New Roman"/>
          <w:b w:val="false"/>
          <w:i w:val="false"/>
          <w:color w:val="000000"/>
          <w:sz w:val="28"/>
        </w:rPr>
        <w:t>
      2) дополнить главой 3-1 следующего содержания:</w:t>
      </w:r>
      <w:r>
        <w:br/>
      </w:r>
      <w:r>
        <w:rPr>
          <w:rFonts w:ascii="Times New Roman"/>
          <w:b w:val="false"/>
          <w:i w:val="false"/>
          <w:color w:val="000000"/>
          <w:sz w:val="28"/>
        </w:rPr>
        <w:t>
      «Глава 3-1. Национальный превентивный механизм</w:t>
      </w:r>
      <w:r>
        <w:br/>
      </w:r>
      <w:r>
        <w:rPr>
          <w:rFonts w:ascii="Times New Roman"/>
          <w:b w:val="false"/>
          <w:i w:val="false"/>
          <w:color w:val="000000"/>
          <w:sz w:val="28"/>
        </w:rPr>
        <w:t xml:space="preserve">
      Статья 21-1. Национальный превентивный механизм </w:t>
      </w:r>
      <w:r>
        <w:br/>
      </w: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r>
        <w:br/>
      </w:r>
      <w:r>
        <w:rPr>
          <w:rFonts w:ascii="Times New Roman"/>
          <w:b w:val="false"/>
          <w:i w:val="false"/>
          <w:color w:val="000000"/>
          <w:sz w:val="28"/>
        </w:rPr>
        <w:t>
      2. В рамках своей деятельности участники национального превентивного механизма посещают учреждения, исполняющие наказания (исправительные учреждения, следственные изоляторы, гауптвахты гарнизонов, отделения гарнизонных гауптвахт), и иные организации, определяемые законами Республики Казахстан для посещения данными участниками (далее – превентивные посещения).</w:t>
      </w:r>
      <w:r>
        <w:br/>
      </w: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r>
        <w:br/>
      </w: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r>
        <w:br/>
      </w: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r>
        <w:br/>
      </w:r>
      <w:r>
        <w:rPr>
          <w:rFonts w:ascii="Times New Roman"/>
          <w:b w:val="false"/>
          <w:i w:val="false"/>
          <w:color w:val="000000"/>
          <w:sz w:val="28"/>
        </w:rPr>
        <w:t>
      Статья 21-2. Координационный совет</w:t>
      </w:r>
      <w:r>
        <w:br/>
      </w: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r>
        <w:br/>
      </w: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r>
        <w:br/>
      </w:r>
      <w:r>
        <w:rPr>
          <w:rFonts w:ascii="Times New Roman"/>
          <w:b w:val="false"/>
          <w:i w:val="false"/>
          <w:color w:val="000000"/>
          <w:sz w:val="28"/>
        </w:rPr>
        <w:t>
      2. Уполномоченный по правам человека утверждает:</w:t>
      </w:r>
      <w:r>
        <w:br/>
      </w:r>
      <w:r>
        <w:rPr>
          <w:rFonts w:ascii="Times New Roman"/>
          <w:b w:val="false"/>
          <w:i w:val="false"/>
          <w:color w:val="000000"/>
          <w:sz w:val="28"/>
        </w:rPr>
        <w:t xml:space="preserve">
      положение о Координационном совете при Уполномоченном по правам человека; </w:t>
      </w:r>
      <w:r>
        <w:br/>
      </w:r>
      <w:r>
        <w:rPr>
          <w:rFonts w:ascii="Times New Roman"/>
          <w:b w:val="false"/>
          <w:i w:val="false"/>
          <w:color w:val="000000"/>
          <w:sz w:val="28"/>
        </w:rPr>
        <w:t>
      порядок отбора участников национального превентивного механизма;</w:t>
      </w:r>
      <w:r>
        <w:br/>
      </w: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r>
        <w:br/>
      </w:r>
      <w:r>
        <w:rPr>
          <w:rFonts w:ascii="Times New Roman"/>
          <w:b w:val="false"/>
          <w:i w:val="false"/>
          <w:color w:val="000000"/>
          <w:sz w:val="28"/>
        </w:rPr>
        <w:t>
      методические рекомендации по превентивным посещениям;</w:t>
      </w:r>
      <w:r>
        <w:br/>
      </w: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r>
        <w:br/>
      </w:r>
      <w:r>
        <w:rPr>
          <w:rFonts w:ascii="Times New Roman"/>
          <w:b w:val="false"/>
          <w:i w:val="false"/>
          <w:color w:val="000000"/>
          <w:sz w:val="28"/>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r>
        <w:br/>
      </w:r>
      <w:r>
        <w:rPr>
          <w:rFonts w:ascii="Times New Roman"/>
          <w:b w:val="false"/>
          <w:i w:val="false"/>
          <w:color w:val="000000"/>
          <w:sz w:val="28"/>
        </w:rPr>
        <w:t>
      Статья 21-3. Требования к участникам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Участниками национального превентивного механизма не могут быть лица:</w:t>
      </w:r>
      <w:r>
        <w:br/>
      </w:r>
      <w:r>
        <w:rPr>
          <w:rFonts w:ascii="Times New Roman"/>
          <w:b w:val="false"/>
          <w:i w:val="false"/>
          <w:color w:val="000000"/>
          <w:sz w:val="28"/>
        </w:rPr>
        <w:t>
      1) имеющие не погашенную или не снятую в установленном законом порядке судимость;</w:t>
      </w:r>
      <w:r>
        <w:br/>
      </w:r>
      <w:r>
        <w:rPr>
          <w:rFonts w:ascii="Times New Roman"/>
          <w:b w:val="false"/>
          <w:i w:val="false"/>
          <w:color w:val="000000"/>
          <w:sz w:val="28"/>
        </w:rPr>
        <w:t>
      2) подозреваемые или обвиняемые в совершении преступления;</w:t>
      </w:r>
      <w:r>
        <w:br/>
      </w:r>
      <w:r>
        <w:rPr>
          <w:rFonts w:ascii="Times New Roman"/>
          <w:b w:val="false"/>
          <w:i w:val="false"/>
          <w:color w:val="000000"/>
          <w:sz w:val="28"/>
        </w:rPr>
        <w:t>
      3) признанные судом недееспособными или ограниченно дееспособными;</w:t>
      </w:r>
      <w:r>
        <w:br/>
      </w: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r>
        <w:br/>
      </w:r>
      <w:r>
        <w:rPr>
          <w:rFonts w:ascii="Times New Roman"/>
          <w:b w:val="false"/>
          <w:i w:val="false"/>
          <w:color w:val="000000"/>
          <w:sz w:val="28"/>
        </w:rPr>
        <w:t>
      5) состоящие на учете у психиатра и (или) нарколога.</w:t>
      </w:r>
      <w:r>
        <w:br/>
      </w: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r>
        <w:br/>
      </w:r>
      <w:r>
        <w:rPr>
          <w:rFonts w:ascii="Times New Roman"/>
          <w:b w:val="false"/>
          <w:i w:val="false"/>
          <w:color w:val="000000"/>
          <w:sz w:val="28"/>
        </w:rPr>
        <w:t xml:space="preserve">
      Статья 21-4. Права участника национального </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 национального превентивного механизма вправе:</w:t>
      </w:r>
      <w:r>
        <w:br/>
      </w:r>
      <w:r>
        <w:rPr>
          <w:rFonts w:ascii="Times New Roman"/>
          <w:b w:val="false"/>
          <w:i w:val="false"/>
          <w:color w:val="000000"/>
          <w:sz w:val="28"/>
        </w:rPr>
        <w:t>
      1) получать информацию о количестве лиц, содержащихся в учреждениях, подлежащих превентивному посещению, количестве таких учреждений и их месте нахождения;</w:t>
      </w:r>
      <w:r>
        <w:br/>
      </w:r>
      <w:r>
        <w:rPr>
          <w:rFonts w:ascii="Times New Roman"/>
          <w:b w:val="false"/>
          <w:i w:val="false"/>
          <w:color w:val="000000"/>
          <w:sz w:val="28"/>
        </w:rPr>
        <w:t>
      2) иметь доступ к информации, касающейся обращения с лицами, содержащимися в учреждениях, подлежащих превентивному посещению, а также условий их содержания;</w:t>
      </w:r>
      <w:r>
        <w:br/>
      </w: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r>
        <w:br/>
      </w:r>
      <w:r>
        <w:rPr>
          <w:rFonts w:ascii="Times New Roman"/>
          <w:b w:val="false"/>
          <w:i w:val="false"/>
          <w:color w:val="000000"/>
          <w:sz w:val="28"/>
        </w:rPr>
        <w:t>
      4) проводить беседы с лицами, содержащимися в учреждениях,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r>
        <w:br/>
      </w:r>
      <w:r>
        <w:rPr>
          <w:rFonts w:ascii="Times New Roman"/>
          <w:b w:val="false"/>
          <w:i w:val="false"/>
          <w:color w:val="000000"/>
          <w:sz w:val="28"/>
        </w:rPr>
        <w:t>
      5) беспрепятственно выбирать и посещать учреждения, подлежащие превентивному посещению;</w:t>
      </w:r>
      <w:r>
        <w:br/>
      </w: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r>
        <w:br/>
      </w:r>
      <w:r>
        <w:rPr>
          <w:rFonts w:ascii="Times New Roman"/>
          <w:b w:val="false"/>
          <w:i w:val="false"/>
          <w:color w:val="000000"/>
          <w:sz w:val="28"/>
        </w:rPr>
        <w:t>
      Статья 21-5. Обязанности участников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r>
        <w:br/>
      </w: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подлежащих  превентивному посещению.</w:t>
      </w:r>
      <w:r>
        <w:br/>
      </w: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r>
        <w:br/>
      </w: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r>
        <w:br/>
      </w: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 </w:t>
      </w:r>
      <w:r>
        <w:br/>
      </w: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r>
        <w:br/>
      </w:r>
      <w:r>
        <w:rPr>
          <w:rFonts w:ascii="Times New Roman"/>
          <w:b w:val="false"/>
          <w:i w:val="false"/>
          <w:color w:val="000000"/>
          <w:sz w:val="28"/>
        </w:rPr>
        <w:t xml:space="preserve">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 </w:t>
      </w:r>
      <w:r>
        <w:br/>
      </w:r>
      <w:r>
        <w:rPr>
          <w:rFonts w:ascii="Times New Roman"/>
          <w:b w:val="false"/>
          <w:i w:val="false"/>
          <w:color w:val="000000"/>
          <w:sz w:val="28"/>
        </w:rPr>
        <w:t>
      Статья 21-6. Прекращение полномочий участника</w:t>
      </w:r>
      <w:r>
        <w:br/>
      </w:r>
      <w:r>
        <w:rPr>
          <w:rFonts w:ascii="Times New Roman"/>
          <w:b w:val="false"/>
          <w:i w:val="false"/>
          <w:color w:val="000000"/>
          <w:sz w:val="28"/>
        </w:rPr>
        <w:t xml:space="preserve">
                   национального превентивного механизма </w:t>
      </w:r>
      <w:r>
        <w:br/>
      </w:r>
      <w:r>
        <w:rPr>
          <w:rFonts w:ascii="Times New Roman"/>
          <w:b w:val="false"/>
          <w:i w:val="false"/>
          <w:color w:val="000000"/>
          <w:sz w:val="28"/>
        </w:rPr>
        <w:t>
      Полномочия участника национального превентивного механизма прекращаются при:</w:t>
      </w:r>
      <w:r>
        <w:br/>
      </w:r>
      <w:r>
        <w:rPr>
          <w:rFonts w:ascii="Times New Roman"/>
          <w:b w:val="false"/>
          <w:i w:val="false"/>
          <w:color w:val="000000"/>
          <w:sz w:val="28"/>
        </w:rPr>
        <w:t>
      1) нарушении положений настоящего Кодекса;</w:t>
      </w:r>
      <w:r>
        <w:br/>
      </w:r>
      <w:r>
        <w:rPr>
          <w:rFonts w:ascii="Times New Roman"/>
          <w:b w:val="false"/>
          <w:i w:val="false"/>
          <w:color w:val="000000"/>
          <w:sz w:val="28"/>
        </w:rPr>
        <w:t>
      2) письменном заявлении о сложении своих полномочий;</w:t>
      </w:r>
      <w:r>
        <w:br/>
      </w:r>
      <w:r>
        <w:rPr>
          <w:rFonts w:ascii="Times New Roman"/>
          <w:b w:val="false"/>
          <w:i w:val="false"/>
          <w:color w:val="000000"/>
          <w:sz w:val="28"/>
        </w:rPr>
        <w:t>
      3) его смерти либо вступлении в законную силу решения суда об объявлении его умершим;</w:t>
      </w:r>
      <w:r>
        <w:br/>
      </w:r>
      <w:r>
        <w:rPr>
          <w:rFonts w:ascii="Times New Roman"/>
          <w:b w:val="false"/>
          <w:i w:val="false"/>
          <w:color w:val="000000"/>
          <w:sz w:val="28"/>
        </w:rPr>
        <w:t>
      4) выезде на постоянное жительство за пределы Республики Казахстан;</w:t>
      </w:r>
      <w:r>
        <w:br/>
      </w:r>
      <w:r>
        <w:rPr>
          <w:rFonts w:ascii="Times New Roman"/>
          <w:b w:val="false"/>
          <w:i w:val="false"/>
          <w:color w:val="000000"/>
          <w:sz w:val="28"/>
        </w:rPr>
        <w:t>
      5) утрате гражданства Республики Казахстан;</w:t>
      </w:r>
      <w:r>
        <w:br/>
      </w:r>
      <w:r>
        <w:rPr>
          <w:rFonts w:ascii="Times New Roman"/>
          <w:b w:val="false"/>
          <w:i w:val="false"/>
          <w:color w:val="000000"/>
          <w:sz w:val="28"/>
        </w:rPr>
        <w:t>
      6) вступлении в законную силу обвинительного приговора суда;</w:t>
      </w:r>
      <w:r>
        <w:br/>
      </w:r>
      <w:r>
        <w:rPr>
          <w:rFonts w:ascii="Times New Roman"/>
          <w:b w:val="false"/>
          <w:i w:val="false"/>
          <w:color w:val="000000"/>
          <w:sz w:val="28"/>
        </w:rPr>
        <w:t>
      7) наступлении иных случаев, предусмотренных законами Республики Казахстан.</w:t>
      </w:r>
      <w:r>
        <w:br/>
      </w:r>
      <w:r>
        <w:rPr>
          <w:rFonts w:ascii="Times New Roman"/>
          <w:b w:val="false"/>
          <w:i w:val="false"/>
          <w:color w:val="000000"/>
          <w:sz w:val="28"/>
        </w:rPr>
        <w:t xml:space="preserve">
      Статья 21-7. Виды и периодичность превентивных посещений </w:t>
      </w:r>
      <w:r>
        <w:br/>
      </w: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r>
        <w:br/>
      </w: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r>
        <w:br/>
      </w: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подлежащих превентивному посещению; </w:t>
      </w:r>
      <w:r>
        <w:br/>
      </w: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2. Координационный совет определяет сроки и перечень учреждений, подлежащих превентивным посещениям, в пределах выделенных  бюджетных средств.</w:t>
      </w:r>
      <w:r>
        <w:br/>
      </w:r>
      <w:r>
        <w:rPr>
          <w:rFonts w:ascii="Times New Roman"/>
          <w:b w:val="false"/>
          <w:i w:val="false"/>
          <w:color w:val="000000"/>
          <w:sz w:val="28"/>
        </w:rPr>
        <w:t xml:space="preserve">
      Статья 21-8. Порядок превентивных посещений </w:t>
      </w:r>
      <w:r>
        <w:br/>
      </w:r>
      <w:r>
        <w:rPr>
          <w:rFonts w:ascii="Times New Roman"/>
          <w:b w:val="false"/>
          <w:i w:val="false"/>
          <w:color w:val="000000"/>
          <w:sz w:val="28"/>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w:t>
      </w:r>
      <w:r>
        <w:br/>
      </w: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подлежащих превентивному посещению,  письменно информирует Уполномоченного по правам человека.</w:t>
      </w:r>
      <w:r>
        <w:br/>
      </w: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r>
        <w:br/>
      </w:r>
      <w:r>
        <w:rPr>
          <w:rFonts w:ascii="Times New Roman"/>
          <w:b w:val="false"/>
          <w:i w:val="false"/>
          <w:color w:val="000000"/>
          <w:sz w:val="28"/>
        </w:rPr>
        <w:t>
      Статья 21-9. Ежегодный консолидированный доклад участников</w:t>
      </w:r>
      <w:r>
        <w:br/>
      </w:r>
      <w:r>
        <w:rPr>
          <w:rFonts w:ascii="Times New Roman"/>
          <w:b w:val="false"/>
          <w:i w:val="false"/>
          <w:color w:val="000000"/>
          <w:sz w:val="28"/>
        </w:rPr>
        <w:t>
                   национального превентивного механизма</w:t>
      </w:r>
      <w:r>
        <w:br/>
      </w: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r>
        <w:br/>
      </w: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r>
        <w:br/>
      </w: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учреждениях,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предложения по совершенствованию законодательства Республики Казахстан.</w:t>
      </w:r>
      <w:r>
        <w:br/>
      </w: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r>
        <w:br/>
      </w: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r>
        <w:br/>
      </w:r>
      <w:r>
        <w:rPr>
          <w:rFonts w:ascii="Times New Roman"/>
          <w:b w:val="false"/>
          <w:i w:val="false"/>
          <w:color w:val="000000"/>
          <w:sz w:val="28"/>
        </w:rPr>
        <w:t>
      Статья 21-10. Конфиденциальность</w:t>
      </w:r>
      <w:r>
        <w:br/>
      </w: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br/>
      </w: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r>
        <w:br/>
      </w:r>
      <w:r>
        <w:rPr>
          <w:rFonts w:ascii="Times New Roman"/>
          <w:b w:val="false"/>
          <w:i w:val="false"/>
          <w:color w:val="000000"/>
          <w:sz w:val="28"/>
        </w:rPr>
        <w:t>
      Статья 21-11. Взаимодействие уполномоченных государственных</w:t>
      </w:r>
      <w:r>
        <w:br/>
      </w:r>
      <w:r>
        <w:rPr>
          <w:rFonts w:ascii="Times New Roman"/>
          <w:b w:val="false"/>
          <w:i w:val="false"/>
          <w:color w:val="000000"/>
          <w:sz w:val="28"/>
        </w:rPr>
        <w:t>
                    органов с участниками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r>
        <w:br/>
      </w: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r>
        <w:br/>
      </w: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r>
        <w:br/>
      </w:r>
      <w:r>
        <w:rPr>
          <w:rFonts w:ascii="Times New Roman"/>
          <w:b w:val="false"/>
          <w:i w:val="false"/>
          <w:color w:val="000000"/>
          <w:sz w:val="28"/>
        </w:rPr>
        <w:t xml:space="preserve">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w:t>
      </w:r>
    </w:p>
    <w:bookmarkEnd w:id="1"/>
    <w:bookmarkStart w:name="z7" w:id="2"/>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1) оглавление дополнить заголовками статей 86-2 и 388-1 следующего содержания:</w:t>
      </w:r>
      <w:r>
        <w:br/>
      </w:r>
      <w:r>
        <w:rPr>
          <w:rFonts w:ascii="Times New Roman"/>
          <w:b w:val="false"/>
          <w:i w:val="false"/>
          <w:color w:val="000000"/>
          <w:sz w:val="28"/>
        </w:rPr>
        <w:t>
      «Статья 86-2. Разглашение участниками национального превентивного механизма сведений о частной жизни лица, ставших известными им в ходе превентивных посещений»;</w:t>
      </w:r>
      <w:r>
        <w:br/>
      </w:r>
      <w:r>
        <w:rPr>
          <w:rFonts w:ascii="Times New Roman"/>
          <w:b w:val="false"/>
          <w:i w:val="false"/>
          <w:color w:val="000000"/>
          <w:sz w:val="28"/>
        </w:rPr>
        <w:t xml:space="preserve">
      «Статья 388-1. Воспрепятствование деятельности участников национального превентивного механизма»; </w:t>
      </w:r>
      <w:r>
        <w:br/>
      </w:r>
      <w:r>
        <w:rPr>
          <w:rFonts w:ascii="Times New Roman"/>
          <w:b w:val="false"/>
          <w:i w:val="false"/>
          <w:color w:val="000000"/>
          <w:sz w:val="28"/>
        </w:rPr>
        <w:t>
</w:t>
      </w:r>
      <w:r>
        <w:rPr>
          <w:rFonts w:ascii="Times New Roman"/>
          <w:b w:val="false"/>
          <w:i w:val="false"/>
          <w:color w:val="000000"/>
          <w:sz w:val="28"/>
        </w:rPr>
        <w:t>
      2) дополнить статьями 86-2 и 388-1 следующего содержания:</w:t>
      </w:r>
      <w:r>
        <w:br/>
      </w:r>
      <w:r>
        <w:rPr>
          <w:rFonts w:ascii="Times New Roman"/>
          <w:b w:val="false"/>
          <w:i w:val="false"/>
          <w:color w:val="000000"/>
          <w:sz w:val="28"/>
        </w:rPr>
        <w:t>
      «Статья 86-2. Разглашение участниками национального</w:t>
      </w:r>
      <w:r>
        <w:br/>
      </w:r>
      <w:r>
        <w:rPr>
          <w:rFonts w:ascii="Times New Roman"/>
          <w:b w:val="false"/>
          <w:i w:val="false"/>
          <w:color w:val="000000"/>
          <w:sz w:val="28"/>
        </w:rPr>
        <w:t>
                    превентивного механизма сведений о частной жизни</w:t>
      </w:r>
      <w:r>
        <w:br/>
      </w:r>
      <w:r>
        <w:rPr>
          <w:rFonts w:ascii="Times New Roman"/>
          <w:b w:val="false"/>
          <w:i w:val="false"/>
          <w:color w:val="000000"/>
          <w:sz w:val="28"/>
        </w:rPr>
        <w:t>
                    лица, ставших известными им в ходе</w:t>
      </w:r>
      <w:r>
        <w:br/>
      </w:r>
      <w:r>
        <w:rPr>
          <w:rFonts w:ascii="Times New Roman"/>
          <w:b w:val="false"/>
          <w:i w:val="false"/>
          <w:color w:val="000000"/>
          <w:sz w:val="28"/>
        </w:rPr>
        <w:t xml:space="preserve">
                    превентивных посещений </w:t>
      </w:r>
      <w:r>
        <w:br/>
      </w:r>
      <w:r>
        <w:rPr>
          <w:rFonts w:ascii="Times New Roman"/>
          <w:b w:val="false"/>
          <w:i w:val="false"/>
          <w:color w:val="000000"/>
          <w:sz w:val="28"/>
        </w:rPr>
        <w:t>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«Статья 388-1. Воспрепятствование деятельности участников</w:t>
      </w:r>
      <w:r>
        <w:br/>
      </w:r>
      <w:r>
        <w:rPr>
          <w:rFonts w:ascii="Times New Roman"/>
          <w:b w:val="false"/>
          <w:i w:val="false"/>
          <w:color w:val="000000"/>
          <w:sz w:val="28"/>
        </w:rPr>
        <w:t>
                     национального превентивного механизма</w:t>
      </w:r>
      <w:r>
        <w:br/>
      </w:r>
      <w:r>
        <w:rPr>
          <w:rFonts w:ascii="Times New Roman"/>
          <w:b w:val="false"/>
          <w:i w:val="false"/>
          <w:color w:val="000000"/>
          <w:sz w:val="28"/>
        </w:rPr>
        <w:t>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повлекшие существенное нарушение их прав и законных интересов, –</w:t>
      </w:r>
      <w:r>
        <w:br/>
      </w:r>
      <w:r>
        <w:rPr>
          <w:rFonts w:ascii="Times New Roman"/>
          <w:b w:val="false"/>
          <w:i w:val="false"/>
          <w:color w:val="000000"/>
          <w:sz w:val="28"/>
        </w:rPr>
        <w:t>
      влекут штраф в размере от двадцати до сорока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статьи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«86-1,» дополнить цифрами «86-2,»;</w:t>
      </w:r>
      <w:r>
        <w:br/>
      </w:r>
      <w:r>
        <w:rPr>
          <w:rFonts w:ascii="Times New Roman"/>
          <w:b w:val="false"/>
          <w:i w:val="false"/>
          <w:color w:val="000000"/>
          <w:sz w:val="28"/>
        </w:rPr>
        <w:t>
</w:t>
      </w:r>
      <w:r>
        <w:rPr>
          <w:rFonts w:ascii="Times New Roman"/>
          <w:b w:val="false"/>
          <w:i w:val="false"/>
          <w:color w:val="000000"/>
          <w:sz w:val="28"/>
        </w:rPr>
        <w:t>
      после цифр «388,» дополнить цифрами «388-1,»;</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статьи 637</w:t>
      </w:r>
      <w:r>
        <w:rPr>
          <w:rFonts w:ascii="Times New Roman"/>
          <w:b w:val="false"/>
          <w:i w:val="false"/>
          <w:color w:val="000000"/>
          <w:sz w:val="28"/>
        </w:rPr>
        <w:t xml:space="preserve"> после цифр «381-1,» дополнить цифрами «388-1,».</w:t>
      </w:r>
    </w:p>
    <w:bookmarkEnd w:id="2"/>
    <w:bookmarkStart w:name="z13" w:id="3"/>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 </w:t>
      </w:r>
      <w:r>
        <w:br/>
      </w:r>
      <w:r>
        <w:rPr>
          <w:rFonts w:ascii="Times New Roman"/>
          <w:b w:val="false"/>
          <w:i w:val="false"/>
          <w:color w:val="000000"/>
          <w:sz w:val="28"/>
        </w:rPr>
        <w:t>
</w:t>
      </w:r>
      <w:r>
        <w:rPr>
          <w:rFonts w:ascii="Times New Roman"/>
          <w:b w:val="false"/>
          <w:i w:val="false"/>
          <w:color w:val="000000"/>
          <w:sz w:val="28"/>
        </w:rPr>
        <w:t>
      1) оглавление дополнить заголовками раздела 9-1, главы 31-1 и статей 184-1, 184-2, 184-3, 184-4, 184-5, 184-6, 184-7, 184-8, 184-9, 184-10 и 184-11 следующего содержания:</w:t>
      </w:r>
      <w:r>
        <w:br/>
      </w:r>
      <w:r>
        <w:rPr>
          <w:rFonts w:ascii="Times New Roman"/>
          <w:b w:val="false"/>
          <w:i w:val="false"/>
          <w:color w:val="000000"/>
          <w:sz w:val="28"/>
        </w:rPr>
        <w:t>
      «Раздел 9-1. Основные положения национального превентивного механизма</w:t>
      </w:r>
      <w:r>
        <w:br/>
      </w:r>
      <w:r>
        <w:rPr>
          <w:rFonts w:ascii="Times New Roman"/>
          <w:b w:val="false"/>
          <w:i w:val="false"/>
          <w:color w:val="000000"/>
          <w:sz w:val="28"/>
        </w:rPr>
        <w:t>
      Глава 31-1. Национальный превентивный механизм</w:t>
      </w:r>
      <w:r>
        <w:br/>
      </w:r>
      <w:r>
        <w:rPr>
          <w:rFonts w:ascii="Times New Roman"/>
          <w:b w:val="false"/>
          <w:i w:val="false"/>
          <w:color w:val="000000"/>
          <w:sz w:val="28"/>
        </w:rPr>
        <w:t xml:space="preserve">
      Статья 184-1. Национальный превентивный механизм </w:t>
      </w:r>
      <w:r>
        <w:br/>
      </w:r>
      <w:r>
        <w:rPr>
          <w:rFonts w:ascii="Times New Roman"/>
          <w:b w:val="false"/>
          <w:i w:val="false"/>
          <w:color w:val="000000"/>
          <w:sz w:val="28"/>
        </w:rPr>
        <w:t>
      Статья 184-2. Координационный совет</w:t>
      </w:r>
      <w:r>
        <w:br/>
      </w:r>
      <w:r>
        <w:rPr>
          <w:rFonts w:ascii="Times New Roman"/>
          <w:b w:val="false"/>
          <w:i w:val="false"/>
          <w:color w:val="000000"/>
          <w:sz w:val="28"/>
        </w:rPr>
        <w:t>
      Статья 184-3. Требования к участникам национального превентивного механизма</w:t>
      </w:r>
      <w:r>
        <w:br/>
      </w:r>
      <w:r>
        <w:rPr>
          <w:rFonts w:ascii="Times New Roman"/>
          <w:b w:val="false"/>
          <w:i w:val="false"/>
          <w:color w:val="000000"/>
          <w:sz w:val="28"/>
        </w:rPr>
        <w:t>
      Статья 184-4. Права участников национального превентивного механизма</w:t>
      </w:r>
      <w:r>
        <w:br/>
      </w:r>
      <w:r>
        <w:rPr>
          <w:rFonts w:ascii="Times New Roman"/>
          <w:b w:val="false"/>
          <w:i w:val="false"/>
          <w:color w:val="000000"/>
          <w:sz w:val="28"/>
        </w:rPr>
        <w:t>
      Статья 184-5. Обязанности участников национального превентивного механизма</w:t>
      </w:r>
      <w:r>
        <w:br/>
      </w:r>
      <w:r>
        <w:rPr>
          <w:rFonts w:ascii="Times New Roman"/>
          <w:b w:val="false"/>
          <w:i w:val="false"/>
          <w:color w:val="000000"/>
          <w:sz w:val="28"/>
        </w:rPr>
        <w:t xml:space="preserve">
      Статья 184-6. Прекращение полномочий участника национального превентивного механизма </w:t>
      </w:r>
      <w:r>
        <w:br/>
      </w:r>
      <w:r>
        <w:rPr>
          <w:rFonts w:ascii="Times New Roman"/>
          <w:b w:val="false"/>
          <w:i w:val="false"/>
          <w:color w:val="000000"/>
          <w:sz w:val="28"/>
        </w:rPr>
        <w:t>
      Статья 184-7. Виды и периодичность превентивных посещений</w:t>
      </w:r>
      <w:r>
        <w:br/>
      </w:r>
      <w:r>
        <w:rPr>
          <w:rFonts w:ascii="Times New Roman"/>
          <w:b w:val="false"/>
          <w:i w:val="false"/>
          <w:color w:val="000000"/>
          <w:sz w:val="28"/>
        </w:rPr>
        <w:t xml:space="preserve">
      Статья 184-8. Порядок превентивных посещений </w:t>
      </w:r>
      <w:r>
        <w:br/>
      </w:r>
      <w:r>
        <w:rPr>
          <w:rFonts w:ascii="Times New Roman"/>
          <w:b w:val="false"/>
          <w:i w:val="false"/>
          <w:color w:val="000000"/>
          <w:sz w:val="28"/>
        </w:rPr>
        <w:t>
      Статья 184-9. Ежегодный консолидированный доклад участников  национального превентивного механизма</w:t>
      </w:r>
      <w:r>
        <w:br/>
      </w:r>
      <w:r>
        <w:rPr>
          <w:rFonts w:ascii="Times New Roman"/>
          <w:b w:val="false"/>
          <w:i w:val="false"/>
          <w:color w:val="000000"/>
          <w:sz w:val="28"/>
        </w:rPr>
        <w:t>
      Статья 184-10. Конфиденциальность</w:t>
      </w:r>
      <w:r>
        <w:br/>
      </w:r>
      <w:r>
        <w:rPr>
          <w:rFonts w:ascii="Times New Roman"/>
          <w:b w:val="false"/>
          <w:i w:val="false"/>
          <w:color w:val="000000"/>
          <w:sz w:val="28"/>
        </w:rPr>
        <w:t>
      Статья 184-11. Взаимодействие уполномоченных государственных  органов с участниками национального превентивного механизма»;</w:t>
      </w:r>
      <w:r>
        <w:br/>
      </w:r>
      <w:r>
        <w:rPr>
          <w:rFonts w:ascii="Times New Roman"/>
          <w:b w:val="false"/>
          <w:i w:val="false"/>
          <w:color w:val="000000"/>
          <w:sz w:val="28"/>
        </w:rPr>
        <w:t>
</w:t>
      </w:r>
      <w:r>
        <w:rPr>
          <w:rFonts w:ascii="Times New Roman"/>
          <w:b w:val="false"/>
          <w:i w:val="false"/>
          <w:color w:val="000000"/>
          <w:sz w:val="28"/>
        </w:rPr>
        <w:t>
      2) дополнить разделом 9-1 следующего содержания:</w:t>
      </w:r>
      <w:r>
        <w:br/>
      </w:r>
      <w:r>
        <w:rPr>
          <w:rFonts w:ascii="Times New Roman"/>
          <w:b w:val="false"/>
          <w:i w:val="false"/>
          <w:color w:val="000000"/>
          <w:sz w:val="28"/>
        </w:rPr>
        <w:t>
      «Раздел 9-1. Основные положения национального превентивного механизма</w:t>
      </w:r>
      <w:r>
        <w:br/>
      </w:r>
      <w:r>
        <w:rPr>
          <w:rFonts w:ascii="Times New Roman"/>
          <w:b w:val="false"/>
          <w:i w:val="false"/>
          <w:color w:val="000000"/>
          <w:sz w:val="28"/>
        </w:rPr>
        <w:t xml:space="preserve">
      Глава 31-1. Национальный превентивный механизм </w:t>
      </w:r>
      <w:r>
        <w:br/>
      </w:r>
      <w:r>
        <w:rPr>
          <w:rFonts w:ascii="Times New Roman"/>
          <w:b w:val="false"/>
          <w:i w:val="false"/>
          <w:color w:val="000000"/>
          <w:sz w:val="28"/>
        </w:rPr>
        <w:t xml:space="preserve">
      Статья 184-1. Национальный превентивный механизм </w:t>
      </w:r>
      <w:r>
        <w:br/>
      </w: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r>
        <w:br/>
      </w: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наркологические организации для принудительного лечения, психиатрические стационары для применения принудительных мер медицинского характера (для принудительного лечения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 (далее –  превентивные посещения).</w:t>
      </w:r>
      <w:r>
        <w:br/>
      </w: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r>
        <w:br/>
      </w: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r>
        <w:br/>
      </w: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r>
        <w:br/>
      </w:r>
      <w:r>
        <w:rPr>
          <w:rFonts w:ascii="Times New Roman"/>
          <w:b w:val="false"/>
          <w:i w:val="false"/>
          <w:color w:val="000000"/>
          <w:sz w:val="28"/>
        </w:rPr>
        <w:t>
      Статья 184-2. Координационный совет</w:t>
      </w:r>
      <w:r>
        <w:br/>
      </w: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r>
        <w:br/>
      </w: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r>
        <w:br/>
      </w:r>
      <w:r>
        <w:rPr>
          <w:rFonts w:ascii="Times New Roman"/>
          <w:b w:val="false"/>
          <w:i w:val="false"/>
          <w:color w:val="000000"/>
          <w:sz w:val="28"/>
        </w:rPr>
        <w:t>
      2. Уполномоченный по правам человека утверждает:</w:t>
      </w:r>
      <w:r>
        <w:br/>
      </w:r>
      <w:r>
        <w:rPr>
          <w:rFonts w:ascii="Times New Roman"/>
          <w:b w:val="false"/>
          <w:i w:val="false"/>
          <w:color w:val="000000"/>
          <w:sz w:val="28"/>
        </w:rPr>
        <w:t xml:space="preserve">
      положение о Координационном совете при Уполномоченном по правам человека; </w:t>
      </w:r>
      <w:r>
        <w:br/>
      </w:r>
      <w:r>
        <w:rPr>
          <w:rFonts w:ascii="Times New Roman"/>
          <w:b w:val="false"/>
          <w:i w:val="false"/>
          <w:color w:val="000000"/>
          <w:sz w:val="28"/>
        </w:rPr>
        <w:t>
      порядок отбора участников национального превентивного механизма;</w:t>
      </w:r>
      <w:r>
        <w:br/>
      </w: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r>
        <w:br/>
      </w:r>
      <w:r>
        <w:rPr>
          <w:rFonts w:ascii="Times New Roman"/>
          <w:b w:val="false"/>
          <w:i w:val="false"/>
          <w:color w:val="000000"/>
          <w:sz w:val="28"/>
        </w:rPr>
        <w:t>
      методические рекомендации по превентивным посещениям;</w:t>
      </w:r>
      <w:r>
        <w:br/>
      </w: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r>
        <w:br/>
      </w:r>
      <w:r>
        <w:rPr>
          <w:rFonts w:ascii="Times New Roman"/>
          <w:b w:val="false"/>
          <w:i w:val="false"/>
          <w:color w:val="000000"/>
          <w:sz w:val="28"/>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r>
        <w:br/>
      </w:r>
      <w:r>
        <w:rPr>
          <w:rFonts w:ascii="Times New Roman"/>
          <w:b w:val="false"/>
          <w:i w:val="false"/>
          <w:color w:val="000000"/>
          <w:sz w:val="28"/>
        </w:rPr>
        <w:t>
      Статья 184-3. Требования к участникам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Участниками национального превентивного механизма не могут быть лица:</w:t>
      </w:r>
      <w:r>
        <w:br/>
      </w:r>
      <w:r>
        <w:rPr>
          <w:rFonts w:ascii="Times New Roman"/>
          <w:b w:val="false"/>
          <w:i w:val="false"/>
          <w:color w:val="000000"/>
          <w:sz w:val="28"/>
        </w:rPr>
        <w:t>
      1) имеющие не погашенную или не снятую в установленном законом порядке судимость;</w:t>
      </w:r>
      <w:r>
        <w:br/>
      </w:r>
      <w:r>
        <w:rPr>
          <w:rFonts w:ascii="Times New Roman"/>
          <w:b w:val="false"/>
          <w:i w:val="false"/>
          <w:color w:val="000000"/>
          <w:sz w:val="28"/>
        </w:rPr>
        <w:t>
      2) подозреваемые или обвиняемые в совершении преступления;</w:t>
      </w:r>
      <w:r>
        <w:br/>
      </w:r>
      <w:r>
        <w:rPr>
          <w:rFonts w:ascii="Times New Roman"/>
          <w:b w:val="false"/>
          <w:i w:val="false"/>
          <w:color w:val="000000"/>
          <w:sz w:val="28"/>
        </w:rPr>
        <w:t>
      3) признанные судом недееспособными или ограниченно дееспособными;</w:t>
      </w:r>
      <w:r>
        <w:br/>
      </w: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r>
        <w:br/>
      </w:r>
      <w:r>
        <w:rPr>
          <w:rFonts w:ascii="Times New Roman"/>
          <w:b w:val="false"/>
          <w:i w:val="false"/>
          <w:color w:val="000000"/>
          <w:sz w:val="28"/>
        </w:rPr>
        <w:t>
      5) состоящие на учете у психиатра и (или) нарколога.</w:t>
      </w:r>
      <w:r>
        <w:br/>
      </w: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r>
        <w:br/>
      </w:r>
      <w:r>
        <w:rPr>
          <w:rFonts w:ascii="Times New Roman"/>
          <w:b w:val="false"/>
          <w:i w:val="false"/>
          <w:color w:val="000000"/>
          <w:sz w:val="28"/>
        </w:rPr>
        <w:t>
      Статья 184-4. Права участника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 национального превентивного механизма вправе:</w:t>
      </w:r>
      <w:r>
        <w:br/>
      </w: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r>
        <w:br/>
      </w: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r>
        <w:br/>
      </w: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r>
        <w:br/>
      </w: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r>
        <w:br/>
      </w:r>
      <w:r>
        <w:rPr>
          <w:rFonts w:ascii="Times New Roman"/>
          <w:b w:val="false"/>
          <w:i w:val="false"/>
          <w:color w:val="000000"/>
          <w:sz w:val="28"/>
        </w:rPr>
        <w:t xml:space="preserve">
      5) беспрепятственно выбирать и посещать организации, подлежащие превентивному посещению; </w:t>
      </w:r>
      <w:r>
        <w:br/>
      </w: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r>
        <w:br/>
      </w:r>
      <w:r>
        <w:rPr>
          <w:rFonts w:ascii="Times New Roman"/>
          <w:b w:val="false"/>
          <w:i w:val="false"/>
          <w:color w:val="000000"/>
          <w:sz w:val="28"/>
        </w:rPr>
        <w:t>
      Статья 184-5. Обязанности участников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r>
        <w:br/>
      </w: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r>
        <w:br/>
      </w: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r>
        <w:br/>
      </w: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r>
        <w:br/>
      </w: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 </w:t>
      </w:r>
      <w:r>
        <w:br/>
      </w: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r>
        <w:br/>
      </w:r>
      <w:r>
        <w:rPr>
          <w:rFonts w:ascii="Times New Roman"/>
          <w:b w:val="false"/>
          <w:i w:val="false"/>
          <w:color w:val="000000"/>
          <w:sz w:val="28"/>
        </w:rPr>
        <w:t xml:space="preserve">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 </w:t>
      </w:r>
      <w:r>
        <w:br/>
      </w:r>
      <w:r>
        <w:rPr>
          <w:rFonts w:ascii="Times New Roman"/>
          <w:b w:val="false"/>
          <w:i w:val="false"/>
          <w:color w:val="000000"/>
          <w:sz w:val="28"/>
        </w:rPr>
        <w:t>
      Статья 184-6. Прекращение полномочий участника национального</w:t>
      </w:r>
      <w:r>
        <w:br/>
      </w:r>
      <w:r>
        <w:rPr>
          <w:rFonts w:ascii="Times New Roman"/>
          <w:b w:val="false"/>
          <w:i w:val="false"/>
          <w:color w:val="000000"/>
          <w:sz w:val="28"/>
        </w:rPr>
        <w:t xml:space="preserve">
                    превентивного механизма </w:t>
      </w:r>
      <w:r>
        <w:br/>
      </w:r>
      <w:r>
        <w:rPr>
          <w:rFonts w:ascii="Times New Roman"/>
          <w:b w:val="false"/>
          <w:i w:val="false"/>
          <w:color w:val="000000"/>
          <w:sz w:val="28"/>
        </w:rPr>
        <w:t>
      Полномочия участника национального превентивного механизма прекращаются при:</w:t>
      </w:r>
      <w:r>
        <w:br/>
      </w:r>
      <w:r>
        <w:rPr>
          <w:rFonts w:ascii="Times New Roman"/>
          <w:b w:val="false"/>
          <w:i w:val="false"/>
          <w:color w:val="000000"/>
          <w:sz w:val="28"/>
        </w:rPr>
        <w:t>
      1) нарушении положений настоящего Кодекса;</w:t>
      </w:r>
      <w:r>
        <w:br/>
      </w:r>
      <w:r>
        <w:rPr>
          <w:rFonts w:ascii="Times New Roman"/>
          <w:b w:val="false"/>
          <w:i w:val="false"/>
          <w:color w:val="000000"/>
          <w:sz w:val="28"/>
        </w:rPr>
        <w:t>
      2) письменном заявлении о сложении своих полномочий;</w:t>
      </w:r>
      <w:r>
        <w:br/>
      </w:r>
      <w:r>
        <w:rPr>
          <w:rFonts w:ascii="Times New Roman"/>
          <w:b w:val="false"/>
          <w:i w:val="false"/>
          <w:color w:val="000000"/>
          <w:sz w:val="28"/>
        </w:rPr>
        <w:t>
      3) его смерти либо вступлении в законную силу решения суда об объявлении его умершим;</w:t>
      </w:r>
      <w:r>
        <w:br/>
      </w:r>
      <w:r>
        <w:rPr>
          <w:rFonts w:ascii="Times New Roman"/>
          <w:b w:val="false"/>
          <w:i w:val="false"/>
          <w:color w:val="000000"/>
          <w:sz w:val="28"/>
        </w:rPr>
        <w:t>
      4) выезде на постоянное жительство за пределы Республики Казахстан;</w:t>
      </w:r>
      <w:r>
        <w:br/>
      </w:r>
      <w:r>
        <w:rPr>
          <w:rFonts w:ascii="Times New Roman"/>
          <w:b w:val="false"/>
          <w:i w:val="false"/>
          <w:color w:val="000000"/>
          <w:sz w:val="28"/>
        </w:rPr>
        <w:t>
      5) утрате гражданства Республики Казахстан;</w:t>
      </w:r>
      <w:r>
        <w:br/>
      </w:r>
      <w:r>
        <w:rPr>
          <w:rFonts w:ascii="Times New Roman"/>
          <w:b w:val="false"/>
          <w:i w:val="false"/>
          <w:color w:val="000000"/>
          <w:sz w:val="28"/>
        </w:rPr>
        <w:t>
      6) вступлении в законную силу обвинительного приговора суда;</w:t>
      </w:r>
      <w:r>
        <w:br/>
      </w:r>
      <w:r>
        <w:rPr>
          <w:rFonts w:ascii="Times New Roman"/>
          <w:b w:val="false"/>
          <w:i w:val="false"/>
          <w:color w:val="000000"/>
          <w:sz w:val="28"/>
        </w:rPr>
        <w:t>
      7) наступлении иных случаев, предусмотренных законами Республики Казахстан.</w:t>
      </w:r>
      <w:r>
        <w:br/>
      </w:r>
      <w:r>
        <w:rPr>
          <w:rFonts w:ascii="Times New Roman"/>
          <w:b w:val="false"/>
          <w:i w:val="false"/>
          <w:color w:val="000000"/>
          <w:sz w:val="28"/>
        </w:rPr>
        <w:t xml:space="preserve">
      Статья 184-7. Виды и периодичность превентивных посещений </w:t>
      </w:r>
      <w:r>
        <w:br/>
      </w: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r>
        <w:br/>
      </w: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r>
        <w:br/>
      </w: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r>
        <w:br/>
      </w: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r>
        <w:br/>
      </w:r>
      <w:r>
        <w:rPr>
          <w:rFonts w:ascii="Times New Roman"/>
          <w:b w:val="false"/>
          <w:i w:val="false"/>
          <w:color w:val="000000"/>
          <w:sz w:val="28"/>
        </w:rPr>
        <w:t xml:space="preserve">
      Статья 184-8. Порядок превентивных посещений </w:t>
      </w:r>
      <w:r>
        <w:br/>
      </w:r>
      <w:r>
        <w:rPr>
          <w:rFonts w:ascii="Times New Roman"/>
          <w:b w:val="false"/>
          <w:i w:val="false"/>
          <w:color w:val="000000"/>
          <w:sz w:val="28"/>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w:t>
      </w:r>
      <w:r>
        <w:br/>
      </w: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r>
        <w:br/>
      </w: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r>
        <w:br/>
      </w:r>
      <w:r>
        <w:rPr>
          <w:rFonts w:ascii="Times New Roman"/>
          <w:b w:val="false"/>
          <w:i w:val="false"/>
          <w:color w:val="000000"/>
          <w:sz w:val="28"/>
        </w:rPr>
        <w:t>
      Статья 184-9. Ежегодный консолидированный доклад участников</w:t>
      </w:r>
      <w:r>
        <w:br/>
      </w:r>
      <w:r>
        <w:rPr>
          <w:rFonts w:ascii="Times New Roman"/>
          <w:b w:val="false"/>
          <w:i w:val="false"/>
          <w:color w:val="000000"/>
          <w:sz w:val="28"/>
        </w:rPr>
        <w:t>
                    национального превентивного механизма</w:t>
      </w:r>
      <w:r>
        <w:br/>
      </w: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r>
        <w:br/>
      </w: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r>
        <w:br/>
      </w: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предложения по совершенствованию законодательства Республики Казахстан.</w:t>
      </w:r>
      <w:r>
        <w:br/>
      </w: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r>
        <w:br/>
      </w: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r>
        <w:br/>
      </w:r>
      <w:r>
        <w:rPr>
          <w:rFonts w:ascii="Times New Roman"/>
          <w:b w:val="false"/>
          <w:i w:val="false"/>
          <w:color w:val="000000"/>
          <w:sz w:val="28"/>
        </w:rPr>
        <w:t>
      Статья 184-10. Конфиденциальность</w:t>
      </w:r>
      <w:r>
        <w:br/>
      </w: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br/>
      </w: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r>
        <w:br/>
      </w:r>
      <w:r>
        <w:rPr>
          <w:rFonts w:ascii="Times New Roman"/>
          <w:b w:val="false"/>
          <w:i w:val="false"/>
          <w:color w:val="000000"/>
          <w:sz w:val="28"/>
        </w:rPr>
        <w:t>
      Статья 184-11. Взаимодействие уполномоченных государственных</w:t>
      </w:r>
      <w:r>
        <w:br/>
      </w:r>
      <w:r>
        <w:rPr>
          <w:rFonts w:ascii="Times New Roman"/>
          <w:b w:val="false"/>
          <w:i w:val="false"/>
          <w:color w:val="000000"/>
          <w:sz w:val="28"/>
        </w:rPr>
        <w:t>
                     органов с участниками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r>
        <w:br/>
      </w: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r>
        <w:br/>
      </w: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r>
        <w:br/>
      </w:r>
      <w:r>
        <w:rPr>
          <w:rFonts w:ascii="Times New Roman"/>
          <w:b w:val="false"/>
          <w:i w:val="false"/>
          <w:color w:val="000000"/>
          <w:sz w:val="28"/>
        </w:rPr>
        <w:t xml:space="preserve">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w:t>
      </w:r>
    </w:p>
    <w:bookmarkEnd w:id="3"/>
    <w:bookmarkStart w:name="z16"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апpеля 1995 года «О пpинудительном лечении больных алкоголизмом, наpкоманией и токсикоманией» (Ведомости Верховного Совета Республики Казахстан, 1995 г., № 3-4, ст. 32; Ведомости Парламента Республики Казахстан, 2004 г., № 23, ст. 142; 2010 г., № 24, ст. 152; 2012 г., № 8, ст. 64):</w:t>
      </w:r>
      <w:r>
        <w:br/>
      </w:r>
      <w:r>
        <w:rPr>
          <w:rFonts w:ascii="Times New Roman"/>
          <w:b w:val="false"/>
          <w:i w:val="false"/>
          <w:color w:val="000000"/>
          <w:sz w:val="28"/>
        </w:rPr>
        <w:t>
</w:t>
      </w:r>
      <w:r>
        <w:rPr>
          <w:rFonts w:ascii="Times New Roman"/>
          <w:b w:val="false"/>
          <w:i w:val="false"/>
          <w:color w:val="000000"/>
          <w:sz w:val="28"/>
        </w:rPr>
        <w:t>
      дополнить статьями 10-1, 10-2, 10-3, 10-4, 10-5, 10-6, 10-7, 10-8, 10-9, 10-10 и 10-11 следующего содержания:</w:t>
      </w:r>
      <w:r>
        <w:br/>
      </w:r>
      <w:r>
        <w:rPr>
          <w:rFonts w:ascii="Times New Roman"/>
          <w:b w:val="false"/>
          <w:i w:val="false"/>
          <w:color w:val="000000"/>
          <w:sz w:val="28"/>
        </w:rPr>
        <w:t xml:space="preserve">
      «Статья 10-1. Национальный превентивный механизм </w:t>
      </w:r>
      <w:r>
        <w:br/>
      </w: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r>
        <w:br/>
      </w:r>
      <w:r>
        <w:rPr>
          <w:rFonts w:ascii="Times New Roman"/>
          <w:b w:val="false"/>
          <w:i w:val="false"/>
          <w:color w:val="000000"/>
          <w:sz w:val="28"/>
        </w:rPr>
        <w:t>
      2. В рамках своей деятельности участники национального превентивного механизма посещают наркологические организации для принудительного лечения и иные организации, определяемые законами Республики Казахстан для посещения данными участниками (далее – превентивные посещения).</w:t>
      </w:r>
      <w:r>
        <w:br/>
      </w: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r>
        <w:br/>
      </w: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r>
        <w:br/>
      </w: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r>
        <w:br/>
      </w:r>
      <w:r>
        <w:rPr>
          <w:rFonts w:ascii="Times New Roman"/>
          <w:b w:val="false"/>
          <w:i w:val="false"/>
          <w:color w:val="000000"/>
          <w:sz w:val="28"/>
        </w:rPr>
        <w:t>
      Статья 10-2. Координационный совет</w:t>
      </w:r>
      <w:r>
        <w:br/>
      </w: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r>
        <w:br/>
      </w: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r>
        <w:br/>
      </w:r>
      <w:r>
        <w:rPr>
          <w:rFonts w:ascii="Times New Roman"/>
          <w:b w:val="false"/>
          <w:i w:val="false"/>
          <w:color w:val="000000"/>
          <w:sz w:val="28"/>
        </w:rPr>
        <w:t>
      2. Уполномоченный по правам человека утверждает:</w:t>
      </w:r>
      <w:r>
        <w:br/>
      </w:r>
      <w:r>
        <w:rPr>
          <w:rFonts w:ascii="Times New Roman"/>
          <w:b w:val="false"/>
          <w:i w:val="false"/>
          <w:color w:val="000000"/>
          <w:sz w:val="28"/>
        </w:rPr>
        <w:t xml:space="preserve">
      положение о Координационном совете при Уполномоченном по правам человека; </w:t>
      </w:r>
      <w:r>
        <w:br/>
      </w:r>
      <w:r>
        <w:rPr>
          <w:rFonts w:ascii="Times New Roman"/>
          <w:b w:val="false"/>
          <w:i w:val="false"/>
          <w:color w:val="000000"/>
          <w:sz w:val="28"/>
        </w:rPr>
        <w:t>
      порядок отбора участников национального превентивного механизма;</w:t>
      </w:r>
      <w:r>
        <w:br/>
      </w: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r>
        <w:br/>
      </w:r>
      <w:r>
        <w:rPr>
          <w:rFonts w:ascii="Times New Roman"/>
          <w:b w:val="false"/>
          <w:i w:val="false"/>
          <w:color w:val="000000"/>
          <w:sz w:val="28"/>
        </w:rPr>
        <w:t>
      методические рекомендации по превентивным посещениям;</w:t>
      </w:r>
      <w:r>
        <w:br/>
      </w: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r>
        <w:br/>
      </w:r>
      <w:r>
        <w:rPr>
          <w:rFonts w:ascii="Times New Roman"/>
          <w:b w:val="false"/>
          <w:i w:val="false"/>
          <w:color w:val="000000"/>
          <w:sz w:val="28"/>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r>
        <w:br/>
      </w:r>
      <w:r>
        <w:rPr>
          <w:rFonts w:ascii="Times New Roman"/>
          <w:b w:val="false"/>
          <w:i w:val="false"/>
          <w:color w:val="000000"/>
          <w:sz w:val="28"/>
        </w:rPr>
        <w:t>
      Статья 10-3. Требования к участникам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Участниками национального превентивного механизма не могут быть лица:</w:t>
      </w:r>
      <w:r>
        <w:br/>
      </w:r>
      <w:r>
        <w:rPr>
          <w:rFonts w:ascii="Times New Roman"/>
          <w:b w:val="false"/>
          <w:i w:val="false"/>
          <w:color w:val="000000"/>
          <w:sz w:val="28"/>
        </w:rPr>
        <w:t>
      1) имеющие не погашенную или не снятую в установленном законом порядке судимость;</w:t>
      </w:r>
      <w:r>
        <w:br/>
      </w:r>
      <w:r>
        <w:rPr>
          <w:rFonts w:ascii="Times New Roman"/>
          <w:b w:val="false"/>
          <w:i w:val="false"/>
          <w:color w:val="000000"/>
          <w:sz w:val="28"/>
        </w:rPr>
        <w:t>
      2) подозреваемые или обвиняемые в совершении преступления;</w:t>
      </w:r>
      <w:r>
        <w:br/>
      </w:r>
      <w:r>
        <w:rPr>
          <w:rFonts w:ascii="Times New Roman"/>
          <w:b w:val="false"/>
          <w:i w:val="false"/>
          <w:color w:val="000000"/>
          <w:sz w:val="28"/>
        </w:rPr>
        <w:t>
      3) признанные судом недееспособными или ограниченно дееспособными;</w:t>
      </w:r>
      <w:r>
        <w:br/>
      </w: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r>
        <w:br/>
      </w:r>
      <w:r>
        <w:rPr>
          <w:rFonts w:ascii="Times New Roman"/>
          <w:b w:val="false"/>
          <w:i w:val="false"/>
          <w:color w:val="000000"/>
          <w:sz w:val="28"/>
        </w:rPr>
        <w:t>
      5) состоящие на учете у психиатра и (или) нарколога.</w:t>
      </w:r>
      <w:r>
        <w:br/>
      </w: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r>
        <w:br/>
      </w:r>
      <w:r>
        <w:rPr>
          <w:rFonts w:ascii="Times New Roman"/>
          <w:b w:val="false"/>
          <w:i w:val="false"/>
          <w:color w:val="000000"/>
          <w:sz w:val="28"/>
        </w:rPr>
        <w:t xml:space="preserve">
      Статья 10-4. Права участника национального </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 национального превентивного механизма вправе:</w:t>
      </w:r>
      <w:r>
        <w:br/>
      </w: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r>
        <w:br/>
      </w: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r>
        <w:br/>
      </w: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r>
        <w:br/>
      </w: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r>
        <w:br/>
      </w:r>
      <w:r>
        <w:rPr>
          <w:rFonts w:ascii="Times New Roman"/>
          <w:b w:val="false"/>
          <w:i w:val="false"/>
          <w:color w:val="000000"/>
          <w:sz w:val="28"/>
        </w:rPr>
        <w:t>
      5) беспрепятственно выбирать и посещать организации, подлежащие превентивному посещению;</w:t>
      </w:r>
      <w:r>
        <w:br/>
      </w: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r>
        <w:br/>
      </w:r>
      <w:r>
        <w:rPr>
          <w:rFonts w:ascii="Times New Roman"/>
          <w:b w:val="false"/>
          <w:i w:val="false"/>
          <w:color w:val="000000"/>
          <w:sz w:val="28"/>
        </w:rPr>
        <w:t>
      Статья 10-5. Обязанности участников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r>
        <w:br/>
      </w: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r>
        <w:br/>
      </w: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r>
        <w:br/>
      </w: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r>
        <w:br/>
      </w: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 </w:t>
      </w:r>
      <w:r>
        <w:br/>
      </w: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r>
        <w:br/>
      </w: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r>
        <w:br/>
      </w:r>
      <w:r>
        <w:rPr>
          <w:rFonts w:ascii="Times New Roman"/>
          <w:b w:val="false"/>
          <w:i w:val="false"/>
          <w:color w:val="000000"/>
          <w:sz w:val="28"/>
        </w:rPr>
        <w:t>
      Статья 10-6. Прекращение полномочий участника</w:t>
      </w:r>
      <w:r>
        <w:br/>
      </w:r>
      <w:r>
        <w:rPr>
          <w:rFonts w:ascii="Times New Roman"/>
          <w:b w:val="false"/>
          <w:i w:val="false"/>
          <w:color w:val="000000"/>
          <w:sz w:val="28"/>
        </w:rPr>
        <w:t xml:space="preserve">
                   национального превентивного механизма </w:t>
      </w:r>
      <w:r>
        <w:br/>
      </w:r>
      <w:r>
        <w:rPr>
          <w:rFonts w:ascii="Times New Roman"/>
          <w:b w:val="false"/>
          <w:i w:val="false"/>
          <w:color w:val="000000"/>
          <w:sz w:val="28"/>
        </w:rPr>
        <w:t>
      Полномочия участника национального превентивного механизма прекращаются при:</w:t>
      </w:r>
      <w:r>
        <w:br/>
      </w:r>
      <w:r>
        <w:rPr>
          <w:rFonts w:ascii="Times New Roman"/>
          <w:b w:val="false"/>
          <w:i w:val="false"/>
          <w:color w:val="000000"/>
          <w:sz w:val="28"/>
        </w:rPr>
        <w:t>
      1) нарушении положений настоящего Закона;</w:t>
      </w:r>
      <w:r>
        <w:br/>
      </w:r>
      <w:r>
        <w:rPr>
          <w:rFonts w:ascii="Times New Roman"/>
          <w:b w:val="false"/>
          <w:i w:val="false"/>
          <w:color w:val="000000"/>
          <w:sz w:val="28"/>
        </w:rPr>
        <w:t>
      2) письменном заявлении о сложении своих полномочий;</w:t>
      </w:r>
      <w:r>
        <w:br/>
      </w:r>
      <w:r>
        <w:rPr>
          <w:rFonts w:ascii="Times New Roman"/>
          <w:b w:val="false"/>
          <w:i w:val="false"/>
          <w:color w:val="000000"/>
          <w:sz w:val="28"/>
        </w:rPr>
        <w:t>
      3) его смерти либо вступлении в законную силу решения суда об объявлении его умершим;</w:t>
      </w:r>
      <w:r>
        <w:br/>
      </w:r>
      <w:r>
        <w:rPr>
          <w:rFonts w:ascii="Times New Roman"/>
          <w:b w:val="false"/>
          <w:i w:val="false"/>
          <w:color w:val="000000"/>
          <w:sz w:val="28"/>
        </w:rPr>
        <w:t>
      4) выезде на постоянное жительство за пределы Республики Казахстан;</w:t>
      </w:r>
      <w:r>
        <w:br/>
      </w:r>
      <w:r>
        <w:rPr>
          <w:rFonts w:ascii="Times New Roman"/>
          <w:b w:val="false"/>
          <w:i w:val="false"/>
          <w:color w:val="000000"/>
          <w:sz w:val="28"/>
        </w:rPr>
        <w:t>
      5) утрате гражданства Республики Казахстан;</w:t>
      </w:r>
      <w:r>
        <w:br/>
      </w:r>
      <w:r>
        <w:rPr>
          <w:rFonts w:ascii="Times New Roman"/>
          <w:b w:val="false"/>
          <w:i w:val="false"/>
          <w:color w:val="000000"/>
          <w:sz w:val="28"/>
        </w:rPr>
        <w:t>
      6) вступлении в законную силу обвинительного приговора суда;</w:t>
      </w:r>
      <w:r>
        <w:br/>
      </w:r>
      <w:r>
        <w:rPr>
          <w:rFonts w:ascii="Times New Roman"/>
          <w:b w:val="false"/>
          <w:i w:val="false"/>
          <w:color w:val="000000"/>
          <w:sz w:val="28"/>
        </w:rPr>
        <w:t>
      7) наступлении иных случаев, предусмотренных законами Республики Казахстан.</w:t>
      </w:r>
      <w:r>
        <w:br/>
      </w:r>
      <w:r>
        <w:rPr>
          <w:rFonts w:ascii="Times New Roman"/>
          <w:b w:val="false"/>
          <w:i w:val="false"/>
          <w:color w:val="000000"/>
          <w:sz w:val="28"/>
        </w:rPr>
        <w:t xml:space="preserve">
      Статья 10-7. Виды и периодичность превентивных посещений </w:t>
      </w:r>
      <w:r>
        <w:br/>
      </w: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r>
        <w:br/>
      </w: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r>
        <w:br/>
      </w: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r>
        <w:br/>
      </w: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r>
        <w:br/>
      </w:r>
      <w:r>
        <w:rPr>
          <w:rFonts w:ascii="Times New Roman"/>
          <w:b w:val="false"/>
          <w:i w:val="false"/>
          <w:color w:val="000000"/>
          <w:sz w:val="28"/>
        </w:rPr>
        <w:t xml:space="preserve">
      Статья 10-8. Порядок превентивных посещений </w:t>
      </w:r>
      <w:r>
        <w:br/>
      </w: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r>
        <w:br/>
      </w: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r>
        <w:br/>
      </w: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r>
        <w:br/>
      </w:r>
      <w:r>
        <w:rPr>
          <w:rFonts w:ascii="Times New Roman"/>
          <w:b w:val="false"/>
          <w:i w:val="false"/>
          <w:color w:val="000000"/>
          <w:sz w:val="28"/>
        </w:rPr>
        <w:t>
      Статья 10-9. Ежегодный консолидированный доклад участников</w:t>
      </w:r>
      <w:r>
        <w:br/>
      </w:r>
      <w:r>
        <w:rPr>
          <w:rFonts w:ascii="Times New Roman"/>
          <w:b w:val="false"/>
          <w:i w:val="false"/>
          <w:color w:val="000000"/>
          <w:sz w:val="28"/>
        </w:rPr>
        <w:t>
                   национального превентивного механизма</w:t>
      </w:r>
      <w:r>
        <w:br/>
      </w: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r>
        <w:br/>
      </w: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r>
        <w:br/>
      </w: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предложения по совершенствованию законодательства Республики Казахстан.</w:t>
      </w:r>
      <w:r>
        <w:br/>
      </w: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r>
        <w:br/>
      </w: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r>
        <w:br/>
      </w:r>
      <w:r>
        <w:rPr>
          <w:rFonts w:ascii="Times New Roman"/>
          <w:b w:val="false"/>
          <w:i w:val="false"/>
          <w:color w:val="000000"/>
          <w:sz w:val="28"/>
        </w:rPr>
        <w:t>
      Статья 10-10. Конфиденциальность</w:t>
      </w:r>
      <w:r>
        <w:br/>
      </w: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br/>
      </w: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r>
        <w:br/>
      </w:r>
      <w:r>
        <w:rPr>
          <w:rFonts w:ascii="Times New Roman"/>
          <w:b w:val="false"/>
          <w:i w:val="false"/>
          <w:color w:val="000000"/>
          <w:sz w:val="28"/>
        </w:rPr>
        <w:t>
      Статья 10-11. Взаимодействие уполномоченных государственных</w:t>
      </w:r>
      <w:r>
        <w:br/>
      </w:r>
      <w:r>
        <w:rPr>
          <w:rFonts w:ascii="Times New Roman"/>
          <w:b w:val="false"/>
          <w:i w:val="false"/>
          <w:color w:val="000000"/>
          <w:sz w:val="28"/>
        </w:rPr>
        <w:t>
                    органов с участниками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r>
        <w:br/>
      </w: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r>
        <w:br/>
      </w: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r>
        <w:br/>
      </w:r>
      <w:r>
        <w:rPr>
          <w:rFonts w:ascii="Times New Roman"/>
          <w:b w:val="false"/>
          <w:i w:val="false"/>
          <w:color w:val="000000"/>
          <w:sz w:val="28"/>
        </w:rPr>
        <w:t xml:space="preserve">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w:t>
      </w:r>
    </w:p>
    <w:bookmarkEnd w:id="4"/>
    <w:bookmarkStart w:name="z18"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 </w:t>
      </w:r>
      <w:r>
        <w:br/>
      </w:r>
      <w:r>
        <w:rPr>
          <w:rFonts w:ascii="Times New Roman"/>
          <w:b w:val="false"/>
          <w:i w:val="false"/>
          <w:color w:val="000000"/>
          <w:sz w:val="28"/>
        </w:rPr>
        <w:t>
</w:t>
      </w:r>
      <w:r>
        <w:rPr>
          <w:rFonts w:ascii="Times New Roman"/>
          <w:b w:val="false"/>
          <w:i w:val="false"/>
          <w:color w:val="000000"/>
          <w:sz w:val="28"/>
        </w:rPr>
        <w:t xml:space="preserve">
      дополнить главой 3-3 следующего содержания: </w:t>
      </w:r>
      <w:r>
        <w:br/>
      </w:r>
      <w:r>
        <w:rPr>
          <w:rFonts w:ascii="Times New Roman"/>
          <w:b w:val="false"/>
          <w:i w:val="false"/>
          <w:color w:val="000000"/>
          <w:sz w:val="28"/>
        </w:rPr>
        <w:t xml:space="preserve">
      «Глава 3-3. Национальный превентивный механизм </w:t>
      </w:r>
      <w:r>
        <w:br/>
      </w:r>
      <w:r>
        <w:rPr>
          <w:rFonts w:ascii="Times New Roman"/>
          <w:b w:val="false"/>
          <w:i w:val="false"/>
          <w:color w:val="000000"/>
          <w:sz w:val="28"/>
        </w:rPr>
        <w:t xml:space="preserve">
      Статья 46-10. Национальный превентивный механизм </w:t>
      </w:r>
      <w:r>
        <w:br/>
      </w: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r>
        <w:br/>
      </w:r>
      <w:r>
        <w:rPr>
          <w:rFonts w:ascii="Times New Roman"/>
          <w:b w:val="false"/>
          <w:i w:val="false"/>
          <w:color w:val="000000"/>
          <w:sz w:val="28"/>
        </w:rPr>
        <w:t>
      2. В рамках своей деятельности участники национального превентивного механизма посещают специальные учреждения и помещения, обеспечивающие временную изоляцию от общества, а также иные организации, определяемые законами Республики Казахстан для посещения данными участниками (далее – превентивные посещения).</w:t>
      </w:r>
      <w:r>
        <w:br/>
      </w: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r>
        <w:br/>
      </w: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r>
        <w:br/>
      </w: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r>
        <w:br/>
      </w:r>
      <w:r>
        <w:rPr>
          <w:rFonts w:ascii="Times New Roman"/>
          <w:b w:val="false"/>
          <w:i w:val="false"/>
          <w:color w:val="000000"/>
          <w:sz w:val="28"/>
        </w:rPr>
        <w:t>
      Статья 46-11. Координационный совет</w:t>
      </w:r>
      <w:r>
        <w:br/>
      </w: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r>
        <w:br/>
      </w:r>
      <w:r>
        <w:rPr>
          <w:rFonts w:ascii="Times New Roman"/>
          <w:b w:val="false"/>
          <w:i w:val="false"/>
          <w:color w:val="000000"/>
          <w:sz w:val="28"/>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r>
        <w:br/>
      </w:r>
      <w:r>
        <w:rPr>
          <w:rFonts w:ascii="Times New Roman"/>
          <w:b w:val="false"/>
          <w:i w:val="false"/>
          <w:color w:val="000000"/>
          <w:sz w:val="28"/>
        </w:rPr>
        <w:t>
      2. Уполномоченный по правам человека утверждает:</w:t>
      </w:r>
      <w:r>
        <w:br/>
      </w:r>
      <w:r>
        <w:rPr>
          <w:rFonts w:ascii="Times New Roman"/>
          <w:b w:val="false"/>
          <w:i w:val="false"/>
          <w:color w:val="000000"/>
          <w:sz w:val="28"/>
        </w:rPr>
        <w:t xml:space="preserve">
      положение о Координационном совете при Уполномоченном по правам человека; </w:t>
      </w:r>
      <w:r>
        <w:br/>
      </w:r>
      <w:r>
        <w:rPr>
          <w:rFonts w:ascii="Times New Roman"/>
          <w:b w:val="false"/>
          <w:i w:val="false"/>
          <w:color w:val="000000"/>
          <w:sz w:val="28"/>
        </w:rPr>
        <w:t>
      порядок отбора участников национального превентивного механизма;</w:t>
      </w:r>
      <w:r>
        <w:br/>
      </w: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r>
        <w:br/>
      </w:r>
      <w:r>
        <w:rPr>
          <w:rFonts w:ascii="Times New Roman"/>
          <w:b w:val="false"/>
          <w:i w:val="false"/>
          <w:color w:val="000000"/>
          <w:sz w:val="28"/>
        </w:rPr>
        <w:t>
      методические рекомендации по превентивным посещениям;</w:t>
      </w:r>
      <w:r>
        <w:br/>
      </w: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r>
        <w:br/>
      </w: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r>
        <w:br/>
      </w:r>
      <w:r>
        <w:rPr>
          <w:rFonts w:ascii="Times New Roman"/>
          <w:b w:val="false"/>
          <w:i w:val="false"/>
          <w:color w:val="000000"/>
          <w:sz w:val="28"/>
        </w:rPr>
        <w:t>
      Статья 46-12. Требования к участникам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Участниками национального превентивного механизма не могут быть лица:</w:t>
      </w:r>
      <w:r>
        <w:br/>
      </w:r>
      <w:r>
        <w:rPr>
          <w:rFonts w:ascii="Times New Roman"/>
          <w:b w:val="false"/>
          <w:i w:val="false"/>
          <w:color w:val="000000"/>
          <w:sz w:val="28"/>
        </w:rPr>
        <w:t>
      1) имеющие не погашенную или не снятую в установленном законом порядке судимость;</w:t>
      </w:r>
      <w:r>
        <w:br/>
      </w:r>
      <w:r>
        <w:rPr>
          <w:rFonts w:ascii="Times New Roman"/>
          <w:b w:val="false"/>
          <w:i w:val="false"/>
          <w:color w:val="000000"/>
          <w:sz w:val="28"/>
        </w:rPr>
        <w:t>
      2) подозреваемые или обвиняемые в совершении преступления;</w:t>
      </w:r>
      <w:r>
        <w:br/>
      </w:r>
      <w:r>
        <w:rPr>
          <w:rFonts w:ascii="Times New Roman"/>
          <w:b w:val="false"/>
          <w:i w:val="false"/>
          <w:color w:val="000000"/>
          <w:sz w:val="28"/>
        </w:rPr>
        <w:t>
      3) признанные судом недееспособными или ограниченно дееспособными;</w:t>
      </w:r>
      <w:r>
        <w:br/>
      </w: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r>
        <w:br/>
      </w:r>
      <w:r>
        <w:rPr>
          <w:rFonts w:ascii="Times New Roman"/>
          <w:b w:val="false"/>
          <w:i w:val="false"/>
          <w:color w:val="000000"/>
          <w:sz w:val="28"/>
        </w:rPr>
        <w:t>
      5) состоящие на учете у психиатра и (или) нарколога.</w:t>
      </w:r>
      <w:r>
        <w:br/>
      </w: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r>
        <w:br/>
      </w:r>
      <w:r>
        <w:rPr>
          <w:rFonts w:ascii="Times New Roman"/>
          <w:b w:val="false"/>
          <w:i w:val="false"/>
          <w:color w:val="000000"/>
          <w:sz w:val="28"/>
        </w:rPr>
        <w:t>
      Статья 46-13. Права участника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 национального превентивного механизма вправе:</w:t>
      </w:r>
      <w:r>
        <w:br/>
      </w:r>
      <w:r>
        <w:rPr>
          <w:rFonts w:ascii="Times New Roman"/>
          <w:b w:val="false"/>
          <w:i w:val="false"/>
          <w:color w:val="000000"/>
          <w:sz w:val="28"/>
        </w:rPr>
        <w:t>
      1) получать информацию о количестве лиц, содержащихся в учреждениях и организациях, подлежащих превентивному посещению, количестве таких учреждений и их месте нахождения;</w:t>
      </w:r>
      <w:r>
        <w:br/>
      </w:r>
      <w:r>
        <w:rPr>
          <w:rFonts w:ascii="Times New Roman"/>
          <w:b w:val="false"/>
          <w:i w:val="false"/>
          <w:color w:val="000000"/>
          <w:sz w:val="28"/>
        </w:rPr>
        <w:t>
      2) иметь доступ к информации, касающейся обращения с лицами, содержащимися в учреждениях и организациях, подлежащих превентивному посещению, а также условий их содержания;</w:t>
      </w:r>
      <w:r>
        <w:br/>
      </w: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r>
        <w:br/>
      </w:r>
      <w:r>
        <w:rPr>
          <w:rFonts w:ascii="Times New Roman"/>
          <w:b w:val="false"/>
          <w:i w:val="false"/>
          <w:color w:val="000000"/>
          <w:sz w:val="28"/>
        </w:rPr>
        <w:t>
      4) проводить беседы с лицами, содержащимися в учреждениях и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r>
        <w:br/>
      </w:r>
      <w:r>
        <w:rPr>
          <w:rFonts w:ascii="Times New Roman"/>
          <w:b w:val="false"/>
          <w:i w:val="false"/>
          <w:color w:val="000000"/>
          <w:sz w:val="28"/>
        </w:rPr>
        <w:t>
      5) беспрепятственно выбирать и посещать учреждения и организации, подлежащие превентивному посещению;</w:t>
      </w:r>
      <w:r>
        <w:br/>
      </w: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r>
        <w:br/>
      </w:r>
      <w:r>
        <w:rPr>
          <w:rFonts w:ascii="Times New Roman"/>
          <w:b w:val="false"/>
          <w:i w:val="false"/>
          <w:color w:val="000000"/>
          <w:sz w:val="28"/>
        </w:rPr>
        <w:t>
      Статья 46-14. Обязанности участников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r>
        <w:br/>
      </w: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и организаций, подлежащих превентивному посещению.</w:t>
      </w:r>
      <w:r>
        <w:br/>
      </w: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r>
        <w:br/>
      </w: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r>
        <w:br/>
      </w: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 </w:t>
      </w:r>
      <w:r>
        <w:br/>
      </w: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r>
        <w:br/>
      </w: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r>
        <w:br/>
      </w:r>
      <w:r>
        <w:rPr>
          <w:rFonts w:ascii="Times New Roman"/>
          <w:b w:val="false"/>
          <w:i w:val="false"/>
          <w:color w:val="000000"/>
          <w:sz w:val="28"/>
        </w:rPr>
        <w:t>
      Статья 46-15. Прекращение полномочий участника национального</w:t>
      </w:r>
      <w:r>
        <w:br/>
      </w:r>
      <w:r>
        <w:rPr>
          <w:rFonts w:ascii="Times New Roman"/>
          <w:b w:val="false"/>
          <w:i w:val="false"/>
          <w:color w:val="000000"/>
          <w:sz w:val="28"/>
        </w:rPr>
        <w:t xml:space="preserve">
                    превентивного механизма </w:t>
      </w:r>
      <w:r>
        <w:br/>
      </w:r>
      <w:r>
        <w:rPr>
          <w:rFonts w:ascii="Times New Roman"/>
          <w:b w:val="false"/>
          <w:i w:val="false"/>
          <w:color w:val="000000"/>
          <w:sz w:val="28"/>
        </w:rPr>
        <w:t>
      Полномочия участника национального превентивного механизма прекращаются при:</w:t>
      </w:r>
      <w:r>
        <w:br/>
      </w:r>
      <w:r>
        <w:rPr>
          <w:rFonts w:ascii="Times New Roman"/>
          <w:b w:val="false"/>
          <w:i w:val="false"/>
          <w:color w:val="000000"/>
          <w:sz w:val="28"/>
        </w:rPr>
        <w:t>
      1) нарушении положений настоящего Закона;</w:t>
      </w:r>
      <w:r>
        <w:br/>
      </w:r>
      <w:r>
        <w:rPr>
          <w:rFonts w:ascii="Times New Roman"/>
          <w:b w:val="false"/>
          <w:i w:val="false"/>
          <w:color w:val="000000"/>
          <w:sz w:val="28"/>
        </w:rPr>
        <w:t>
      2) письменном заявлении о сложении своих полномочий;</w:t>
      </w:r>
      <w:r>
        <w:br/>
      </w:r>
      <w:r>
        <w:rPr>
          <w:rFonts w:ascii="Times New Roman"/>
          <w:b w:val="false"/>
          <w:i w:val="false"/>
          <w:color w:val="000000"/>
          <w:sz w:val="28"/>
        </w:rPr>
        <w:t>
      3) его смерти либо вступлении в законную силу решения суда об объявлении его умершим;</w:t>
      </w:r>
      <w:r>
        <w:br/>
      </w:r>
      <w:r>
        <w:rPr>
          <w:rFonts w:ascii="Times New Roman"/>
          <w:b w:val="false"/>
          <w:i w:val="false"/>
          <w:color w:val="000000"/>
          <w:sz w:val="28"/>
        </w:rPr>
        <w:t>
      4) выезде на постоянное жительство за пределы Республики Казахстан;</w:t>
      </w:r>
      <w:r>
        <w:br/>
      </w:r>
      <w:r>
        <w:rPr>
          <w:rFonts w:ascii="Times New Roman"/>
          <w:b w:val="false"/>
          <w:i w:val="false"/>
          <w:color w:val="000000"/>
          <w:sz w:val="28"/>
        </w:rPr>
        <w:t>
      5) утрате гражданства Республики Казахстан;</w:t>
      </w:r>
      <w:r>
        <w:br/>
      </w:r>
      <w:r>
        <w:rPr>
          <w:rFonts w:ascii="Times New Roman"/>
          <w:b w:val="false"/>
          <w:i w:val="false"/>
          <w:color w:val="000000"/>
          <w:sz w:val="28"/>
        </w:rPr>
        <w:t>
      6) вступлении в законную силу обвинительного приговора суда;</w:t>
      </w:r>
      <w:r>
        <w:br/>
      </w:r>
      <w:r>
        <w:rPr>
          <w:rFonts w:ascii="Times New Roman"/>
          <w:b w:val="false"/>
          <w:i w:val="false"/>
          <w:color w:val="000000"/>
          <w:sz w:val="28"/>
        </w:rPr>
        <w:t>
      7) наступлении иных случаев, предусмотренных законами Республики Казахстан.</w:t>
      </w:r>
      <w:r>
        <w:br/>
      </w:r>
      <w:r>
        <w:rPr>
          <w:rFonts w:ascii="Times New Roman"/>
          <w:b w:val="false"/>
          <w:i w:val="false"/>
          <w:color w:val="000000"/>
          <w:sz w:val="28"/>
        </w:rPr>
        <w:t xml:space="preserve">
      Статья 46-16. Виды и периодичность превентивных посещений </w:t>
      </w:r>
      <w:r>
        <w:br/>
      </w: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r>
        <w:br/>
      </w: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r>
        <w:br/>
      </w: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 </w:t>
      </w:r>
      <w:r>
        <w:br/>
      </w: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2. Координационный совет определяет сроки и перечень учреждений и организаций, подлежащих превентивным посещениям, в пределах выделенных бюджетных средств.</w:t>
      </w:r>
      <w:r>
        <w:br/>
      </w:r>
      <w:r>
        <w:rPr>
          <w:rFonts w:ascii="Times New Roman"/>
          <w:b w:val="false"/>
          <w:i w:val="false"/>
          <w:color w:val="000000"/>
          <w:sz w:val="28"/>
        </w:rPr>
        <w:t xml:space="preserve">
      Статья 46-17. Порядок превентивных посещений </w:t>
      </w:r>
      <w:r>
        <w:br/>
      </w: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r>
        <w:br/>
      </w: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и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организаций, подлежащих превентивному посещению, письменно информирует Уполномоченного по правам человека.</w:t>
      </w:r>
      <w:r>
        <w:br/>
      </w: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r>
        <w:br/>
      </w:r>
      <w:r>
        <w:rPr>
          <w:rFonts w:ascii="Times New Roman"/>
          <w:b w:val="false"/>
          <w:i w:val="false"/>
          <w:color w:val="000000"/>
          <w:sz w:val="28"/>
        </w:rPr>
        <w:t>
      Статья 46-18. Ежегодный консолидированный доклад участников</w:t>
      </w:r>
      <w:r>
        <w:br/>
      </w:r>
      <w:r>
        <w:rPr>
          <w:rFonts w:ascii="Times New Roman"/>
          <w:b w:val="false"/>
          <w:i w:val="false"/>
          <w:color w:val="000000"/>
          <w:sz w:val="28"/>
        </w:rPr>
        <w:t>
                    национального превентивного механизма</w:t>
      </w:r>
      <w:r>
        <w:br/>
      </w: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r>
        <w:br/>
      </w: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r>
        <w:br/>
      </w: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учреждениях и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предложения по совершенствованию законодательства Республики Казахстан.</w:t>
      </w:r>
      <w:r>
        <w:br/>
      </w: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r>
        <w:br/>
      </w: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r>
        <w:br/>
      </w:r>
      <w:r>
        <w:rPr>
          <w:rFonts w:ascii="Times New Roman"/>
          <w:b w:val="false"/>
          <w:i w:val="false"/>
          <w:color w:val="000000"/>
          <w:sz w:val="28"/>
        </w:rPr>
        <w:t>
      Статья 46-19. Конфиденциальность</w:t>
      </w:r>
      <w:r>
        <w:br/>
      </w: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br/>
      </w: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r>
        <w:br/>
      </w:r>
      <w:r>
        <w:rPr>
          <w:rFonts w:ascii="Times New Roman"/>
          <w:b w:val="false"/>
          <w:i w:val="false"/>
          <w:color w:val="000000"/>
          <w:sz w:val="28"/>
        </w:rPr>
        <w:t>
      Статья 46-20. Взаимодействие уполномоченных государственных</w:t>
      </w:r>
      <w:r>
        <w:br/>
      </w:r>
      <w:r>
        <w:rPr>
          <w:rFonts w:ascii="Times New Roman"/>
          <w:b w:val="false"/>
          <w:i w:val="false"/>
          <w:color w:val="000000"/>
          <w:sz w:val="28"/>
        </w:rPr>
        <w:t>
                    органов с участниками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r>
        <w:br/>
      </w: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r>
        <w:br/>
      </w: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r>
        <w:br/>
      </w:r>
      <w:r>
        <w:rPr>
          <w:rFonts w:ascii="Times New Roman"/>
          <w:b w:val="false"/>
          <w:i w:val="false"/>
          <w:color w:val="000000"/>
          <w:sz w:val="28"/>
        </w:rPr>
        <w:t xml:space="preserve">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w:t>
      </w:r>
    </w:p>
    <w:bookmarkEnd w:id="5"/>
    <w:bookmarkStart w:name="z20"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 2012 г., № 15, ст. 97;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дополнить статьями 47-1, 47-2, 47-3, 47-4, 47-5, 47-6, 47-7, 47-8, 47-9, 47-10 и 47-11 следующего содержания:</w:t>
      </w:r>
      <w:r>
        <w:br/>
      </w:r>
      <w:r>
        <w:rPr>
          <w:rFonts w:ascii="Times New Roman"/>
          <w:b w:val="false"/>
          <w:i w:val="false"/>
          <w:color w:val="000000"/>
          <w:sz w:val="28"/>
        </w:rPr>
        <w:t xml:space="preserve">
      «Статья 47-1. Национальный превентивный механизм </w:t>
      </w:r>
      <w:r>
        <w:br/>
      </w: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r>
        <w:br/>
      </w:r>
      <w:r>
        <w:rPr>
          <w:rFonts w:ascii="Times New Roman"/>
          <w:b w:val="false"/>
          <w:i w:val="false"/>
          <w:color w:val="000000"/>
          <w:sz w:val="28"/>
        </w:rPr>
        <w:t>
      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r>
        <w:br/>
      </w: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r>
        <w:br/>
      </w: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r>
        <w:br/>
      </w: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r>
        <w:br/>
      </w:r>
      <w:r>
        <w:rPr>
          <w:rFonts w:ascii="Times New Roman"/>
          <w:b w:val="false"/>
          <w:i w:val="false"/>
          <w:color w:val="000000"/>
          <w:sz w:val="28"/>
        </w:rPr>
        <w:t>
      Статья 47-2. Координационный совет</w:t>
      </w:r>
      <w:r>
        <w:br/>
      </w: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r>
        <w:br/>
      </w: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r>
        <w:br/>
      </w:r>
      <w:r>
        <w:rPr>
          <w:rFonts w:ascii="Times New Roman"/>
          <w:b w:val="false"/>
          <w:i w:val="false"/>
          <w:color w:val="000000"/>
          <w:sz w:val="28"/>
        </w:rPr>
        <w:t>
      2. Уполномоченный по правам человека утверждает:</w:t>
      </w:r>
      <w:r>
        <w:br/>
      </w:r>
      <w:r>
        <w:rPr>
          <w:rFonts w:ascii="Times New Roman"/>
          <w:b w:val="false"/>
          <w:i w:val="false"/>
          <w:color w:val="000000"/>
          <w:sz w:val="28"/>
        </w:rPr>
        <w:t xml:space="preserve">
      положение о Координационном совете при Уполномоченном по правам человека; </w:t>
      </w:r>
      <w:r>
        <w:br/>
      </w:r>
      <w:r>
        <w:rPr>
          <w:rFonts w:ascii="Times New Roman"/>
          <w:b w:val="false"/>
          <w:i w:val="false"/>
          <w:color w:val="000000"/>
          <w:sz w:val="28"/>
        </w:rPr>
        <w:t>
      порядок отбора участников национального превентивного механизма;</w:t>
      </w:r>
      <w:r>
        <w:br/>
      </w: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r>
        <w:br/>
      </w:r>
      <w:r>
        <w:rPr>
          <w:rFonts w:ascii="Times New Roman"/>
          <w:b w:val="false"/>
          <w:i w:val="false"/>
          <w:color w:val="000000"/>
          <w:sz w:val="28"/>
        </w:rPr>
        <w:t>
      методические рекомендации по превентивным посещениям;</w:t>
      </w:r>
      <w:r>
        <w:br/>
      </w: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r>
        <w:br/>
      </w:r>
      <w:r>
        <w:rPr>
          <w:rFonts w:ascii="Times New Roman"/>
          <w:b w:val="false"/>
          <w:i w:val="false"/>
          <w:color w:val="000000"/>
          <w:sz w:val="28"/>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r>
        <w:br/>
      </w:r>
      <w:r>
        <w:rPr>
          <w:rFonts w:ascii="Times New Roman"/>
          <w:b w:val="false"/>
          <w:i w:val="false"/>
          <w:color w:val="000000"/>
          <w:sz w:val="28"/>
        </w:rPr>
        <w:t>
      Статья 47-3. Требования к участникам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Участниками национального превентивного механизма не могут быть лица:</w:t>
      </w:r>
      <w:r>
        <w:br/>
      </w:r>
      <w:r>
        <w:rPr>
          <w:rFonts w:ascii="Times New Roman"/>
          <w:b w:val="false"/>
          <w:i w:val="false"/>
          <w:color w:val="000000"/>
          <w:sz w:val="28"/>
        </w:rPr>
        <w:t>
      1) имеющие не погашенную или не снятую в установленном законом порядке судимость;</w:t>
      </w:r>
      <w:r>
        <w:br/>
      </w:r>
      <w:r>
        <w:rPr>
          <w:rFonts w:ascii="Times New Roman"/>
          <w:b w:val="false"/>
          <w:i w:val="false"/>
          <w:color w:val="000000"/>
          <w:sz w:val="28"/>
        </w:rPr>
        <w:t>
      2) подозреваемые или обвиняемые в совершении преступления;</w:t>
      </w:r>
      <w:r>
        <w:br/>
      </w:r>
      <w:r>
        <w:rPr>
          <w:rFonts w:ascii="Times New Roman"/>
          <w:b w:val="false"/>
          <w:i w:val="false"/>
          <w:color w:val="000000"/>
          <w:sz w:val="28"/>
        </w:rPr>
        <w:t>
      3) признанные судом недееспособными или ограниченно дееспособными;</w:t>
      </w:r>
      <w:r>
        <w:br/>
      </w: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r>
        <w:br/>
      </w:r>
      <w:r>
        <w:rPr>
          <w:rFonts w:ascii="Times New Roman"/>
          <w:b w:val="false"/>
          <w:i w:val="false"/>
          <w:color w:val="000000"/>
          <w:sz w:val="28"/>
        </w:rPr>
        <w:t>
      5) состоящие на учете у психиатра и (или) нарколога.</w:t>
      </w:r>
      <w:r>
        <w:br/>
      </w: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r>
        <w:br/>
      </w:r>
      <w:r>
        <w:rPr>
          <w:rFonts w:ascii="Times New Roman"/>
          <w:b w:val="false"/>
          <w:i w:val="false"/>
          <w:color w:val="000000"/>
          <w:sz w:val="28"/>
        </w:rPr>
        <w:t>
      Статья 47-4. Права участника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 национального превентивного механизма вправе:</w:t>
      </w:r>
      <w:r>
        <w:br/>
      </w: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r>
        <w:br/>
      </w: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r>
        <w:br/>
      </w: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r>
        <w:br/>
      </w: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r>
        <w:br/>
      </w:r>
      <w:r>
        <w:rPr>
          <w:rFonts w:ascii="Times New Roman"/>
          <w:b w:val="false"/>
          <w:i w:val="false"/>
          <w:color w:val="000000"/>
          <w:sz w:val="28"/>
        </w:rPr>
        <w:t>
      5) беспрепятственно выбирать и посещать организации, подлежащие превентивному посещению;</w:t>
      </w:r>
      <w:r>
        <w:br/>
      </w: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r>
        <w:br/>
      </w:r>
      <w:r>
        <w:rPr>
          <w:rFonts w:ascii="Times New Roman"/>
          <w:b w:val="false"/>
          <w:i w:val="false"/>
          <w:color w:val="000000"/>
          <w:sz w:val="28"/>
        </w:rPr>
        <w:t>
      Статья 47-5. Обязанности участников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r>
        <w:br/>
      </w: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r>
        <w:br/>
      </w: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r>
        <w:br/>
      </w: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r>
        <w:br/>
      </w:r>
      <w:r>
        <w:rPr>
          <w:rFonts w:ascii="Times New Roman"/>
          <w:b w:val="false"/>
          <w:i w:val="false"/>
          <w:color w:val="000000"/>
          <w:sz w:val="28"/>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r>
        <w:br/>
      </w: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r>
        <w:br/>
      </w: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r>
        <w:br/>
      </w:r>
      <w:r>
        <w:rPr>
          <w:rFonts w:ascii="Times New Roman"/>
          <w:b w:val="false"/>
          <w:i w:val="false"/>
          <w:color w:val="000000"/>
          <w:sz w:val="28"/>
        </w:rPr>
        <w:t>
      Статья 47-6. Прекращение полномочий участника национального</w:t>
      </w:r>
      <w:r>
        <w:br/>
      </w:r>
      <w:r>
        <w:rPr>
          <w:rFonts w:ascii="Times New Roman"/>
          <w:b w:val="false"/>
          <w:i w:val="false"/>
          <w:color w:val="000000"/>
          <w:sz w:val="28"/>
        </w:rPr>
        <w:t xml:space="preserve">
                   превентивного механизма </w:t>
      </w:r>
      <w:r>
        <w:br/>
      </w:r>
      <w:r>
        <w:rPr>
          <w:rFonts w:ascii="Times New Roman"/>
          <w:b w:val="false"/>
          <w:i w:val="false"/>
          <w:color w:val="000000"/>
          <w:sz w:val="28"/>
        </w:rPr>
        <w:t>
      Полномочия участника национального превентивного механизма прекращаются при:</w:t>
      </w:r>
      <w:r>
        <w:br/>
      </w:r>
      <w:r>
        <w:rPr>
          <w:rFonts w:ascii="Times New Roman"/>
          <w:b w:val="false"/>
          <w:i w:val="false"/>
          <w:color w:val="000000"/>
          <w:sz w:val="28"/>
        </w:rPr>
        <w:t>
      1) нарушении положений настоящего Закона;</w:t>
      </w:r>
      <w:r>
        <w:br/>
      </w:r>
      <w:r>
        <w:rPr>
          <w:rFonts w:ascii="Times New Roman"/>
          <w:b w:val="false"/>
          <w:i w:val="false"/>
          <w:color w:val="000000"/>
          <w:sz w:val="28"/>
        </w:rPr>
        <w:t>
      2) письменном заявлении о сложении своих полномочий;</w:t>
      </w:r>
      <w:r>
        <w:br/>
      </w:r>
      <w:r>
        <w:rPr>
          <w:rFonts w:ascii="Times New Roman"/>
          <w:b w:val="false"/>
          <w:i w:val="false"/>
          <w:color w:val="000000"/>
          <w:sz w:val="28"/>
        </w:rPr>
        <w:t>
      3) его смерти либо вступлении в законную силу решения суда об объявлении его умершим;</w:t>
      </w:r>
      <w:r>
        <w:br/>
      </w:r>
      <w:r>
        <w:rPr>
          <w:rFonts w:ascii="Times New Roman"/>
          <w:b w:val="false"/>
          <w:i w:val="false"/>
          <w:color w:val="000000"/>
          <w:sz w:val="28"/>
        </w:rPr>
        <w:t>
      4) выезде на постоянное жительство за пределы Республики Казахстан;</w:t>
      </w:r>
      <w:r>
        <w:br/>
      </w:r>
      <w:r>
        <w:rPr>
          <w:rFonts w:ascii="Times New Roman"/>
          <w:b w:val="false"/>
          <w:i w:val="false"/>
          <w:color w:val="000000"/>
          <w:sz w:val="28"/>
        </w:rPr>
        <w:t>
      5) утрате гражданства Республики Казахстан;</w:t>
      </w:r>
      <w:r>
        <w:br/>
      </w:r>
      <w:r>
        <w:rPr>
          <w:rFonts w:ascii="Times New Roman"/>
          <w:b w:val="false"/>
          <w:i w:val="false"/>
          <w:color w:val="000000"/>
          <w:sz w:val="28"/>
        </w:rPr>
        <w:t>
      6) вступлении в законную силу обвинительного приговора суда;</w:t>
      </w:r>
      <w:r>
        <w:br/>
      </w:r>
      <w:r>
        <w:rPr>
          <w:rFonts w:ascii="Times New Roman"/>
          <w:b w:val="false"/>
          <w:i w:val="false"/>
          <w:color w:val="000000"/>
          <w:sz w:val="28"/>
        </w:rPr>
        <w:t>
      7) наступлении иных случаев, предусмотренных законами Республики Казахстан.</w:t>
      </w:r>
      <w:r>
        <w:br/>
      </w:r>
      <w:r>
        <w:rPr>
          <w:rFonts w:ascii="Times New Roman"/>
          <w:b w:val="false"/>
          <w:i w:val="false"/>
          <w:color w:val="000000"/>
          <w:sz w:val="28"/>
        </w:rPr>
        <w:t xml:space="preserve">
      Статья 47-7. Виды и периодичность превентивных посещений </w:t>
      </w:r>
      <w:r>
        <w:br/>
      </w: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r>
        <w:br/>
      </w: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r>
        <w:br/>
      </w: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r>
        <w:br/>
      </w: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r>
        <w:br/>
      </w:r>
      <w:r>
        <w:rPr>
          <w:rFonts w:ascii="Times New Roman"/>
          <w:b w:val="false"/>
          <w:i w:val="false"/>
          <w:color w:val="000000"/>
          <w:sz w:val="28"/>
        </w:rPr>
        <w:t xml:space="preserve">
      Статья 47-8. Порядок превентивных посещений </w:t>
      </w:r>
      <w:r>
        <w:br/>
      </w: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r>
        <w:br/>
      </w: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r>
        <w:br/>
      </w: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r>
        <w:br/>
      </w:r>
      <w:r>
        <w:rPr>
          <w:rFonts w:ascii="Times New Roman"/>
          <w:b w:val="false"/>
          <w:i w:val="false"/>
          <w:color w:val="000000"/>
          <w:sz w:val="28"/>
        </w:rPr>
        <w:t>
      Статья 47-9. Ежегодный консолидированный доклад участников</w:t>
      </w:r>
      <w:r>
        <w:br/>
      </w:r>
      <w:r>
        <w:rPr>
          <w:rFonts w:ascii="Times New Roman"/>
          <w:b w:val="false"/>
          <w:i w:val="false"/>
          <w:color w:val="000000"/>
          <w:sz w:val="28"/>
        </w:rPr>
        <w:t>
                   национального превентивного механизма</w:t>
      </w:r>
      <w:r>
        <w:br/>
      </w: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r>
        <w:br/>
      </w: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r>
        <w:br/>
      </w: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предложения по совершенствованию законодательства Республики Казахстан.</w:t>
      </w:r>
      <w:r>
        <w:br/>
      </w: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r>
        <w:br/>
      </w: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r>
        <w:br/>
      </w:r>
      <w:r>
        <w:rPr>
          <w:rFonts w:ascii="Times New Roman"/>
          <w:b w:val="false"/>
          <w:i w:val="false"/>
          <w:color w:val="000000"/>
          <w:sz w:val="28"/>
        </w:rPr>
        <w:t>
      Статья 47-10. Конфиденциальность</w:t>
      </w:r>
      <w:r>
        <w:br/>
      </w: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br/>
      </w: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r>
        <w:br/>
      </w:r>
      <w:r>
        <w:rPr>
          <w:rFonts w:ascii="Times New Roman"/>
          <w:b w:val="false"/>
          <w:i w:val="false"/>
          <w:color w:val="000000"/>
          <w:sz w:val="28"/>
        </w:rPr>
        <w:t>
      Статья 47-11. Взаимодействие уполномоченных государственных</w:t>
      </w:r>
      <w:r>
        <w:br/>
      </w:r>
      <w:r>
        <w:rPr>
          <w:rFonts w:ascii="Times New Roman"/>
          <w:b w:val="false"/>
          <w:i w:val="false"/>
          <w:color w:val="000000"/>
          <w:sz w:val="28"/>
        </w:rPr>
        <w:t>
                    органов с участниками национального превентивного</w:t>
      </w:r>
      <w:r>
        <w:br/>
      </w:r>
      <w:r>
        <w:rPr>
          <w:rFonts w:ascii="Times New Roman"/>
          <w:b w:val="false"/>
          <w:i w:val="false"/>
          <w:color w:val="000000"/>
          <w:sz w:val="28"/>
        </w:rPr>
        <w:t>
                    механизма</w:t>
      </w:r>
      <w:r>
        <w:br/>
      </w: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r>
        <w:br/>
      </w: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r>
        <w:br/>
      </w: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r>
        <w:br/>
      </w:r>
      <w:r>
        <w:rPr>
          <w:rFonts w:ascii="Times New Roman"/>
          <w:b w:val="false"/>
          <w:i w:val="false"/>
          <w:color w:val="000000"/>
          <w:sz w:val="28"/>
        </w:rPr>
        <w:t xml:space="preserve">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w:t>
      </w:r>
    </w:p>
    <w:bookmarkEnd w:id="6"/>
    <w:bookmarkStart w:name="z21"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 105; 2007 г., № 9, ст. 67; № 20, ст. 152; 2009 г., № 15-16, ст. 72; 2010 г., № 8, ст. 41; № 22, ст. 130; № 24, ст. 149, 152; 2011 г., № 11, ст. 102; 2012 г., № 3, ст. 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дополнить главой 4 следующего содержания:</w:t>
      </w:r>
      <w:r>
        <w:br/>
      </w:r>
      <w:r>
        <w:rPr>
          <w:rFonts w:ascii="Times New Roman"/>
          <w:b w:val="false"/>
          <w:i w:val="false"/>
          <w:color w:val="000000"/>
          <w:sz w:val="28"/>
        </w:rPr>
        <w:t xml:space="preserve">
      «Глава 4. Национальный превентивный механизм </w:t>
      </w:r>
      <w:r>
        <w:br/>
      </w:r>
      <w:r>
        <w:rPr>
          <w:rFonts w:ascii="Times New Roman"/>
          <w:b w:val="false"/>
          <w:i w:val="false"/>
          <w:color w:val="000000"/>
          <w:sz w:val="28"/>
        </w:rPr>
        <w:t xml:space="preserve">
      Статья 26. Национальный превентивный механизм </w:t>
      </w:r>
      <w:r>
        <w:br/>
      </w: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r>
        <w:br/>
      </w:r>
      <w:r>
        <w:rPr>
          <w:rFonts w:ascii="Times New Roman"/>
          <w:b w:val="false"/>
          <w:i w:val="false"/>
          <w:color w:val="000000"/>
          <w:sz w:val="28"/>
        </w:rPr>
        <w:t>
      2. В рамках своей деятельности участники национального превентивного механизма посещают специальные учреждения и организации для содержания несовершеннолетних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r>
        <w:br/>
      </w: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r>
        <w:br/>
      </w: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r>
        <w:br/>
      </w: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r>
        <w:br/>
      </w:r>
      <w:r>
        <w:rPr>
          <w:rFonts w:ascii="Times New Roman"/>
          <w:b w:val="false"/>
          <w:i w:val="false"/>
          <w:color w:val="000000"/>
          <w:sz w:val="28"/>
        </w:rPr>
        <w:t>
      Статья 27. Координационный совет</w:t>
      </w:r>
      <w:r>
        <w:br/>
      </w: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r>
        <w:br/>
      </w: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r>
        <w:br/>
      </w:r>
      <w:r>
        <w:rPr>
          <w:rFonts w:ascii="Times New Roman"/>
          <w:b w:val="false"/>
          <w:i w:val="false"/>
          <w:color w:val="000000"/>
          <w:sz w:val="28"/>
        </w:rPr>
        <w:t>
      2. Уполномоченный по правам человека утверждает:</w:t>
      </w:r>
      <w:r>
        <w:br/>
      </w:r>
      <w:r>
        <w:rPr>
          <w:rFonts w:ascii="Times New Roman"/>
          <w:b w:val="false"/>
          <w:i w:val="false"/>
          <w:color w:val="000000"/>
          <w:sz w:val="28"/>
        </w:rPr>
        <w:t xml:space="preserve">
      положение о Координационном совете при Уполномоченном по правам человека; </w:t>
      </w:r>
      <w:r>
        <w:br/>
      </w:r>
      <w:r>
        <w:rPr>
          <w:rFonts w:ascii="Times New Roman"/>
          <w:b w:val="false"/>
          <w:i w:val="false"/>
          <w:color w:val="000000"/>
          <w:sz w:val="28"/>
        </w:rPr>
        <w:t>
      порядок отбора участников национального превентивного механизма;</w:t>
      </w:r>
      <w:r>
        <w:br/>
      </w: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r>
        <w:br/>
      </w:r>
      <w:r>
        <w:rPr>
          <w:rFonts w:ascii="Times New Roman"/>
          <w:b w:val="false"/>
          <w:i w:val="false"/>
          <w:color w:val="000000"/>
          <w:sz w:val="28"/>
        </w:rPr>
        <w:t>
      методические рекомендации по превентивным посещениям;</w:t>
      </w:r>
      <w:r>
        <w:br/>
      </w: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r>
        <w:br/>
      </w:r>
      <w:r>
        <w:rPr>
          <w:rFonts w:ascii="Times New Roman"/>
          <w:b w:val="false"/>
          <w:i w:val="false"/>
          <w:color w:val="000000"/>
          <w:sz w:val="28"/>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r>
        <w:br/>
      </w:r>
      <w:r>
        <w:rPr>
          <w:rFonts w:ascii="Times New Roman"/>
          <w:b w:val="false"/>
          <w:i w:val="false"/>
          <w:color w:val="000000"/>
          <w:sz w:val="28"/>
        </w:rPr>
        <w:t>
      Статья 28. Требования к участникам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Участниками национального превентивного механизма не могут быть лица:</w:t>
      </w:r>
      <w:r>
        <w:br/>
      </w:r>
      <w:r>
        <w:rPr>
          <w:rFonts w:ascii="Times New Roman"/>
          <w:b w:val="false"/>
          <w:i w:val="false"/>
          <w:color w:val="000000"/>
          <w:sz w:val="28"/>
        </w:rPr>
        <w:t>
      1) имеющие не погашенную или не снятую в установленном законом порядке судимость;</w:t>
      </w:r>
      <w:r>
        <w:br/>
      </w:r>
      <w:r>
        <w:rPr>
          <w:rFonts w:ascii="Times New Roman"/>
          <w:b w:val="false"/>
          <w:i w:val="false"/>
          <w:color w:val="000000"/>
          <w:sz w:val="28"/>
        </w:rPr>
        <w:t>
      2) подозреваемые или обвиняемые в совершении преступления;</w:t>
      </w:r>
      <w:r>
        <w:br/>
      </w:r>
      <w:r>
        <w:rPr>
          <w:rFonts w:ascii="Times New Roman"/>
          <w:b w:val="false"/>
          <w:i w:val="false"/>
          <w:color w:val="000000"/>
          <w:sz w:val="28"/>
        </w:rPr>
        <w:t>
      3) признанные судом недееспособными или ограниченно дееспособными;</w:t>
      </w:r>
      <w:r>
        <w:br/>
      </w: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r>
        <w:br/>
      </w:r>
      <w:r>
        <w:rPr>
          <w:rFonts w:ascii="Times New Roman"/>
          <w:b w:val="false"/>
          <w:i w:val="false"/>
          <w:color w:val="000000"/>
          <w:sz w:val="28"/>
        </w:rPr>
        <w:t>
      5) состоящие на учете у психиатра и (или) нарколога.</w:t>
      </w:r>
      <w:r>
        <w:br/>
      </w: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r>
        <w:br/>
      </w:r>
      <w:r>
        <w:rPr>
          <w:rFonts w:ascii="Times New Roman"/>
          <w:b w:val="false"/>
          <w:i w:val="false"/>
          <w:color w:val="000000"/>
          <w:sz w:val="28"/>
        </w:rPr>
        <w:t>
      Статья 29. Права участника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Участник национального превентивного механизма вправе:</w:t>
      </w:r>
      <w:r>
        <w:br/>
      </w:r>
      <w:r>
        <w:rPr>
          <w:rFonts w:ascii="Times New Roman"/>
          <w:b w:val="false"/>
          <w:i w:val="false"/>
          <w:color w:val="000000"/>
          <w:sz w:val="28"/>
        </w:rPr>
        <w:t>
      1) получать информацию о количестве лиц, содержащихся в учреждениях и организациях, подлежащих превентивному посещению, количестве таких учреждений и организаций и их месте нахождения;</w:t>
      </w:r>
      <w:r>
        <w:br/>
      </w:r>
      <w:r>
        <w:rPr>
          <w:rFonts w:ascii="Times New Roman"/>
          <w:b w:val="false"/>
          <w:i w:val="false"/>
          <w:color w:val="000000"/>
          <w:sz w:val="28"/>
        </w:rPr>
        <w:t>
      2) иметь доступ к информации, касающейся обращения с лицами, содержащимися в учреждениях и организациях, подлежащих превентивному посещению, а также условий их содержания;</w:t>
      </w:r>
      <w:r>
        <w:br/>
      </w: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r>
        <w:br/>
      </w:r>
      <w:r>
        <w:rPr>
          <w:rFonts w:ascii="Times New Roman"/>
          <w:b w:val="false"/>
          <w:i w:val="false"/>
          <w:color w:val="000000"/>
          <w:sz w:val="28"/>
        </w:rPr>
        <w:t>
      4) проводить беседы с лицами, содержащимися в учреждениях и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r>
        <w:br/>
      </w:r>
      <w:r>
        <w:rPr>
          <w:rFonts w:ascii="Times New Roman"/>
          <w:b w:val="false"/>
          <w:i w:val="false"/>
          <w:color w:val="000000"/>
          <w:sz w:val="28"/>
        </w:rPr>
        <w:t>
      5) беспрепятственно выбирать и посещать учреждения и организации, подлежащие превентивному посещению;</w:t>
      </w:r>
      <w:r>
        <w:br/>
      </w: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r>
        <w:br/>
      </w:r>
      <w:r>
        <w:rPr>
          <w:rFonts w:ascii="Times New Roman"/>
          <w:b w:val="false"/>
          <w:i w:val="false"/>
          <w:color w:val="000000"/>
          <w:sz w:val="28"/>
        </w:rPr>
        <w:t>
      Статья 30. Обязанности участников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r>
        <w:br/>
      </w: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и организаций, подлежащих превентивному посещению.</w:t>
      </w:r>
      <w:r>
        <w:br/>
      </w: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r>
        <w:br/>
      </w: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r>
        <w:br/>
      </w: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 </w:t>
      </w:r>
      <w:r>
        <w:br/>
      </w: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r>
        <w:br/>
      </w: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r>
        <w:br/>
      </w:r>
      <w:r>
        <w:rPr>
          <w:rFonts w:ascii="Times New Roman"/>
          <w:b w:val="false"/>
          <w:i w:val="false"/>
          <w:color w:val="000000"/>
          <w:sz w:val="28"/>
        </w:rPr>
        <w:t>
      Статья 31. Прекращение полномочий участника</w:t>
      </w:r>
      <w:r>
        <w:br/>
      </w:r>
      <w:r>
        <w:rPr>
          <w:rFonts w:ascii="Times New Roman"/>
          <w:b w:val="false"/>
          <w:i w:val="false"/>
          <w:color w:val="000000"/>
          <w:sz w:val="28"/>
        </w:rPr>
        <w:t>
                 национального превентивного механизма</w:t>
      </w:r>
      <w:r>
        <w:br/>
      </w:r>
      <w:r>
        <w:rPr>
          <w:rFonts w:ascii="Times New Roman"/>
          <w:b w:val="false"/>
          <w:i w:val="false"/>
          <w:color w:val="000000"/>
          <w:sz w:val="28"/>
        </w:rPr>
        <w:t>
      Полномочия участника национального превентивного механизма прекращаются при:</w:t>
      </w:r>
      <w:r>
        <w:br/>
      </w:r>
      <w:r>
        <w:rPr>
          <w:rFonts w:ascii="Times New Roman"/>
          <w:b w:val="false"/>
          <w:i w:val="false"/>
          <w:color w:val="000000"/>
          <w:sz w:val="28"/>
        </w:rPr>
        <w:t>
      1) нарушении положений настоящего Закона;</w:t>
      </w:r>
      <w:r>
        <w:br/>
      </w:r>
      <w:r>
        <w:rPr>
          <w:rFonts w:ascii="Times New Roman"/>
          <w:b w:val="false"/>
          <w:i w:val="false"/>
          <w:color w:val="000000"/>
          <w:sz w:val="28"/>
        </w:rPr>
        <w:t>
      2) письменном заявлении о сложении своих полномочий;</w:t>
      </w:r>
      <w:r>
        <w:br/>
      </w:r>
      <w:r>
        <w:rPr>
          <w:rFonts w:ascii="Times New Roman"/>
          <w:b w:val="false"/>
          <w:i w:val="false"/>
          <w:color w:val="000000"/>
          <w:sz w:val="28"/>
        </w:rPr>
        <w:t>
      3) его смерти либо вступлении в законную силу решения суда об объявлении его умершим;</w:t>
      </w:r>
      <w:r>
        <w:br/>
      </w:r>
      <w:r>
        <w:rPr>
          <w:rFonts w:ascii="Times New Roman"/>
          <w:b w:val="false"/>
          <w:i w:val="false"/>
          <w:color w:val="000000"/>
          <w:sz w:val="28"/>
        </w:rPr>
        <w:t>
      4) выезде на постоянное жительство за пределы Республики Казахстан;</w:t>
      </w:r>
      <w:r>
        <w:br/>
      </w:r>
      <w:r>
        <w:rPr>
          <w:rFonts w:ascii="Times New Roman"/>
          <w:b w:val="false"/>
          <w:i w:val="false"/>
          <w:color w:val="000000"/>
          <w:sz w:val="28"/>
        </w:rPr>
        <w:t>
      5) утрате гражданства Республики Казахстан;</w:t>
      </w:r>
      <w:r>
        <w:br/>
      </w:r>
      <w:r>
        <w:rPr>
          <w:rFonts w:ascii="Times New Roman"/>
          <w:b w:val="false"/>
          <w:i w:val="false"/>
          <w:color w:val="000000"/>
          <w:sz w:val="28"/>
        </w:rPr>
        <w:t>
      6) вступлении в законную силу обвинительного приговора суда;</w:t>
      </w:r>
      <w:r>
        <w:br/>
      </w:r>
      <w:r>
        <w:rPr>
          <w:rFonts w:ascii="Times New Roman"/>
          <w:b w:val="false"/>
          <w:i w:val="false"/>
          <w:color w:val="000000"/>
          <w:sz w:val="28"/>
        </w:rPr>
        <w:t>
      7) наступлении иных случаев, предусмотренных законами Республики Казахстан.</w:t>
      </w:r>
      <w:r>
        <w:br/>
      </w:r>
      <w:r>
        <w:rPr>
          <w:rFonts w:ascii="Times New Roman"/>
          <w:b w:val="false"/>
          <w:i w:val="false"/>
          <w:color w:val="000000"/>
          <w:sz w:val="28"/>
        </w:rPr>
        <w:t xml:space="preserve">
      Статья 32. Виды и периодичность превентивных посещений </w:t>
      </w:r>
      <w:r>
        <w:br/>
      </w: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r>
        <w:br/>
      </w: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r>
        <w:br/>
      </w: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 </w:t>
      </w:r>
      <w:r>
        <w:br/>
      </w: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2. Координационный совет определяет сроки и перечень учреждений и организаций, подлежащих превентивным посещениям, в пределах выделенных бюджетных средств.</w:t>
      </w:r>
      <w:r>
        <w:br/>
      </w:r>
      <w:r>
        <w:rPr>
          <w:rFonts w:ascii="Times New Roman"/>
          <w:b w:val="false"/>
          <w:i w:val="false"/>
          <w:color w:val="000000"/>
          <w:sz w:val="28"/>
        </w:rPr>
        <w:t xml:space="preserve">
      Статья 33. Порядок превентивных посещений </w:t>
      </w:r>
      <w:r>
        <w:br/>
      </w:r>
      <w:r>
        <w:rPr>
          <w:rFonts w:ascii="Times New Roman"/>
          <w:b w:val="false"/>
          <w:i w:val="false"/>
          <w:color w:val="000000"/>
          <w:sz w:val="28"/>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w:t>
      </w:r>
      <w:r>
        <w:br/>
      </w: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и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организаций, подлежащих превентивному посещению, письменно информирует Уполномоченного по правам человека.</w:t>
      </w:r>
      <w:r>
        <w:br/>
      </w: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r>
        <w:br/>
      </w:r>
      <w:r>
        <w:rPr>
          <w:rFonts w:ascii="Times New Roman"/>
          <w:b w:val="false"/>
          <w:i w:val="false"/>
          <w:color w:val="000000"/>
          <w:sz w:val="28"/>
        </w:rPr>
        <w:t>
      Статья 34. Ежегодный консолидированный доклад участников</w:t>
      </w:r>
      <w:r>
        <w:br/>
      </w:r>
      <w:r>
        <w:rPr>
          <w:rFonts w:ascii="Times New Roman"/>
          <w:b w:val="false"/>
          <w:i w:val="false"/>
          <w:color w:val="000000"/>
          <w:sz w:val="28"/>
        </w:rPr>
        <w:t>
                 национального превентивного механизма</w:t>
      </w:r>
      <w:r>
        <w:br/>
      </w: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r>
        <w:br/>
      </w: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r>
        <w:br/>
      </w: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учреждениях и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предложения по совершенствованию законодательства Республики Казахстан.</w:t>
      </w:r>
      <w:r>
        <w:br/>
      </w: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r>
        <w:br/>
      </w: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r>
        <w:br/>
      </w:r>
      <w:r>
        <w:rPr>
          <w:rFonts w:ascii="Times New Roman"/>
          <w:b w:val="false"/>
          <w:i w:val="false"/>
          <w:color w:val="000000"/>
          <w:sz w:val="28"/>
        </w:rPr>
        <w:t>
      Статья 35. Конфиденциальность</w:t>
      </w:r>
      <w:r>
        <w:br/>
      </w: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br/>
      </w: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r>
        <w:br/>
      </w:r>
      <w:r>
        <w:rPr>
          <w:rFonts w:ascii="Times New Roman"/>
          <w:b w:val="false"/>
          <w:i w:val="false"/>
          <w:color w:val="000000"/>
          <w:sz w:val="28"/>
        </w:rPr>
        <w:t>
      Статья 36. Взаимодействие уполномоченных государственных</w:t>
      </w:r>
      <w:r>
        <w:br/>
      </w:r>
      <w:r>
        <w:rPr>
          <w:rFonts w:ascii="Times New Roman"/>
          <w:b w:val="false"/>
          <w:i w:val="false"/>
          <w:color w:val="000000"/>
          <w:sz w:val="28"/>
        </w:rPr>
        <w:t>
                 органов с участниками национального</w:t>
      </w:r>
      <w:r>
        <w:br/>
      </w:r>
      <w:r>
        <w:rPr>
          <w:rFonts w:ascii="Times New Roman"/>
          <w:b w:val="false"/>
          <w:i w:val="false"/>
          <w:color w:val="000000"/>
          <w:sz w:val="28"/>
        </w:rPr>
        <w:t>
                 превентивного механизма</w:t>
      </w:r>
      <w:r>
        <w:br/>
      </w: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r>
        <w:br/>
      </w: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r>
        <w:br/>
      </w: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r>
        <w:br/>
      </w:r>
      <w:r>
        <w:rPr>
          <w:rFonts w:ascii="Times New Roman"/>
          <w:b w:val="false"/>
          <w:i w:val="false"/>
          <w:color w:val="000000"/>
          <w:sz w:val="28"/>
        </w:rPr>
        <w:t xml:space="preserve">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7"/>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