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39eb" w14:textId="6f63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развития местного самоуправления</w:t>
      </w:r>
    </w:p>
    <w:p>
      <w:pPr>
        <w:spacing w:after="0"/>
        <w:ind w:left="0"/>
        <w:jc w:val="both"/>
      </w:pPr>
      <w:r>
        <w:rPr>
          <w:rFonts w:ascii="Times New Roman"/>
          <w:b w:val="false"/>
          <w:i w:val="false"/>
          <w:color w:val="000000"/>
          <w:sz w:val="28"/>
        </w:rPr>
        <w:t>Закон Республики Казахстан от 13 июня 2013 года № 101-V.</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 </w:t>
      </w:r>
    </w:p>
    <w:bookmarkEnd w:id="1"/>
    <w:bookmarkStart w:name="z3" w:id="2"/>
    <w:p>
      <w:pPr>
        <w:spacing w:after="0"/>
        <w:ind w:left="0"/>
        <w:jc w:val="both"/>
      </w:pPr>
      <w:r>
        <w:rPr>
          <w:rFonts w:ascii="Times New Roman"/>
          <w:b w:val="false"/>
          <w:i w:val="false"/>
          <w:color w:val="000000"/>
          <w:sz w:val="28"/>
        </w:rPr>
        <w:t xml:space="preserve">
      1) часть пятую </w:t>
      </w:r>
      <w:r>
        <w:rPr>
          <w:rFonts w:ascii="Times New Roman"/>
          <w:b w:val="false"/>
          <w:i w:val="false"/>
          <w:color w:val="000000"/>
          <w:sz w:val="28"/>
        </w:rPr>
        <w:t>статьи 48</w:t>
      </w:r>
      <w:r>
        <w:rPr>
          <w:rFonts w:ascii="Times New Roman"/>
          <w:b w:val="false"/>
          <w:i w:val="false"/>
          <w:color w:val="000000"/>
          <w:sz w:val="28"/>
        </w:rPr>
        <w:t xml:space="preserve"> изложить в следующей редакции:</w:t>
      </w:r>
    </w:p>
    <w:bookmarkEnd w:id="2"/>
    <w:p>
      <w:pPr>
        <w:spacing w:after="0"/>
        <w:ind w:left="0"/>
        <w:jc w:val="both"/>
      </w:pPr>
      <w:r>
        <w:rPr>
          <w:rFonts w:ascii="Times New Roman"/>
          <w:b w:val="false"/>
          <w:i w:val="false"/>
          <w:color w:val="000000"/>
          <w:sz w:val="28"/>
        </w:rPr>
        <w:t xml:space="preserve">
      "5. Штраф взыскивается в доход государственного бюджета в порядке, установленном законодательством Республики Казахстан, за исключением штрафов, налагаемых акимами городов районного значения, сел, поселков, сельских округов в соответствии со </w:t>
      </w:r>
      <w:r>
        <w:rPr>
          <w:rFonts w:ascii="Times New Roman"/>
          <w:b w:val="false"/>
          <w:i w:val="false"/>
          <w:color w:val="000000"/>
          <w:sz w:val="28"/>
        </w:rPr>
        <w:t>статьей 576-4</w:t>
      </w:r>
      <w:r>
        <w:rPr>
          <w:rFonts w:ascii="Times New Roman"/>
          <w:b w:val="false"/>
          <w:i w:val="false"/>
          <w:color w:val="000000"/>
          <w:sz w:val="28"/>
        </w:rPr>
        <w:t xml:space="preserve"> настоящего Кодекса.";</w:t>
      </w:r>
    </w:p>
    <w:bookmarkStart w:name="z4" w:id="3"/>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541</w:t>
      </w:r>
      <w:r>
        <w:rPr>
          <w:rFonts w:ascii="Times New Roman"/>
          <w:b w:val="false"/>
          <w:i w:val="false"/>
          <w:color w:val="000000"/>
          <w:sz w:val="28"/>
        </w:rPr>
        <w:t xml:space="preserve"> цифры "165," исключить;</w:t>
      </w:r>
    </w:p>
    <w:bookmarkEnd w:id="3"/>
    <w:bookmarkStart w:name="z5" w:id="4"/>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543</w:t>
      </w:r>
      <w:r>
        <w:rPr>
          <w:rFonts w:ascii="Times New Roman"/>
          <w:b w:val="false"/>
          <w:i w:val="false"/>
          <w:color w:val="000000"/>
          <w:sz w:val="28"/>
        </w:rPr>
        <w:t xml:space="preserve"> после цифр "163-1," дополнить цифрами "165,";</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576-4</w:t>
      </w:r>
      <w:r>
        <w:rPr>
          <w:rFonts w:ascii="Times New Roman"/>
          <w:b w:val="false"/>
          <w:i w:val="false"/>
          <w:color w:val="000000"/>
          <w:sz w:val="28"/>
        </w:rPr>
        <w:t xml:space="preserve"> дополнить частью четвертой следующего содержания:</w:t>
      </w:r>
    </w:p>
    <w:bookmarkEnd w:id="5"/>
    <w:p>
      <w:pPr>
        <w:spacing w:after="0"/>
        <w:ind w:left="0"/>
        <w:jc w:val="both"/>
      </w:pPr>
      <w:r>
        <w:rPr>
          <w:rFonts w:ascii="Times New Roman"/>
          <w:b w:val="false"/>
          <w:i w:val="false"/>
          <w:color w:val="000000"/>
          <w:sz w:val="28"/>
        </w:rPr>
        <w:t xml:space="preserve">
      "4. Акимы городов районного значения, сел, поселков, сельских округов вправе рассматривать дела об административных правонарушениях и налагать административные взыскания за нарушения, предусмотренные </w:t>
      </w:r>
      <w:r>
        <w:rPr>
          <w:rFonts w:ascii="Times New Roman"/>
          <w:b w:val="false"/>
          <w:i w:val="false"/>
          <w:color w:val="000000"/>
          <w:sz w:val="28"/>
        </w:rPr>
        <w:t>статьями 165</w:t>
      </w: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и </w:t>
      </w:r>
      <w:r>
        <w:rPr>
          <w:rFonts w:ascii="Times New Roman"/>
          <w:b w:val="false"/>
          <w:i w:val="false"/>
          <w:color w:val="000000"/>
          <w:sz w:val="28"/>
        </w:rPr>
        <w:t>387</w:t>
      </w:r>
      <w:r>
        <w:rPr>
          <w:rFonts w:ascii="Times New Roman"/>
          <w:b w:val="false"/>
          <w:i w:val="false"/>
          <w:color w:val="000000"/>
          <w:sz w:val="28"/>
        </w:rPr>
        <w:t xml:space="preserve"> настоящего Кодекса, совершенные на территории городов районного значения, сел, поселков, сельских округов."; </w:t>
      </w:r>
    </w:p>
    <w:bookmarkStart w:name="z7" w:id="6"/>
    <w:p>
      <w:pPr>
        <w:spacing w:after="0"/>
        <w:ind w:left="0"/>
        <w:jc w:val="both"/>
      </w:pPr>
      <w:r>
        <w:rPr>
          <w:rFonts w:ascii="Times New Roman"/>
          <w:b w:val="false"/>
          <w:i w:val="false"/>
          <w:color w:val="000000"/>
          <w:sz w:val="28"/>
        </w:rPr>
        <w:t xml:space="preserve">
      5) в абзацах втором, пятьдесят пятом и шестьдесят втором подпункта 1) части первой </w:t>
      </w:r>
      <w:r>
        <w:rPr>
          <w:rFonts w:ascii="Times New Roman"/>
          <w:b w:val="false"/>
          <w:i w:val="false"/>
          <w:color w:val="000000"/>
          <w:sz w:val="28"/>
        </w:rPr>
        <w:t>статьи 636</w:t>
      </w:r>
      <w:r>
        <w:rPr>
          <w:rFonts w:ascii="Times New Roman"/>
          <w:b w:val="false"/>
          <w:i w:val="false"/>
          <w:color w:val="000000"/>
          <w:sz w:val="28"/>
        </w:rPr>
        <w:t xml:space="preserve"> цифры "165," исключить.</w:t>
      </w:r>
    </w:p>
    <w:bookmarkEnd w:id="6"/>
    <w:bookmarkStart w:name="z8"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внесении изменений и дополнений в некоторые законодательные акты Республики Казахстан по вопросам государственных услуг", опубликованный в газетах "Егемен Қазақстан" и "Казахстанская правда" 20 апреля 2013 г.): </w:t>
      </w:r>
    </w:p>
    <w:bookmarkEnd w:id="7"/>
    <w:bookmarkStart w:name="z9" w:id="8"/>
    <w:p>
      <w:pPr>
        <w:spacing w:after="0"/>
        <w:ind w:left="0"/>
        <w:jc w:val="both"/>
      </w:pPr>
      <w:r>
        <w:rPr>
          <w:rFonts w:ascii="Times New Roman"/>
          <w:b w:val="false"/>
          <w:i w:val="false"/>
          <w:color w:val="000000"/>
          <w:sz w:val="28"/>
        </w:rPr>
        <w:t>
      1) в оглавлении:</w:t>
      </w:r>
    </w:p>
    <w:bookmarkEnd w:id="8"/>
    <w:bookmarkStart w:name="z10" w:id="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83</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"Статья 83. Исполнение бюджета с учетом особенностей некоторых законов Республики Казахстан и актов Президента Республики Казахстан";</w:t>
      </w:r>
    </w:p>
    <w:bookmarkStart w:name="z11" w:id="10"/>
    <w:p>
      <w:pPr>
        <w:spacing w:after="0"/>
        <w:ind w:left="0"/>
        <w:jc w:val="both"/>
      </w:pPr>
      <w:r>
        <w:rPr>
          <w:rFonts w:ascii="Times New Roman"/>
          <w:b w:val="false"/>
          <w:i w:val="false"/>
          <w:color w:val="000000"/>
          <w:sz w:val="28"/>
        </w:rPr>
        <w:t>
      дополнить заголовком статьи 102-1 следующего содержания:</w:t>
      </w:r>
    </w:p>
    <w:bookmarkEnd w:id="10"/>
    <w:p>
      <w:pPr>
        <w:spacing w:after="0"/>
        <w:ind w:left="0"/>
        <w:jc w:val="both"/>
      </w:pPr>
      <w:r>
        <w:rPr>
          <w:rFonts w:ascii="Times New Roman"/>
          <w:b w:val="false"/>
          <w:i w:val="false"/>
          <w:color w:val="000000"/>
          <w:sz w:val="28"/>
        </w:rPr>
        <w:t>
      "Статья 102-1. Исполнение по деньгам, направленным на реализацию акимами города районного значения, села, поселка, сельского округа функций местного самоуправления";</w:t>
      </w:r>
    </w:p>
    <w:bookmarkStart w:name="z12"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24)</w:t>
      </w:r>
      <w:r>
        <w:rPr>
          <w:rFonts w:ascii="Times New Roman"/>
          <w:b w:val="false"/>
          <w:i w:val="false"/>
          <w:color w:val="000000"/>
          <w:sz w:val="28"/>
        </w:rPr>
        <w:t xml:space="preserve"> пункта 1 статьи 49 изложить в следующей редакции:</w:t>
      </w:r>
    </w:p>
    <w:bookmarkEnd w:id="11"/>
    <w:p>
      <w:pPr>
        <w:spacing w:after="0"/>
        <w:ind w:left="0"/>
        <w:jc w:val="both"/>
      </w:pPr>
      <w:r>
        <w:rPr>
          <w:rFonts w:ascii="Times New Roman"/>
          <w:b w:val="false"/>
          <w:i w:val="false"/>
          <w:color w:val="000000"/>
          <w:sz w:val="28"/>
        </w:rPr>
        <w:t>
      "24) плата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bookmarkStart w:name="z13"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5)</w:t>
      </w:r>
      <w:r>
        <w:rPr>
          <w:rFonts w:ascii="Times New Roman"/>
          <w:b w:val="false"/>
          <w:i w:val="false"/>
          <w:color w:val="000000"/>
          <w:sz w:val="28"/>
        </w:rPr>
        <w:t xml:space="preserve"> пункта 1 статьи 50 изложить в следующей редакции:</w:t>
      </w:r>
    </w:p>
    <w:bookmarkEnd w:id="12"/>
    <w:p>
      <w:pPr>
        <w:spacing w:after="0"/>
        <w:ind w:left="0"/>
        <w:jc w:val="both"/>
      </w:pPr>
      <w:r>
        <w:rPr>
          <w:rFonts w:ascii="Times New Roman"/>
          <w:b w:val="false"/>
          <w:i w:val="false"/>
          <w:color w:val="000000"/>
          <w:sz w:val="28"/>
        </w:rPr>
        <w:t>
      "5) плата за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bookmarkStart w:name="z14"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23)</w:t>
      </w:r>
      <w:r>
        <w:rPr>
          <w:rFonts w:ascii="Times New Roman"/>
          <w:b w:val="false"/>
          <w:i w:val="false"/>
          <w:color w:val="000000"/>
          <w:sz w:val="28"/>
        </w:rPr>
        <w:t xml:space="preserve"> пункта 1 статьи 51 изложить в следующей редакции:</w:t>
      </w:r>
    </w:p>
    <w:bookmarkEnd w:id="13"/>
    <w:p>
      <w:pPr>
        <w:spacing w:after="0"/>
        <w:ind w:left="0"/>
        <w:jc w:val="both"/>
      </w:pPr>
      <w:r>
        <w:rPr>
          <w:rFonts w:ascii="Times New Roman"/>
          <w:b w:val="false"/>
          <w:i w:val="false"/>
          <w:color w:val="000000"/>
          <w:sz w:val="28"/>
        </w:rPr>
        <w:t>
      "23) плата за размещение наружной (визуальной) рекламы на открытом пространстве за пределами помещений в городах республиканского значения, столице и на транспортных средствах, зарегистрированных в городах республиканского значения, столице.";</w:t>
      </w:r>
    </w:p>
    <w:bookmarkStart w:name="z15" w:id="1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52</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"17) плата за размещение наружной (визуальной) рекламы на открытом пространстве за пределами помещений в городе областного значения и на транспортных средствах, зарегистрированных в городе областного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городе районного значения, селе, поселке и на транспортных средствах, зарегистрированных в районе;";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"4) штрафы, пени, санкции, взыскания, налагаемые государственными учреждениями, финансируемыми из бюджета района (города областного значения), за исключением штрафов, пеней, санкций, взысканий, налагаемых акимами городов районного значения, сел, поселков, сельских округов;";</w:t>
      </w:r>
    </w:p>
    <w:bookmarkStart w:name="z18" w:id="15"/>
    <w:p>
      <w:pPr>
        <w:spacing w:after="0"/>
        <w:ind w:left="0"/>
        <w:jc w:val="both"/>
      </w:pPr>
      <w:r>
        <w:rPr>
          <w:rFonts w:ascii="Times New Roman"/>
          <w:b w:val="false"/>
          <w:i w:val="false"/>
          <w:color w:val="000000"/>
          <w:sz w:val="28"/>
        </w:rPr>
        <w:t xml:space="preserve">
      6)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пункта 1 статьи 53 изложить в следующей редакции:</w:t>
      </w:r>
    </w:p>
    <w:bookmarkEnd w:id="15"/>
    <w:p>
      <w:pPr>
        <w:spacing w:after="0"/>
        <w:ind w:left="0"/>
        <w:jc w:val="both"/>
      </w:pPr>
      <w:r>
        <w:rPr>
          <w:rFonts w:ascii="Times New Roman"/>
          <w:b w:val="false"/>
          <w:i w:val="false"/>
          <w:color w:val="000000"/>
          <w:sz w:val="28"/>
        </w:rPr>
        <w:t>
      "проведение референдумов и выборов, за исключением выборов, финансируемых из областного бюджета;";</w:t>
      </w:r>
    </w:p>
    <w:bookmarkStart w:name="z19"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w:t>
      </w:r>
      <w:r>
        <w:rPr>
          <w:rFonts w:ascii="Times New Roman"/>
          <w:b w:val="false"/>
          <w:i w:val="false"/>
          <w:color w:val="000000"/>
          <w:sz w:val="28"/>
        </w:rPr>
        <w:t xml:space="preserve"> пункта 1 статьи 54 дополнить абзацем третьим следующего содержания:</w:t>
      </w:r>
    </w:p>
    <w:bookmarkEnd w:id="16"/>
    <w:p>
      <w:pPr>
        <w:spacing w:after="0"/>
        <w:ind w:left="0"/>
        <w:jc w:val="both"/>
      </w:pPr>
      <w:r>
        <w:rPr>
          <w:rFonts w:ascii="Times New Roman"/>
          <w:b w:val="false"/>
          <w:i w:val="false"/>
          <w:color w:val="000000"/>
          <w:sz w:val="28"/>
        </w:rPr>
        <w:t>
      "обеспечение и проведение выборов акимов городов районного значения, сел, поселков, сельских округов;";</w:t>
      </w:r>
    </w:p>
    <w:bookmarkStart w:name="z20" w:id="17"/>
    <w:p>
      <w:pPr>
        <w:spacing w:after="0"/>
        <w:ind w:left="0"/>
        <w:jc w:val="both"/>
      </w:pPr>
      <w:r>
        <w:rPr>
          <w:rFonts w:ascii="Times New Roman"/>
          <w:b w:val="false"/>
          <w:i w:val="false"/>
          <w:color w:val="000000"/>
          <w:sz w:val="28"/>
        </w:rPr>
        <w:t xml:space="preserve">
      8) части четвертую и пятую </w:t>
      </w:r>
      <w:r>
        <w:rPr>
          <w:rFonts w:ascii="Times New Roman"/>
          <w:b w:val="false"/>
          <w:i w:val="false"/>
          <w:color w:val="000000"/>
          <w:sz w:val="28"/>
        </w:rPr>
        <w:t>пункта 4</w:t>
      </w:r>
      <w:r>
        <w:rPr>
          <w:rFonts w:ascii="Times New Roman"/>
          <w:b w:val="false"/>
          <w:i w:val="false"/>
          <w:color w:val="000000"/>
          <w:sz w:val="28"/>
        </w:rPr>
        <w:t xml:space="preserve"> статьи 62 изложить в следующей редакции:</w:t>
      </w:r>
    </w:p>
    <w:bookmarkEnd w:id="17"/>
    <w:p>
      <w:pPr>
        <w:spacing w:after="0"/>
        <w:ind w:left="0"/>
        <w:jc w:val="both"/>
      </w:pPr>
      <w:r>
        <w:rPr>
          <w:rFonts w:ascii="Times New Roman"/>
          <w:b w:val="false"/>
          <w:i w:val="false"/>
          <w:color w:val="000000"/>
          <w:sz w:val="28"/>
        </w:rPr>
        <w:t>
      "Стратегические планы Верховного Суда Республики Казахстан, Комитета национальной безопасности Республики Казахстан утверждаются в порядке, определяемом Президентом Республики Казахстан.</w:t>
      </w:r>
    </w:p>
    <w:p>
      <w:pPr>
        <w:spacing w:after="0"/>
        <w:ind w:left="0"/>
        <w:jc w:val="both"/>
      </w:pPr>
      <w:r>
        <w:rPr>
          <w:rFonts w:ascii="Times New Roman"/>
          <w:b w:val="false"/>
          <w:i w:val="false"/>
          <w:color w:val="000000"/>
          <w:sz w:val="28"/>
        </w:rPr>
        <w:t>
      Конституционный Совет Республики Казахстан, Администрация Президента Республики Казахстан, Управление делами Президента Республики Казахстан, Служба охраны Президента Республики Казахстан, Канцелярия Премьер-Министра Республики Казахстан, Хозяйственное управление Парламента Республики Казахстан, Национальный центр по правам человека Республики Казахстан, Служба внешней разведки Республики Казахстан "Сырбар", Республиканская гвардия Республики Казахстан, Счетный комитет по контролю за исполнением республиканского бюджета, Центральная избирательная комиссия Республики Казахстан, ревизионные комиссии областей, городов республиканского значения, столицы, аппараты маслихатов и исполнительные органы, финансируемые из районного (города областного значения) бюджета, стратегические планы не разрабатывают.";</w:t>
      </w:r>
    </w:p>
    <w:bookmarkStart w:name="z21" w:id="1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83</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"Статья 83. Исполнение бюджета с учетом особенностей некоторых законов Республики Казахстан и актов Президента Республики Казахстан</w:t>
      </w:r>
    </w:p>
    <w:p>
      <w:pPr>
        <w:spacing w:after="0"/>
        <w:ind w:left="0"/>
        <w:jc w:val="both"/>
      </w:pPr>
      <w:r>
        <w:rPr>
          <w:rFonts w:ascii="Times New Roman"/>
          <w:b w:val="false"/>
          <w:i w:val="false"/>
          <w:color w:val="000000"/>
          <w:sz w:val="28"/>
        </w:rPr>
        <w:t>
      Положения настоящего Кодекса, регулирующие исполнение бюджета, применяются с учетом особенностей, установленных законами Республики Казахстан, актами Президента Республики Казахстан, регулирующими вопросы государственных секретов, выборов Президента Республики Казахстан, депутатов Парламента Республики Казахстан, депутатов маслихатов, акимов городов районного значения, сел, поселков, сельских округов, а также членов органов местного самоуправления в Республике Казахстан, осуществления оперативно-розыскной деятельности, обеспечения внешнеполитической деятельности, обороноспособности и национальной безопасности страны.";</w:t>
      </w:r>
    </w:p>
    <w:bookmarkStart w:name="z22" w:id="1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88</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8) следующего содержания:</w:t>
      </w:r>
    </w:p>
    <w:p>
      <w:pPr>
        <w:spacing w:after="0"/>
        <w:ind w:left="0"/>
        <w:jc w:val="both"/>
      </w:pPr>
      <w:r>
        <w:rPr>
          <w:rFonts w:ascii="Times New Roman"/>
          <w:b w:val="false"/>
          <w:i w:val="false"/>
          <w:color w:val="000000"/>
          <w:sz w:val="28"/>
        </w:rPr>
        <w:t>
      "8) с зачислением поступлений, предусмотренных законодательством Республики Казахстан о местном государственном управлении и самоуправлении, и проведением расходов, направленных акимами города районного значения, села, поселка, сельского округа на реализацию функций местного самоуправления (контрольный счет наличности местного самоуправления).";</w:t>
      </w:r>
    </w:p>
    <w:bookmarkStart w:name="z24" w:id="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"Операции по поступлениям и проведенным платежам по контрольным счетам наличности спонсорской, благотворительной помощи, временного размещения денег, целевого финансирования, местного самоуправления и счетам в иностранной валюте учитываются в соответствии с кодами государственных учреждений.";</w:t>
      </w:r>
    </w:p>
    <w:bookmarkStart w:name="z25" w:id="21"/>
    <w:p>
      <w:pPr>
        <w:spacing w:after="0"/>
        <w:ind w:left="0"/>
        <w:jc w:val="both"/>
      </w:pPr>
      <w:r>
        <w:rPr>
          <w:rFonts w:ascii="Times New Roman"/>
          <w:b w:val="false"/>
          <w:i w:val="false"/>
          <w:color w:val="000000"/>
          <w:sz w:val="28"/>
        </w:rPr>
        <w:t xml:space="preserve">
      11)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98 изложить в следующей редакции:</w:t>
      </w:r>
    </w:p>
    <w:bookmarkEnd w:id="21"/>
    <w:p>
      <w:pPr>
        <w:spacing w:after="0"/>
        <w:ind w:left="0"/>
        <w:jc w:val="both"/>
      </w:pPr>
      <w:r>
        <w:rPr>
          <w:rFonts w:ascii="Times New Roman"/>
          <w:b w:val="false"/>
          <w:i w:val="false"/>
          <w:color w:val="000000"/>
          <w:sz w:val="28"/>
        </w:rPr>
        <w:t>
      "Выставление инкассовых распоряжений может осуществляться на код государственного учреждения, счета платных услуг, спонсорской, благотворительной помощи, местного самоуправления, а также на счета субъектов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w:t>
      </w:r>
    </w:p>
    <w:bookmarkStart w:name="z26" w:id="22"/>
    <w:p>
      <w:pPr>
        <w:spacing w:after="0"/>
        <w:ind w:left="0"/>
        <w:jc w:val="both"/>
      </w:pPr>
      <w:r>
        <w:rPr>
          <w:rFonts w:ascii="Times New Roman"/>
          <w:b w:val="false"/>
          <w:i w:val="false"/>
          <w:color w:val="000000"/>
          <w:sz w:val="28"/>
        </w:rPr>
        <w:t>
      12) дополнить статьей 102-1 следующего содержания:</w:t>
      </w:r>
    </w:p>
    <w:bookmarkEnd w:id="22"/>
    <w:p>
      <w:pPr>
        <w:spacing w:after="0"/>
        <w:ind w:left="0"/>
        <w:jc w:val="both"/>
      </w:pPr>
      <w:r>
        <w:rPr>
          <w:rFonts w:ascii="Times New Roman"/>
          <w:b w:val="false"/>
          <w:i w:val="false"/>
          <w:color w:val="000000"/>
          <w:sz w:val="28"/>
        </w:rPr>
        <w:t>
      "Статья 102-1. Исполнение по деньгам, направленным на реализацию акимами города районного значения, села, поселка, сельского округа функций местного самоуправления</w:t>
      </w:r>
    </w:p>
    <w:p>
      <w:pPr>
        <w:spacing w:after="0"/>
        <w:ind w:left="0"/>
        <w:jc w:val="both"/>
      </w:pPr>
      <w:r>
        <w:rPr>
          <w:rFonts w:ascii="Times New Roman"/>
          <w:b w:val="false"/>
          <w:i w:val="false"/>
          <w:color w:val="000000"/>
          <w:sz w:val="28"/>
        </w:rPr>
        <w:t>
      1. Для использования средств от поступлений, предусмотренных законодательством Республики Казахстан о местном государственном управлении и самоуправлении, акимами города районного значения, села, поселка, сельского округа ежегодно составляется план поступлений и расходов денег, направляемых на реализацию акимами города районного значения, села, поселка, сельского округа функций местного самоуправления.</w:t>
      </w:r>
    </w:p>
    <w:p>
      <w:pPr>
        <w:spacing w:after="0"/>
        <w:ind w:left="0"/>
        <w:jc w:val="both"/>
      </w:pPr>
      <w:r>
        <w:rPr>
          <w:rFonts w:ascii="Times New Roman"/>
          <w:b w:val="false"/>
          <w:i w:val="false"/>
          <w:color w:val="000000"/>
          <w:sz w:val="28"/>
        </w:rPr>
        <w:t>
      2. План поступлений и расходов денег, направленных на реализацию акимами города районного значения, села, поселка, сельского округа функций местного самоуправления, утверждается акимом соответствующего города районного значения, села, поселка, сельского округа после его согласования с собранием местного сообщества.</w:t>
      </w:r>
    </w:p>
    <w:p>
      <w:pPr>
        <w:spacing w:after="0"/>
        <w:ind w:left="0"/>
        <w:jc w:val="both"/>
      </w:pPr>
      <w:r>
        <w:rPr>
          <w:rFonts w:ascii="Times New Roman"/>
          <w:b w:val="false"/>
          <w:i w:val="false"/>
          <w:color w:val="000000"/>
          <w:sz w:val="28"/>
        </w:rPr>
        <w:t>
      Действие утвержденного плана поступлений и расходов денег, направленных на реализацию акимами города районного значения, села, поселка, сельского округа функций местного самоуправления, прекращается 31 декабря текущего финансового года.</w:t>
      </w:r>
    </w:p>
    <w:p>
      <w:pPr>
        <w:spacing w:after="0"/>
        <w:ind w:left="0"/>
        <w:jc w:val="both"/>
      </w:pPr>
      <w:r>
        <w:rPr>
          <w:rFonts w:ascii="Times New Roman"/>
          <w:b w:val="false"/>
          <w:i w:val="false"/>
          <w:color w:val="000000"/>
          <w:sz w:val="28"/>
        </w:rPr>
        <w:t>
      3. Доходы, поступившие в течение финансового года сверх сумм, предусмотренных планом поступлений и расходов денег, направленных на реализацию акимами города районного значения, села, поселка, сельского округа функций местного самоуправления, могут расходоваться в текущем финансовом году при условии уточнения и согласования с собранием местного сообщества плана поступлений и расходов денег, направленных на реализацию акимами города районного значения, села, поселка, сельского округа функций местного самоуправления, до конца текущего финансового года.</w:t>
      </w:r>
    </w:p>
    <w:p>
      <w:pPr>
        <w:spacing w:after="0"/>
        <w:ind w:left="0"/>
        <w:jc w:val="both"/>
      </w:pPr>
      <w:r>
        <w:rPr>
          <w:rFonts w:ascii="Times New Roman"/>
          <w:b w:val="false"/>
          <w:i w:val="false"/>
          <w:color w:val="000000"/>
          <w:sz w:val="28"/>
        </w:rPr>
        <w:t>
      4. Платежи за счет денег от поступлений, предусмотренных законодательством Республики Казахстан о местном государственном управлении и самоуправлении, осуществляются на основании счета к оплате и проводятся в пределах остатков на контрольном счете наличности местного самоуправления.</w:t>
      </w:r>
    </w:p>
    <w:p>
      <w:pPr>
        <w:spacing w:after="0"/>
        <w:ind w:left="0"/>
        <w:jc w:val="both"/>
      </w:pPr>
      <w:r>
        <w:rPr>
          <w:rFonts w:ascii="Times New Roman"/>
          <w:b w:val="false"/>
          <w:i w:val="false"/>
          <w:color w:val="000000"/>
          <w:sz w:val="28"/>
        </w:rPr>
        <w:t>
      5. Акимы города районного значения, села, поселка, сельского округа по решению собрания местного сообщества имеют право приобретать за счет средств местного самоуправления товары (работы, услуги) для государственных учреждений, коммунальных государственных предприятий, находящихся на территории города районного значения, села, поселка, сельского округа, для решения вопросов местного значения.</w:t>
      </w:r>
    </w:p>
    <w:p>
      <w:pPr>
        <w:spacing w:after="0"/>
        <w:ind w:left="0"/>
        <w:jc w:val="both"/>
      </w:pPr>
      <w:r>
        <w:rPr>
          <w:rFonts w:ascii="Times New Roman"/>
          <w:b w:val="false"/>
          <w:i w:val="false"/>
          <w:color w:val="000000"/>
          <w:sz w:val="28"/>
        </w:rPr>
        <w:t>
      6. Остатки средств от поступлений, предусмотренных законодательством Республики Казахстан о местном государственном управлении и самоуправлении, оставшиеся на контрольном счете наличности местного самоуправления не использованными на конец отчетного финансового года, могут быть направлены на финансирование расходов текущего года посредством уточнения и согласования с собранием местного сообщества плана поступлений и расходов.</w:t>
      </w:r>
    </w:p>
    <w:p>
      <w:pPr>
        <w:spacing w:after="0"/>
        <w:ind w:left="0"/>
        <w:jc w:val="both"/>
      </w:pPr>
      <w:r>
        <w:rPr>
          <w:rFonts w:ascii="Times New Roman"/>
          <w:b w:val="false"/>
          <w:i w:val="false"/>
          <w:color w:val="000000"/>
          <w:sz w:val="28"/>
        </w:rPr>
        <w:t>
      Уточнение плана поступлений и расходов денег может производиться по мере необходимости в течение текущего финансового года.</w:t>
      </w:r>
    </w:p>
    <w:p>
      <w:pPr>
        <w:spacing w:after="0"/>
        <w:ind w:left="0"/>
        <w:jc w:val="both"/>
      </w:pPr>
      <w:r>
        <w:rPr>
          <w:rFonts w:ascii="Times New Roman"/>
          <w:b w:val="false"/>
          <w:i w:val="false"/>
          <w:color w:val="000000"/>
          <w:sz w:val="28"/>
        </w:rPr>
        <w:t>
      7. Порядок поступления и расходования денег, направленных на реализацию акимами города районного значения, села, поселка, сельского округа функций местного самоуправления, определяется Правительством Республики Казахстан.".</w:t>
      </w:r>
    </w:p>
    <w:bookmarkStart w:name="z27" w:id="2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w:t>
      </w:r>
    </w:p>
    <w:bookmarkEnd w:id="23"/>
    <w:bookmarkStart w:name="z28"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пункта 2 статьи 528 изложить в следующей редакции:</w:t>
      </w:r>
    </w:p>
    <w:bookmarkEnd w:id="24"/>
    <w:p>
      <w:pPr>
        <w:spacing w:after="0"/>
        <w:ind w:left="0"/>
        <w:jc w:val="both"/>
      </w:pPr>
      <w:r>
        <w:rPr>
          <w:rFonts w:ascii="Times New Roman"/>
          <w:b w:val="false"/>
          <w:i w:val="false"/>
          <w:color w:val="000000"/>
          <w:sz w:val="28"/>
        </w:rPr>
        <w:t>
      "1) при размещении объектов рекламы в полосе отвода автомобильных дорог общего пользования международного и республиканского значения на основании документа, выдаваемого уполномоченным государственным органом по автомобильным дорогам (далее – дорожный орган), а при размещении объектов рекламы в полосе отвода автомобильных дорог общего пользования областного значения на основании документа, выдаваемого местным исполнительным органом области на определенный срок в порядке, установленном законодательством Республики Казахстан;";</w:t>
      </w:r>
    </w:p>
    <w:bookmarkStart w:name="z29" w:id="25"/>
    <w:p>
      <w:pPr>
        <w:spacing w:after="0"/>
        <w:ind w:left="0"/>
        <w:jc w:val="both"/>
      </w:pPr>
      <w:r>
        <w:rPr>
          <w:rFonts w:ascii="Times New Roman"/>
          <w:b w:val="false"/>
          <w:i w:val="false"/>
          <w:color w:val="000000"/>
          <w:sz w:val="28"/>
        </w:rPr>
        <w:t xml:space="preserve">
      2) графу 5 таблицы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 статьи 530 исключить.</w:t>
      </w:r>
    </w:p>
    <w:bookmarkEnd w:id="25"/>
    <w:bookmarkStart w:name="z30" w:id="2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государственной службе" (Ведомости Парламента Республики Казахстан, 1999 г., № 21, ст. 773; 2001 г., № 13-14, ст. 170; 2003 г., № 4, ст. 24; № 18, ст. 142; 2005 г., № 14, ст. 61; 2007 г., № 9, ст. 67; № 17, ст. 140; № 19, ст. 147; 2009 г., № 24, ст. 122, 126; 2010 г., № 24, ст. 148; 2011 г., № 11, ст. 102; № 20, ст. 158; 2012 г., № 5, ст. 36; № 13, ст. 91, № 21-22, ст. 123):</w:t>
      </w:r>
    </w:p>
    <w:bookmarkEnd w:id="26"/>
    <w:bookmarkStart w:name="z31" w:id="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 изложить в следующей редакции:</w:t>
      </w:r>
    </w:p>
    <w:bookmarkEnd w:id="27"/>
    <w:p>
      <w:pPr>
        <w:spacing w:after="0"/>
        <w:ind w:left="0"/>
        <w:jc w:val="both"/>
      </w:pPr>
      <w:r>
        <w:rPr>
          <w:rFonts w:ascii="Times New Roman"/>
          <w:b w:val="false"/>
          <w:i w:val="false"/>
          <w:color w:val="000000"/>
          <w:sz w:val="28"/>
        </w:rPr>
        <w:t>
      "1) корпус "А" – административные государственные должности управленческого уровня, для которых предусмотрены особый порядок отбора в кадровый резерв, конкурсного отбора, прохождения и прекращения государственной службы, определяемый Президентом Республики Казахстан, а также специальные квалификационные требования;";</w:t>
      </w:r>
    </w:p>
    <w:p>
      <w:pPr>
        <w:spacing w:after="0"/>
        <w:ind w:left="0"/>
        <w:jc w:val="both"/>
      </w:pPr>
      <w:r>
        <w:rPr>
          <w:rFonts w:ascii="Times New Roman"/>
          <w:b w:val="false"/>
          <w:i w:val="false"/>
          <w:color w:val="000000"/>
          <w:sz w:val="28"/>
        </w:rPr>
        <w:t>
      "8) административный государственный служащий – государственный служащий, осуществляющий свою деятельность на постоянной профессиональной основе, за исключением случаев, предусмотренных законами Республики Казахстан и актами Президента Республики Казахстан;";</w:t>
      </w:r>
    </w:p>
    <w:bookmarkStart w:name="z32"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дополнить пунктом 1-1 следующего содержания:</w:t>
      </w:r>
    </w:p>
    <w:bookmarkEnd w:id="28"/>
    <w:p>
      <w:pPr>
        <w:spacing w:after="0"/>
        <w:ind w:left="0"/>
        <w:jc w:val="both"/>
      </w:pPr>
      <w:r>
        <w:rPr>
          <w:rFonts w:ascii="Times New Roman"/>
          <w:b w:val="false"/>
          <w:i w:val="false"/>
          <w:color w:val="000000"/>
          <w:sz w:val="28"/>
        </w:rPr>
        <w:t>
      "1-1. Действие настоящего Закона распространяется на административных государственных служащих, назначаемых местными представительными органами или избираемых в соответствии с законами Республики Казахстан, в части, не урегулированной законами Республики Казахстан и актами Президента Республики Казахстан.";</w:t>
      </w:r>
    </w:p>
    <w:bookmarkStart w:name="z33" w:id="29"/>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12 изложить в следующей редакции:</w:t>
      </w:r>
    </w:p>
    <w:bookmarkEnd w:id="29"/>
    <w:p>
      <w:pPr>
        <w:spacing w:after="0"/>
        <w:ind w:left="0"/>
        <w:jc w:val="both"/>
      </w:pPr>
      <w:r>
        <w:rPr>
          <w:rFonts w:ascii="Times New Roman"/>
          <w:b w:val="false"/>
          <w:i w:val="false"/>
          <w:color w:val="000000"/>
          <w:sz w:val="28"/>
        </w:rPr>
        <w:t>
      "Занятие административной государственной должности осуществляется на конкурсной основе, за исключением случаев, предусмотренных настоящим Законом, а также случаев назначения местными представительными органами или избрания в соответствии с законами Республики Казахстан.";</w:t>
      </w:r>
    </w:p>
    <w:bookmarkStart w:name="z34" w:id="30"/>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13 изложить в следующей редакции:</w:t>
      </w:r>
    </w:p>
    <w:bookmarkEnd w:id="30"/>
    <w:p>
      <w:pPr>
        <w:spacing w:after="0"/>
        <w:ind w:left="0"/>
        <w:jc w:val="both"/>
      </w:pPr>
      <w:r>
        <w:rPr>
          <w:rFonts w:ascii="Times New Roman"/>
          <w:b w:val="false"/>
          <w:i w:val="false"/>
          <w:color w:val="000000"/>
          <w:sz w:val="28"/>
        </w:rPr>
        <w:t>
      "Специальные квалификационные требования к административным государственным должностям корпуса "А" утверждаются Президентом Республики Казахстан.";</w:t>
      </w:r>
    </w:p>
    <w:bookmarkStart w:name="z35" w:id="3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27:</w:t>
      </w:r>
    </w:p>
    <w:bookmarkEnd w:id="31"/>
    <w:p>
      <w:pPr>
        <w:spacing w:after="0"/>
        <w:ind w:left="0"/>
        <w:jc w:val="both"/>
      </w:pPr>
      <w:r>
        <w:rPr>
          <w:rFonts w:ascii="Times New Roman"/>
          <w:b w:val="false"/>
          <w:i w:val="false"/>
          <w:color w:val="000000"/>
          <w:sz w:val="28"/>
        </w:rPr>
        <w:t>
      дополнить подпунктами 2-1) и 2-2) следующего содержания:</w:t>
      </w:r>
    </w:p>
    <w:p>
      <w:pPr>
        <w:spacing w:after="0"/>
        <w:ind w:left="0"/>
        <w:jc w:val="both"/>
      </w:pPr>
      <w:r>
        <w:rPr>
          <w:rFonts w:ascii="Times New Roman"/>
          <w:b w:val="false"/>
          <w:i w:val="false"/>
          <w:color w:val="000000"/>
          <w:sz w:val="28"/>
        </w:rPr>
        <w:t>
      "2-1) истечение сроков их полномочий, предусмотренных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2-2) преобразование занимаемых ими должностей в политические должности либо должности, на которые граждане назначаются местными представительными органами или избираются в соответствии с законами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иные основания, предусмотренные законами Республики Казахстан и актами Президента Республики Казахстан.".</w:t>
      </w:r>
    </w:p>
    <w:bookmarkStart w:name="z37" w:id="3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w:t>
      </w:r>
    </w:p>
    <w:bookmarkEnd w:id="32"/>
    <w:bookmarkStart w:name="z38" w:id="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6-1) и 6-2) следующего содержания:</w:t>
      </w:r>
    </w:p>
    <w:bookmarkEnd w:id="33"/>
    <w:p>
      <w:pPr>
        <w:spacing w:after="0"/>
        <w:ind w:left="0"/>
        <w:jc w:val="both"/>
      </w:pPr>
      <w:r>
        <w:rPr>
          <w:rFonts w:ascii="Times New Roman"/>
          <w:b w:val="false"/>
          <w:i w:val="false"/>
          <w:color w:val="000000"/>
          <w:sz w:val="28"/>
        </w:rPr>
        <w:t>
      "6-1) собрание местного сообщества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определенных настоящим Законом;</w:t>
      </w:r>
    </w:p>
    <w:p>
      <w:pPr>
        <w:spacing w:after="0"/>
        <w:ind w:left="0"/>
        <w:jc w:val="both"/>
      </w:pPr>
      <w:r>
        <w:rPr>
          <w:rFonts w:ascii="Times New Roman"/>
          <w:b w:val="false"/>
          <w:i w:val="false"/>
          <w:color w:val="000000"/>
          <w:sz w:val="28"/>
        </w:rPr>
        <w:t>
      6-2) сход местного сообщества – непосредственное участие жителей (членов местного сообщества) в решении наиболее важных вопросов местного значения в пределах и порядке, определенных настоящим Законом;";</w:t>
      </w:r>
    </w:p>
    <w:bookmarkStart w:name="z39"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3 следующего содержания:</w:t>
      </w:r>
    </w:p>
    <w:bookmarkEnd w:id="34"/>
    <w:p>
      <w:pPr>
        <w:spacing w:after="0"/>
        <w:ind w:left="0"/>
        <w:jc w:val="both"/>
      </w:pPr>
      <w:r>
        <w:rPr>
          <w:rFonts w:ascii="Times New Roman"/>
          <w:b w:val="false"/>
          <w:i w:val="false"/>
          <w:color w:val="000000"/>
          <w:sz w:val="28"/>
        </w:rPr>
        <w:t>
      "3. Формой деятельности местного сообщества являются сход местного сообщества и собрание местного сообщества.";</w:t>
      </w:r>
    </w:p>
    <w:bookmarkStart w:name="z40" w:id="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bookmarkEnd w:id="35"/>
    <w:p>
      <w:pPr>
        <w:spacing w:after="0"/>
        <w:ind w:left="0"/>
        <w:jc w:val="both"/>
      </w:pPr>
      <w:r>
        <w:rPr>
          <w:rFonts w:ascii="Times New Roman"/>
          <w:b w:val="false"/>
          <w:i w:val="false"/>
          <w:color w:val="000000"/>
          <w:sz w:val="28"/>
        </w:rPr>
        <w:t>
      "Статья 3. Экономическая и финансовая основа деятельности местного государственного управления и самоуправления</w:t>
      </w:r>
    </w:p>
    <w:p>
      <w:pPr>
        <w:spacing w:after="0"/>
        <w:ind w:left="0"/>
        <w:jc w:val="both"/>
      </w:pPr>
      <w:r>
        <w:rPr>
          <w:rFonts w:ascii="Times New Roman"/>
          <w:b w:val="false"/>
          <w:i w:val="false"/>
          <w:color w:val="000000"/>
          <w:sz w:val="28"/>
        </w:rPr>
        <w:t>
      1. Экономическую и финансовую основу деятельности местного государственного управления и самоуправления составляют:</w:t>
      </w:r>
    </w:p>
    <w:p>
      <w:pPr>
        <w:spacing w:after="0"/>
        <w:ind w:left="0"/>
        <w:jc w:val="both"/>
      </w:pPr>
      <w:r>
        <w:rPr>
          <w:rFonts w:ascii="Times New Roman"/>
          <w:b w:val="false"/>
          <w:i w:val="false"/>
          <w:color w:val="000000"/>
          <w:sz w:val="28"/>
        </w:rPr>
        <w:t>
      1) местный бюджет;</w:t>
      </w:r>
    </w:p>
    <w:p>
      <w:pPr>
        <w:spacing w:after="0"/>
        <w:ind w:left="0"/>
        <w:jc w:val="both"/>
      </w:pPr>
      <w:r>
        <w:rPr>
          <w:rFonts w:ascii="Times New Roman"/>
          <w:b w:val="false"/>
          <w:i w:val="false"/>
          <w:color w:val="000000"/>
          <w:sz w:val="28"/>
        </w:rPr>
        <w:t>
      2) имущество, закрепленное за коммунальными юридическими лицами;</w:t>
      </w:r>
    </w:p>
    <w:p>
      <w:pPr>
        <w:spacing w:after="0"/>
        <w:ind w:left="0"/>
        <w:jc w:val="both"/>
      </w:pPr>
      <w:r>
        <w:rPr>
          <w:rFonts w:ascii="Times New Roman"/>
          <w:b w:val="false"/>
          <w:i w:val="false"/>
          <w:color w:val="000000"/>
          <w:sz w:val="28"/>
        </w:rPr>
        <w:t>
      3) иное имущество, находящееся в коммунальной собственности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 Акимы города районного значения, села, поселка, сельского округа вправе формировать доходные источники местного самоуправления.</w:t>
      </w:r>
    </w:p>
    <w:p>
      <w:pPr>
        <w:spacing w:after="0"/>
        <w:ind w:left="0"/>
        <w:jc w:val="both"/>
      </w:pPr>
      <w:r>
        <w:rPr>
          <w:rFonts w:ascii="Times New Roman"/>
          <w:b w:val="false"/>
          <w:i w:val="false"/>
          <w:color w:val="000000"/>
          <w:sz w:val="28"/>
        </w:rPr>
        <w:t>
      3. Доходные источники местного самоуправления формируются из следующих поступлений:</w:t>
      </w:r>
    </w:p>
    <w:p>
      <w:pPr>
        <w:spacing w:after="0"/>
        <w:ind w:left="0"/>
        <w:jc w:val="both"/>
      </w:pPr>
      <w:r>
        <w:rPr>
          <w:rFonts w:ascii="Times New Roman"/>
          <w:b w:val="false"/>
          <w:i w:val="false"/>
          <w:color w:val="000000"/>
          <w:sz w:val="28"/>
        </w:rPr>
        <w:t>
      1) доходы от имущественного найма (аренды) государственного имущества, находящегося в управлении акимов города районного значения, села, поселка, сельского округа;</w:t>
      </w:r>
    </w:p>
    <w:p>
      <w:pPr>
        <w:spacing w:after="0"/>
        <w:ind w:left="0"/>
        <w:jc w:val="both"/>
      </w:pPr>
      <w:r>
        <w:rPr>
          <w:rFonts w:ascii="Times New Roman"/>
          <w:b w:val="false"/>
          <w:i w:val="false"/>
          <w:color w:val="000000"/>
          <w:sz w:val="28"/>
        </w:rPr>
        <w:t>
      2) добровольные сборы физических и юридических лиц;</w:t>
      </w:r>
    </w:p>
    <w:p>
      <w:pPr>
        <w:spacing w:after="0"/>
        <w:ind w:left="0"/>
        <w:jc w:val="both"/>
      </w:pPr>
      <w:r>
        <w:rPr>
          <w:rFonts w:ascii="Times New Roman"/>
          <w:b w:val="false"/>
          <w:i w:val="false"/>
          <w:color w:val="000000"/>
          <w:sz w:val="28"/>
        </w:rPr>
        <w:t>
      3) плата за размещение наружной (визуальной) рекламы на:</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транспортных средствах, зарегистрированных в районе;</w:t>
      </w:r>
    </w:p>
    <w:p>
      <w:pPr>
        <w:spacing w:after="0"/>
        <w:ind w:left="0"/>
        <w:jc w:val="both"/>
      </w:pPr>
      <w:r>
        <w:rPr>
          <w:rFonts w:ascii="Times New Roman"/>
          <w:b w:val="false"/>
          <w:i w:val="false"/>
          <w:color w:val="000000"/>
          <w:sz w:val="28"/>
        </w:rPr>
        <w:t xml:space="preserve">
      4) штрафы, взимаемые акимами города районного значения, села, поселка, сельского округа за административные правонарушения, предусмотренные </w:t>
      </w:r>
      <w:r>
        <w:rPr>
          <w:rFonts w:ascii="Times New Roman"/>
          <w:b w:val="false"/>
          <w:i w:val="false"/>
          <w:color w:val="000000"/>
          <w:sz w:val="28"/>
        </w:rPr>
        <w:t>статьями 165</w:t>
      </w: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и </w:t>
      </w:r>
      <w:r>
        <w:rPr>
          <w:rFonts w:ascii="Times New Roman"/>
          <w:b w:val="false"/>
          <w:i w:val="false"/>
          <w:color w:val="000000"/>
          <w:sz w:val="28"/>
        </w:rPr>
        <w:t>387</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5) иные источники, не запрещенные законодательством Республики Казахстан.</w:t>
      </w:r>
    </w:p>
    <w:p>
      <w:pPr>
        <w:spacing w:after="0"/>
        <w:ind w:left="0"/>
        <w:jc w:val="both"/>
      </w:pPr>
      <w:r>
        <w:rPr>
          <w:rFonts w:ascii="Times New Roman"/>
          <w:b w:val="false"/>
          <w:i w:val="false"/>
          <w:color w:val="000000"/>
          <w:sz w:val="28"/>
        </w:rPr>
        <w:t>
      Плата за размещение наружной (визуальной) рекламы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городах районного значения, селах, поселках и на транспортных средствах, зарегистрированных в районе, взимается в порядке и по ставкам, определяемым Правительством Республики Казахстан.";</w:t>
      </w:r>
    </w:p>
    <w:bookmarkStart w:name="z41" w:id="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6 дополнить подпунктом 12-3) следующего содержания:</w:t>
      </w:r>
    </w:p>
    <w:bookmarkEnd w:id="36"/>
    <w:p>
      <w:pPr>
        <w:spacing w:after="0"/>
        <w:ind w:left="0"/>
        <w:jc w:val="both"/>
      </w:pPr>
      <w:r>
        <w:rPr>
          <w:rFonts w:ascii="Times New Roman"/>
          <w:b w:val="false"/>
          <w:i w:val="false"/>
          <w:color w:val="000000"/>
          <w:sz w:val="28"/>
        </w:rPr>
        <w:t>
      "12-3) разработка и утверждение положения о награждении Почетной грамотой области (города, района);";</w:t>
      </w:r>
    </w:p>
    <w:bookmarkStart w:name="z42" w:id="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8</w:t>
      </w:r>
      <w:r>
        <w:rPr>
          <w:rFonts w:ascii="Times New Roman"/>
          <w:b w:val="false"/>
          <w:i w:val="false"/>
          <w:color w:val="000000"/>
          <w:sz w:val="28"/>
        </w:rPr>
        <w:t xml:space="preserve"> дополнить пунктом 1-1 следующего содержания:</w:t>
      </w:r>
    </w:p>
    <w:bookmarkEnd w:id="37"/>
    <w:p>
      <w:pPr>
        <w:spacing w:after="0"/>
        <w:ind w:left="0"/>
        <w:jc w:val="both"/>
      </w:pPr>
      <w:r>
        <w:rPr>
          <w:rFonts w:ascii="Times New Roman"/>
          <w:b w:val="false"/>
          <w:i w:val="false"/>
          <w:color w:val="000000"/>
          <w:sz w:val="28"/>
        </w:rPr>
        <w:t>
      "1-1. Маслихаты не реже одного раза в год отчитываются перед населением о проделанной работе маслихата, деятельности его постоянных комиссий. Депутаты маслихата несут ответственность перед населением в соответствии с законами Республики Казахстан.";</w:t>
      </w:r>
    </w:p>
    <w:bookmarkStart w:name="z43" w:id="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p>
    <w:bookmarkEnd w:id="38"/>
    <w:p>
      <w:pPr>
        <w:spacing w:after="0"/>
        <w:ind w:left="0"/>
        <w:jc w:val="both"/>
      </w:pPr>
      <w:r>
        <w:rPr>
          <w:rFonts w:ascii="Times New Roman"/>
          <w:b w:val="false"/>
          <w:i w:val="false"/>
          <w:color w:val="000000"/>
          <w:sz w:val="28"/>
        </w:rPr>
        <w:t>
      "Статья 9. Регламент маслихата</w:t>
      </w:r>
    </w:p>
    <w:p>
      <w:pPr>
        <w:spacing w:after="0"/>
        <w:ind w:left="0"/>
        <w:jc w:val="both"/>
      </w:pPr>
      <w:r>
        <w:rPr>
          <w:rFonts w:ascii="Times New Roman"/>
          <w:b w:val="false"/>
          <w:i w:val="false"/>
          <w:color w:val="000000"/>
          <w:sz w:val="28"/>
        </w:rPr>
        <w:t>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организация деятельности депутатских объединений в маслихате, а также порядок голосования, организация работы аппарата и другие процедурные и организационные вопросы определяются регламентом маслихата, утверждаемым на его сессии.</w:t>
      </w:r>
    </w:p>
    <w:p>
      <w:pPr>
        <w:spacing w:after="0"/>
        <w:ind w:left="0"/>
        <w:jc w:val="both"/>
      </w:pPr>
      <w:r>
        <w:rPr>
          <w:rFonts w:ascii="Times New Roman"/>
          <w:b w:val="false"/>
          <w:i w:val="false"/>
          <w:color w:val="000000"/>
          <w:sz w:val="28"/>
        </w:rPr>
        <w:t>
      Типовой регламент маслихатов утверждается Президентом Республики Казахстан.";</w:t>
      </w:r>
    </w:p>
    <w:bookmarkStart w:name="z44" w:id="3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19 дополнить подпунктом 6-1) следующего содержания:</w:t>
      </w:r>
    </w:p>
    <w:bookmarkEnd w:id="39"/>
    <w:p>
      <w:pPr>
        <w:spacing w:after="0"/>
        <w:ind w:left="0"/>
        <w:jc w:val="both"/>
      </w:pPr>
      <w:r>
        <w:rPr>
          <w:rFonts w:ascii="Times New Roman"/>
          <w:b w:val="false"/>
          <w:i w:val="false"/>
          <w:color w:val="000000"/>
          <w:sz w:val="28"/>
        </w:rPr>
        <w:t xml:space="preserve">
      "6-1) организует проверку подлинности собранных подписей депутатов маслихата, инициирующих вопрос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настоящего Закона;";</w:t>
      </w:r>
    </w:p>
    <w:bookmarkStart w:name="z45" w:id="4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21</w:t>
      </w:r>
      <w:r>
        <w:rPr>
          <w:rFonts w:ascii="Times New Roman"/>
          <w:b w:val="false"/>
          <w:i w:val="false"/>
          <w:color w:val="000000"/>
          <w:sz w:val="28"/>
        </w:rPr>
        <w:t>:</w:t>
      </w:r>
    </w:p>
    <w:bookmarkEnd w:id="40"/>
    <w:bookmarkStart w:name="z46" w:id="41"/>
    <w:p>
      <w:pPr>
        <w:spacing w:after="0"/>
        <w:ind w:left="0"/>
        <w:jc w:val="both"/>
      </w:pPr>
      <w:r>
        <w:rPr>
          <w:rFonts w:ascii="Times New Roman"/>
          <w:b w:val="false"/>
          <w:i w:val="false"/>
          <w:color w:val="000000"/>
          <w:sz w:val="28"/>
        </w:rPr>
        <w:t>
      заголовок изложить в следующей редакции:</w:t>
      </w:r>
    </w:p>
    <w:bookmarkEnd w:id="41"/>
    <w:p>
      <w:pPr>
        <w:spacing w:after="0"/>
        <w:ind w:left="0"/>
        <w:jc w:val="both"/>
      </w:pPr>
      <w:r>
        <w:rPr>
          <w:rFonts w:ascii="Times New Roman"/>
          <w:b w:val="false"/>
          <w:i w:val="false"/>
          <w:color w:val="000000"/>
          <w:sz w:val="28"/>
        </w:rPr>
        <w:t>
      "Статья 21. Права, обязанности и ответственность депутата маслихата при осуществлении его полномочий";</w:t>
      </w:r>
    </w:p>
    <w:p>
      <w:pPr>
        <w:spacing w:after="0"/>
        <w:ind w:left="0"/>
        <w:jc w:val="both"/>
      </w:pPr>
      <w:r>
        <w:rPr>
          <w:rFonts w:ascii="Times New Roman"/>
          <w:b w:val="false"/>
          <w:i w:val="false"/>
          <w:color w:val="000000"/>
          <w:sz w:val="28"/>
        </w:rPr>
        <w:t>
      дополнить пунктами 4 и 5 следующего содержания:</w:t>
      </w:r>
    </w:p>
    <w:p>
      <w:pPr>
        <w:spacing w:after="0"/>
        <w:ind w:left="0"/>
        <w:jc w:val="both"/>
      </w:pPr>
      <w:r>
        <w:rPr>
          <w:rFonts w:ascii="Times New Roman"/>
          <w:b w:val="false"/>
          <w:i w:val="false"/>
          <w:color w:val="000000"/>
          <w:sz w:val="28"/>
        </w:rPr>
        <w:t xml:space="preserve">
      "4.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а также нарушение правил депутатской этики, установленных регламентом маслихата, могут налагаться следующие меры взыскания:</w:t>
      </w:r>
    </w:p>
    <w:p>
      <w:pPr>
        <w:spacing w:after="0"/>
        <w:ind w:left="0"/>
        <w:jc w:val="both"/>
      </w:pPr>
      <w:r>
        <w:rPr>
          <w:rFonts w:ascii="Times New Roman"/>
          <w:b w:val="false"/>
          <w:i w:val="false"/>
          <w:color w:val="000000"/>
          <w:sz w:val="28"/>
        </w:rPr>
        <w:t>
      1) порицание;</w:t>
      </w:r>
    </w:p>
    <w:p>
      <w:pPr>
        <w:spacing w:after="0"/>
        <w:ind w:left="0"/>
        <w:jc w:val="both"/>
      </w:pPr>
      <w:r>
        <w:rPr>
          <w:rFonts w:ascii="Times New Roman"/>
          <w:b w:val="false"/>
          <w:i w:val="false"/>
          <w:color w:val="000000"/>
          <w:sz w:val="28"/>
        </w:rPr>
        <w:t>
      2) понуждение к принесению публичного извинения.</w:t>
      </w:r>
    </w:p>
    <w:p>
      <w:pPr>
        <w:spacing w:after="0"/>
        <w:ind w:left="0"/>
        <w:jc w:val="both"/>
      </w:pPr>
      <w:r>
        <w:rPr>
          <w:rFonts w:ascii="Times New Roman"/>
          <w:b w:val="false"/>
          <w:i w:val="false"/>
          <w:color w:val="000000"/>
          <w:sz w:val="28"/>
        </w:rPr>
        <w:t>
      5. Взыскания налагаются на сессии маслихата большинством голосов от общего числа присутствующих депутатов по представлению соответствующей территориальной избирательной комиссии с публикацией информации об их наложении в средствах массовой информации, распространяемых на соответствующей территории.</w:t>
      </w:r>
    </w:p>
    <w:p>
      <w:pPr>
        <w:spacing w:after="0"/>
        <w:ind w:left="0"/>
        <w:jc w:val="both"/>
      </w:pPr>
      <w:r>
        <w:rPr>
          <w:rFonts w:ascii="Times New Roman"/>
          <w:b w:val="false"/>
          <w:i w:val="false"/>
          <w:color w:val="000000"/>
          <w:sz w:val="28"/>
        </w:rPr>
        <w:t>
      Взыскания не могут быть наложены повторно за один и тот же проступок.";</w:t>
      </w:r>
    </w:p>
    <w:bookmarkStart w:name="z47" w:id="42"/>
    <w:p>
      <w:pPr>
        <w:spacing w:after="0"/>
        <w:ind w:left="0"/>
        <w:jc w:val="both"/>
      </w:pPr>
      <w:r>
        <w:rPr>
          <w:rFonts w:ascii="Times New Roman"/>
          <w:b w:val="false"/>
          <w:i w:val="false"/>
          <w:color w:val="000000"/>
          <w:sz w:val="28"/>
        </w:rPr>
        <w:t>
      9) дополнить статьей 23-1 следующего содержания:</w:t>
      </w:r>
    </w:p>
    <w:bookmarkEnd w:id="42"/>
    <w:p>
      <w:pPr>
        <w:spacing w:after="0"/>
        <w:ind w:left="0"/>
        <w:jc w:val="both"/>
      </w:pPr>
      <w:r>
        <w:rPr>
          <w:rFonts w:ascii="Times New Roman"/>
          <w:b w:val="false"/>
          <w:i w:val="false"/>
          <w:color w:val="000000"/>
          <w:sz w:val="28"/>
        </w:rPr>
        <w:t>
      "Статья 23-1. Порядок дачи согласия маслихатом на назначение на должности акимов области, города республиканского значения, столицы, а также кандидатур на должности акимов, на назначение которых требуется согласие маслихатов, в соответствии с порядком, установленным Президентом Республики Казахстан</w:t>
      </w:r>
    </w:p>
    <w:p>
      <w:pPr>
        <w:spacing w:after="0"/>
        <w:ind w:left="0"/>
        <w:jc w:val="both"/>
      </w:pPr>
      <w:r>
        <w:rPr>
          <w:rFonts w:ascii="Times New Roman"/>
          <w:b w:val="false"/>
          <w:i w:val="false"/>
          <w:color w:val="000000"/>
          <w:sz w:val="28"/>
        </w:rPr>
        <w:t>
      1. Лицо, назначающее акима, либо лицо, им уполномоченное, вносит на рассмотрение маслихата представление о даче согласия на назначение на должность акима.</w:t>
      </w:r>
    </w:p>
    <w:p>
      <w:pPr>
        <w:spacing w:after="0"/>
        <w:ind w:left="0"/>
        <w:jc w:val="both"/>
      </w:pPr>
      <w:r>
        <w:rPr>
          <w:rFonts w:ascii="Times New Roman"/>
          <w:b w:val="false"/>
          <w:i w:val="false"/>
          <w:color w:val="000000"/>
          <w:sz w:val="28"/>
        </w:rPr>
        <w:t>
      2. В представлении о даче согласия на назначение на должность акима отражаются биографические данные, информация о трудовой деятельности, государственных наградах и иная информация о кандидате на должность акима.</w:t>
      </w:r>
    </w:p>
    <w:p>
      <w:pPr>
        <w:spacing w:after="0"/>
        <w:ind w:left="0"/>
        <w:jc w:val="both"/>
      </w:pPr>
      <w:r>
        <w:rPr>
          <w:rFonts w:ascii="Times New Roman"/>
          <w:b w:val="false"/>
          <w:i w:val="false"/>
          <w:color w:val="000000"/>
          <w:sz w:val="28"/>
        </w:rPr>
        <w:t>
      3. Рассмотрение представления о даче согласия на назначение на должность акима осуществляется на очередной или внеочередной сессии маслихата.</w:t>
      </w:r>
    </w:p>
    <w:p>
      <w:pPr>
        <w:spacing w:after="0"/>
        <w:ind w:left="0"/>
        <w:jc w:val="both"/>
      </w:pPr>
      <w:r>
        <w:rPr>
          <w:rFonts w:ascii="Times New Roman"/>
          <w:b w:val="false"/>
          <w:i w:val="false"/>
          <w:color w:val="000000"/>
          <w:sz w:val="28"/>
        </w:rPr>
        <w:t>
      Присутствие кандидата на должность акима на внеочередной сессии маслихата по рассмотрению представления о даче согласия на назначение на должность акима обязательно.</w:t>
      </w:r>
    </w:p>
    <w:p>
      <w:pPr>
        <w:spacing w:after="0"/>
        <w:ind w:left="0"/>
        <w:jc w:val="both"/>
      </w:pPr>
      <w:r>
        <w:rPr>
          <w:rFonts w:ascii="Times New Roman"/>
          <w:b w:val="false"/>
          <w:i w:val="false"/>
          <w:color w:val="000000"/>
          <w:sz w:val="28"/>
        </w:rPr>
        <w:t>
      В ходе сессии маслихата по рассмотрению представления о даче согласия на назначение на должность акима депутаты маслихата вправе задавать вопросы кандидату на должность акима, проводить обсуждение по назначаемой кандидатуре.</w:t>
      </w:r>
    </w:p>
    <w:p>
      <w:pPr>
        <w:spacing w:after="0"/>
        <w:ind w:left="0"/>
        <w:jc w:val="both"/>
      </w:pPr>
      <w:r>
        <w:rPr>
          <w:rFonts w:ascii="Times New Roman"/>
          <w:b w:val="false"/>
          <w:i w:val="false"/>
          <w:color w:val="000000"/>
          <w:sz w:val="28"/>
        </w:rPr>
        <w:t>
      По завершении обсуждений проводится голосование.</w:t>
      </w:r>
    </w:p>
    <w:p>
      <w:pPr>
        <w:spacing w:after="0"/>
        <w:ind w:left="0"/>
        <w:jc w:val="both"/>
      </w:pPr>
      <w:r>
        <w:rPr>
          <w:rFonts w:ascii="Times New Roman"/>
          <w:b w:val="false"/>
          <w:i w:val="false"/>
          <w:color w:val="000000"/>
          <w:sz w:val="28"/>
        </w:rPr>
        <w:t>
      В случае если кандидат на должность акима не набрал большинства голосов от общего числа депутатов маслихата, лицо, назначающее акима, либо лицо, им уполномоченное, в течение двух рабочих дней со дня получения решения сессии маслихата повторно направляет на рассмотрение маслихата представление о даче согласия на назначение другой кандидатуры на должность акима.</w:t>
      </w:r>
    </w:p>
    <w:p>
      <w:pPr>
        <w:spacing w:after="0"/>
        <w:ind w:left="0"/>
        <w:jc w:val="both"/>
      </w:pPr>
      <w:r>
        <w:rPr>
          <w:rFonts w:ascii="Times New Roman"/>
          <w:b w:val="false"/>
          <w:i w:val="false"/>
          <w:color w:val="000000"/>
          <w:sz w:val="28"/>
        </w:rPr>
        <w:t>
      4. Лицом, назначающим акима, либо лицом, им уполномоченным, кандидатура на должность акима может вноситься не более трех раз подряд.</w:t>
      </w:r>
    </w:p>
    <w:p>
      <w:pPr>
        <w:spacing w:after="0"/>
        <w:ind w:left="0"/>
        <w:jc w:val="both"/>
      </w:pPr>
      <w:r>
        <w:rPr>
          <w:rFonts w:ascii="Times New Roman"/>
          <w:b w:val="false"/>
          <w:i w:val="false"/>
          <w:color w:val="000000"/>
          <w:sz w:val="28"/>
        </w:rPr>
        <w:t>
      В случае если маслихатом в третий раз не будет дано согласие на назначение кандидатур на должности:</w:t>
      </w:r>
    </w:p>
    <w:p>
      <w:pPr>
        <w:spacing w:after="0"/>
        <w:ind w:left="0"/>
        <w:jc w:val="both"/>
      </w:pPr>
      <w:r>
        <w:rPr>
          <w:rFonts w:ascii="Times New Roman"/>
          <w:b w:val="false"/>
          <w:i w:val="false"/>
          <w:color w:val="000000"/>
          <w:sz w:val="28"/>
        </w:rPr>
        <w:t>
      1) акимов области, города республиканского значения либо столицы, Президент Республики Казахстан вправе досрочно прекратить полномочия соответствующего маслихата;</w:t>
      </w:r>
    </w:p>
    <w:p>
      <w:pPr>
        <w:spacing w:after="0"/>
        <w:ind w:left="0"/>
        <w:jc w:val="both"/>
      </w:pPr>
      <w:r>
        <w:rPr>
          <w:rFonts w:ascii="Times New Roman"/>
          <w:b w:val="false"/>
          <w:i w:val="false"/>
          <w:color w:val="000000"/>
          <w:sz w:val="28"/>
        </w:rPr>
        <w:t xml:space="preserve">
      2) акима района (города областного значения), аким области письменно уведомляет Президента Республики Казахстан и ставит вопрос о досрочном прекращении полномочий соответствующего маслихата. </w:t>
      </w:r>
    </w:p>
    <w:p>
      <w:pPr>
        <w:spacing w:after="0"/>
        <w:ind w:left="0"/>
        <w:jc w:val="both"/>
      </w:pPr>
      <w:r>
        <w:rPr>
          <w:rFonts w:ascii="Times New Roman"/>
          <w:b w:val="false"/>
          <w:i w:val="false"/>
          <w:color w:val="000000"/>
          <w:sz w:val="28"/>
        </w:rPr>
        <w:t>
      В этом случае Президент Республики Казахстан либо вышестоящий аким назначает временно исполняющего обязанности акима до назначения акима соответствующей административно-территориальной единицы с согласия вновь сформированного маслихата в установленном порядке.";</w:t>
      </w:r>
    </w:p>
    <w:bookmarkStart w:name="z48" w:id="4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24</w:t>
      </w:r>
      <w:r>
        <w:rPr>
          <w:rFonts w:ascii="Times New Roman"/>
          <w:b w:val="false"/>
          <w:i w:val="false"/>
          <w:color w:val="000000"/>
          <w:sz w:val="28"/>
        </w:rPr>
        <w:t xml:space="preserve"> изложить в следующей редакции:</w:t>
      </w:r>
    </w:p>
    <w:bookmarkEnd w:id="43"/>
    <w:p>
      <w:pPr>
        <w:spacing w:after="0"/>
        <w:ind w:left="0"/>
        <w:jc w:val="both"/>
      </w:pPr>
      <w:r>
        <w:rPr>
          <w:rFonts w:ascii="Times New Roman"/>
          <w:b w:val="false"/>
          <w:i w:val="false"/>
          <w:color w:val="000000"/>
          <w:sz w:val="28"/>
        </w:rPr>
        <w:t>
      "Статья 24. Полномочие маслихата выразить недоверие акиму</w:t>
      </w:r>
    </w:p>
    <w:p>
      <w:pPr>
        <w:spacing w:after="0"/>
        <w:ind w:left="0"/>
        <w:jc w:val="both"/>
      </w:pPr>
      <w:r>
        <w:rPr>
          <w:rFonts w:ascii="Times New Roman"/>
          <w:b w:val="false"/>
          <w:i w:val="false"/>
          <w:color w:val="000000"/>
          <w:sz w:val="28"/>
        </w:rPr>
        <w:t>
      1. 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Казахстан либо вышестоящим акимом.</w:t>
      </w:r>
    </w:p>
    <w:p>
      <w:pPr>
        <w:spacing w:after="0"/>
        <w:ind w:left="0"/>
        <w:jc w:val="both"/>
      </w:pPr>
      <w:r>
        <w:rPr>
          <w:rFonts w:ascii="Times New Roman"/>
          <w:b w:val="false"/>
          <w:i w:val="false"/>
          <w:color w:val="000000"/>
          <w:sz w:val="28"/>
        </w:rPr>
        <w:t>
      2. Основанием для рассмотрения маслихатом вопроса о выражении недоверия акиму является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p>
      <w:pPr>
        <w:spacing w:after="0"/>
        <w:ind w:left="0"/>
        <w:jc w:val="both"/>
      </w:pPr>
      <w:r>
        <w:rPr>
          <w:rFonts w:ascii="Times New Roman"/>
          <w:b w:val="false"/>
          <w:i w:val="false"/>
          <w:color w:val="000000"/>
          <w:sz w:val="28"/>
        </w:rPr>
        <w:t>
      3. Инициирование вопроса о выражении вотума недоверия акиму осуществляется сбором подписей депутатов маслихата. Сбор подписей организуется инициаторами депутатами маслихата и оформляется подписными листами.</w:t>
      </w:r>
    </w:p>
    <w:p>
      <w:pPr>
        <w:spacing w:after="0"/>
        <w:ind w:left="0"/>
        <w:jc w:val="both"/>
      </w:pPr>
      <w:r>
        <w:rPr>
          <w:rFonts w:ascii="Times New Roman"/>
          <w:b w:val="false"/>
          <w:i w:val="false"/>
          <w:color w:val="000000"/>
          <w:sz w:val="28"/>
        </w:rPr>
        <w:t>
      4. Сбор подписных листов осуществляется в течение десяти рабочих дней со дня письменного обращения инициаторов-депутатов маслихата. Заполненные подписные листы сдаются секретарю маслихата, который в течение пяти рабочих дней организует проверку подлинности собранных подписей. По результатам проверки составляется протокол о подлинности подписей инициаторов-депутатов маслихата.</w:t>
      </w:r>
    </w:p>
    <w:p>
      <w:pPr>
        <w:spacing w:after="0"/>
        <w:ind w:left="0"/>
        <w:jc w:val="both"/>
      </w:pPr>
      <w:r>
        <w:rPr>
          <w:rFonts w:ascii="Times New Roman"/>
          <w:b w:val="false"/>
          <w:i w:val="false"/>
          <w:color w:val="000000"/>
          <w:sz w:val="28"/>
        </w:rPr>
        <w:t>
      5. Сессия маслихата по выражению вотума недоверия акиму проводится в течение одного месяца со дня оформления протокола о подлинности подписей инициаторов-депутатов маслихата.</w:t>
      </w:r>
    </w:p>
    <w:p>
      <w:pPr>
        <w:spacing w:after="0"/>
        <w:ind w:left="0"/>
        <w:jc w:val="both"/>
      </w:pPr>
      <w:r>
        <w:rPr>
          <w:rFonts w:ascii="Times New Roman"/>
          <w:b w:val="false"/>
          <w:i w:val="false"/>
          <w:color w:val="000000"/>
          <w:sz w:val="28"/>
        </w:rPr>
        <w:t>
      В ходе сессии маслихата по выражению вотума недоверия акиму обсуждаются причины, послужившие инициированию вопроса о выражении вотума недоверия акиму, проводится голосование.</w:t>
      </w:r>
    </w:p>
    <w:p>
      <w:pPr>
        <w:spacing w:after="0"/>
        <w:ind w:left="0"/>
        <w:jc w:val="both"/>
      </w:pPr>
      <w:r>
        <w:rPr>
          <w:rFonts w:ascii="Times New Roman"/>
          <w:b w:val="false"/>
          <w:i w:val="false"/>
          <w:color w:val="000000"/>
          <w:sz w:val="28"/>
        </w:rPr>
        <w:t>
      Выражение вотума недоверия акиму считается состоявшимся, если за это решение проголосовало большинство от общего числа депутатов маслихата. Сессия маслихата по выражению вотума недоверия акиму оформляется решением сессии маслихата.</w:t>
      </w:r>
    </w:p>
    <w:p>
      <w:pPr>
        <w:spacing w:after="0"/>
        <w:ind w:left="0"/>
        <w:jc w:val="both"/>
      </w:pPr>
      <w:r>
        <w:rPr>
          <w:rFonts w:ascii="Times New Roman"/>
          <w:b w:val="false"/>
          <w:i w:val="false"/>
          <w:color w:val="000000"/>
          <w:sz w:val="28"/>
        </w:rPr>
        <w:t>
      6. В случае выражения вотума недоверия акиму решение сессии маслихата в незамедлительном порядке направляется Президенту Республики Казахстан либо вышестоящему акиму.</w:t>
      </w:r>
    </w:p>
    <w:p>
      <w:pPr>
        <w:spacing w:after="0"/>
        <w:ind w:left="0"/>
        <w:jc w:val="both"/>
      </w:pPr>
      <w:r>
        <w:rPr>
          <w:rFonts w:ascii="Times New Roman"/>
          <w:b w:val="false"/>
          <w:i w:val="false"/>
          <w:color w:val="000000"/>
          <w:sz w:val="28"/>
        </w:rPr>
        <w:t>
      7. Президент Республики Казахстан либо вышестоящий аким со дня получения решения сессии маслихата о выражении вотума недоверия в течение десяти рабочих дней рассматривает вопрос о прекращении полномочий акима либо поручает ему дальнейшее осуществление его обязанностей.</w:t>
      </w:r>
    </w:p>
    <w:p>
      <w:pPr>
        <w:spacing w:after="0"/>
        <w:ind w:left="0"/>
        <w:jc w:val="both"/>
      </w:pPr>
      <w:r>
        <w:rPr>
          <w:rFonts w:ascii="Times New Roman"/>
          <w:b w:val="false"/>
          <w:i w:val="false"/>
          <w:color w:val="000000"/>
          <w:sz w:val="28"/>
        </w:rPr>
        <w:t>
      8. В случае если Президент Республики Казахстан либо вышестоящий аким отклоняет вотум недоверия акиму, депутаты маслихата большинством голосов от общего числа депутатов вправе по истечении шести месяцев со дня первого выражения вотума недоверия повторно выразить вотум недоверия перед Президентом Республики Казахстан либо вышестоящим акимом. В этом случае Президент Республики Казахстан либо вышестоящий аким освобождает от должности акима.";</w:t>
      </w:r>
    </w:p>
    <w:bookmarkStart w:name="z49" w:id="4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28 изложить в следующей редакции:</w:t>
      </w:r>
    </w:p>
    <w:bookmarkEnd w:id="44"/>
    <w:p>
      <w:pPr>
        <w:spacing w:after="0"/>
        <w:ind w:left="0"/>
        <w:jc w:val="both"/>
      </w:pPr>
      <w:r>
        <w:rPr>
          <w:rFonts w:ascii="Times New Roman"/>
          <w:b w:val="false"/>
          <w:i w:val="false"/>
          <w:color w:val="000000"/>
          <w:sz w:val="28"/>
        </w:rPr>
        <w:t>
      "1. Аким области, города республиканского значения, столицы назначается на должность Президентом Республики Казахстан с согласия маслихата области, города республиканского значения, столицы. Порядок согласования маслихатом назначения на должность акима области, города республиканского значения, столицы определяется настоящим Законом.";</w:t>
      </w:r>
    </w:p>
    <w:bookmarkStart w:name="z50" w:id="45"/>
    <w:p>
      <w:pPr>
        <w:spacing w:after="0"/>
        <w:ind w:left="0"/>
        <w:jc w:val="both"/>
      </w:pPr>
      <w:r>
        <w:rPr>
          <w:rFonts w:ascii="Times New Roman"/>
          <w:b w:val="false"/>
          <w:i w:val="false"/>
          <w:color w:val="000000"/>
          <w:sz w:val="28"/>
        </w:rPr>
        <w:t xml:space="preserve">
      12) абзац третий </w:t>
      </w:r>
      <w:r>
        <w:rPr>
          <w:rFonts w:ascii="Times New Roman"/>
          <w:b w:val="false"/>
          <w:i w:val="false"/>
          <w:color w:val="000000"/>
          <w:sz w:val="28"/>
        </w:rPr>
        <w:t>подпункта 4)</w:t>
      </w:r>
      <w:r>
        <w:rPr>
          <w:rFonts w:ascii="Times New Roman"/>
          <w:b w:val="false"/>
          <w:i w:val="false"/>
          <w:color w:val="000000"/>
          <w:sz w:val="28"/>
        </w:rPr>
        <w:t xml:space="preserve"> пункта 1 статьи 29 изложить в следующей редакции:</w:t>
      </w:r>
    </w:p>
    <w:bookmarkEnd w:id="45"/>
    <w:p>
      <w:pPr>
        <w:spacing w:after="0"/>
        <w:ind w:left="0"/>
        <w:jc w:val="both"/>
      </w:pPr>
      <w:r>
        <w:rPr>
          <w:rFonts w:ascii="Times New Roman"/>
          <w:b w:val="false"/>
          <w:i w:val="false"/>
          <w:color w:val="000000"/>
          <w:sz w:val="28"/>
        </w:rPr>
        <w:t>
      "руководителей структурных подразделений аппарата акима области, города республиканского значения, столицы;";</w:t>
      </w:r>
    </w:p>
    <w:bookmarkStart w:name="z51" w:id="4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подпунктом 2-1) следующего содержания:</w:t>
      </w:r>
    </w:p>
    <w:bookmarkEnd w:id="46"/>
    <w:p>
      <w:pPr>
        <w:spacing w:after="0"/>
        <w:ind w:left="0"/>
        <w:jc w:val="both"/>
      </w:pPr>
      <w:r>
        <w:rPr>
          <w:rFonts w:ascii="Times New Roman"/>
          <w:b w:val="false"/>
          <w:i w:val="false"/>
          <w:color w:val="000000"/>
          <w:sz w:val="28"/>
        </w:rPr>
        <w:t>
      "2-1) определяет перечень районной коммунальной собственности, передаваемой в управление акиму города районного значения, села, поселка, сельского округа;";</w:t>
      </w:r>
    </w:p>
    <w:bookmarkStart w:name="z52" w:id="4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w:t>
      </w:r>
      <w:r>
        <w:rPr>
          <w:rFonts w:ascii="Times New Roman"/>
          <w:b w:val="false"/>
          <w:i w:val="false"/>
          <w:color w:val="000000"/>
          <w:sz w:val="28"/>
        </w:rPr>
        <w:t xml:space="preserve"> статьи 32 изложить в следующей редакции:</w:t>
      </w:r>
    </w:p>
    <w:bookmarkEnd w:id="47"/>
    <w:p>
      <w:pPr>
        <w:spacing w:after="0"/>
        <w:ind w:left="0"/>
        <w:jc w:val="both"/>
      </w:pPr>
      <w:r>
        <w:rPr>
          <w:rFonts w:ascii="Times New Roman"/>
          <w:b w:val="false"/>
          <w:i w:val="false"/>
          <w:color w:val="000000"/>
          <w:sz w:val="28"/>
        </w:rPr>
        <w:t>
      "1. Аким района (города областного значения) назначается или избирается на должность в порядке, определяемом Президентом Республики Казахстан. Порядок согласования маслихатом назначения на должность акима района (города областного значения) определяется настоящим Законом.";</w:t>
      </w:r>
    </w:p>
    <w:bookmarkStart w:name="z53" w:id="48"/>
    <w:p>
      <w:pPr>
        <w:spacing w:after="0"/>
        <w:ind w:left="0"/>
        <w:jc w:val="both"/>
      </w:pPr>
      <w:r>
        <w:rPr>
          <w:rFonts w:ascii="Times New Roman"/>
          <w:b w:val="false"/>
          <w:i w:val="false"/>
          <w:color w:val="000000"/>
          <w:sz w:val="28"/>
        </w:rPr>
        <w:t xml:space="preserve">
      15) абзац третий </w:t>
      </w:r>
      <w:r>
        <w:rPr>
          <w:rFonts w:ascii="Times New Roman"/>
          <w:b w:val="false"/>
          <w:i w:val="false"/>
          <w:color w:val="000000"/>
          <w:sz w:val="28"/>
        </w:rPr>
        <w:t>подпункта 4)</w:t>
      </w:r>
      <w:r>
        <w:rPr>
          <w:rFonts w:ascii="Times New Roman"/>
          <w:b w:val="false"/>
          <w:i w:val="false"/>
          <w:color w:val="000000"/>
          <w:sz w:val="28"/>
        </w:rPr>
        <w:t xml:space="preserve"> пункта 1 статьи 33 изложить в следующей редакции:</w:t>
      </w:r>
    </w:p>
    <w:bookmarkEnd w:id="48"/>
    <w:p>
      <w:pPr>
        <w:spacing w:after="0"/>
        <w:ind w:left="0"/>
        <w:jc w:val="both"/>
      </w:pPr>
      <w:r>
        <w:rPr>
          <w:rFonts w:ascii="Times New Roman"/>
          <w:b w:val="false"/>
          <w:i w:val="false"/>
          <w:color w:val="000000"/>
          <w:sz w:val="28"/>
        </w:rPr>
        <w:t>
      "работников аппарата акима, а также руководителей исполнительных органов, финансируемых из районного (города областного значения) бюджета;";</w:t>
      </w:r>
    </w:p>
    <w:bookmarkStart w:name="z54" w:id="4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35</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"4-1)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(города областного значения) в соответствии с бюджетным законодательством Республики Казахстан;";</w:t>
      </w:r>
    </w:p>
    <w:bookmarkStart w:name="z56" w:id="50"/>
    <w:p>
      <w:pPr>
        <w:spacing w:after="0"/>
        <w:ind w:left="0"/>
        <w:jc w:val="both"/>
      </w:pPr>
      <w:r>
        <w:rPr>
          <w:rFonts w:ascii="Times New Roman"/>
          <w:b w:val="false"/>
          <w:i w:val="false"/>
          <w:color w:val="000000"/>
          <w:sz w:val="28"/>
        </w:rPr>
        <w:t>
      дополнить пунктом 1-3 следующего содержания:</w:t>
      </w:r>
    </w:p>
    <w:bookmarkEnd w:id="50"/>
    <w:p>
      <w:pPr>
        <w:spacing w:after="0"/>
        <w:ind w:left="0"/>
        <w:jc w:val="both"/>
      </w:pPr>
      <w:r>
        <w:rPr>
          <w:rFonts w:ascii="Times New Roman"/>
          <w:b w:val="false"/>
          <w:i w:val="false"/>
          <w:color w:val="000000"/>
          <w:sz w:val="28"/>
        </w:rPr>
        <w:t>
      "1-3. Акимы города районного значения, села, поселка, сельского округа в соответствии с законодательством Республики Казахстан:</w:t>
      </w:r>
    </w:p>
    <w:p>
      <w:pPr>
        <w:spacing w:after="0"/>
        <w:ind w:left="0"/>
        <w:jc w:val="both"/>
      </w:pPr>
      <w:r>
        <w:rPr>
          <w:rFonts w:ascii="Times New Roman"/>
          <w:b w:val="false"/>
          <w:i w:val="false"/>
          <w:color w:val="000000"/>
          <w:sz w:val="28"/>
        </w:rPr>
        <w:t>
      1)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2)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3) обеспечивают сохранность переданного коммунального имущества;</w:t>
      </w:r>
    </w:p>
    <w:p>
      <w:pPr>
        <w:spacing w:after="0"/>
        <w:ind w:left="0"/>
        <w:jc w:val="both"/>
      </w:pPr>
      <w:r>
        <w:rPr>
          <w:rFonts w:ascii="Times New Roman"/>
          <w:b w:val="false"/>
          <w:i w:val="false"/>
          <w:color w:val="000000"/>
          <w:sz w:val="28"/>
        </w:rPr>
        <w:t>
      4) осуществляют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5)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6) устанавливают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7) утверждают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8) формируют доходные источники;</w:t>
      </w:r>
    </w:p>
    <w:p>
      <w:pPr>
        <w:spacing w:after="0"/>
        <w:ind w:left="0"/>
        <w:jc w:val="both"/>
      </w:pPr>
      <w:r>
        <w:rPr>
          <w:rFonts w:ascii="Times New Roman"/>
          <w:b w:val="false"/>
          <w:i w:val="false"/>
          <w:color w:val="000000"/>
          <w:sz w:val="28"/>
        </w:rPr>
        <w:t>
      9)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p>
      <w:pPr>
        <w:spacing w:after="0"/>
        <w:ind w:left="0"/>
        <w:jc w:val="both"/>
      </w:pPr>
      <w:r>
        <w:rPr>
          <w:rFonts w:ascii="Times New Roman"/>
          <w:b w:val="false"/>
          <w:i w:val="false"/>
          <w:color w:val="000000"/>
          <w:sz w:val="28"/>
        </w:rPr>
        <w:t>
      10)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11) утверждают план поступлений и расходов денег местного самоуправления после согласования с собранием местного сообщества;</w:t>
      </w:r>
    </w:p>
    <w:p>
      <w:pPr>
        <w:spacing w:after="0"/>
        <w:ind w:left="0"/>
        <w:jc w:val="both"/>
      </w:pPr>
      <w:r>
        <w:rPr>
          <w:rFonts w:ascii="Times New Roman"/>
          <w:b w:val="false"/>
          <w:i w:val="false"/>
          <w:color w:val="000000"/>
          <w:sz w:val="28"/>
        </w:rPr>
        <w:t>
      12)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Start w:name="z57" w:id="51"/>
    <w:p>
      <w:pPr>
        <w:spacing w:after="0"/>
        <w:ind w:left="0"/>
        <w:jc w:val="both"/>
      </w:pPr>
      <w:r>
        <w:rPr>
          <w:rFonts w:ascii="Times New Roman"/>
          <w:b w:val="false"/>
          <w:i w:val="false"/>
          <w:color w:val="000000"/>
          <w:sz w:val="28"/>
        </w:rPr>
        <w:t xml:space="preserve">
      17) заголовок </w:t>
      </w:r>
      <w:r>
        <w:rPr>
          <w:rFonts w:ascii="Times New Roman"/>
          <w:b w:val="false"/>
          <w:i w:val="false"/>
          <w:color w:val="000000"/>
          <w:sz w:val="28"/>
        </w:rPr>
        <w:t>статьи 36</w:t>
      </w:r>
      <w:r>
        <w:rPr>
          <w:rFonts w:ascii="Times New Roman"/>
          <w:b w:val="false"/>
          <w:i w:val="false"/>
          <w:color w:val="000000"/>
          <w:sz w:val="28"/>
        </w:rPr>
        <w:t xml:space="preserve"> изложить в следующей редакции:</w:t>
      </w:r>
    </w:p>
    <w:bookmarkEnd w:id="51"/>
    <w:p>
      <w:pPr>
        <w:spacing w:after="0"/>
        <w:ind w:left="0"/>
        <w:jc w:val="both"/>
      </w:pPr>
      <w:r>
        <w:rPr>
          <w:rFonts w:ascii="Times New Roman"/>
          <w:b w:val="false"/>
          <w:i w:val="false"/>
          <w:color w:val="000000"/>
          <w:sz w:val="28"/>
        </w:rPr>
        <w:t>
      "Статья 36. Порядок назначения или избрания на должность, освобождения от должности или прекращения полномочий акима района в городе, города районного значения, села, поселка, сельского округа";</w:t>
      </w:r>
    </w:p>
    <w:bookmarkStart w:name="z58" w:id="5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38</w:t>
      </w:r>
      <w:r>
        <w:rPr>
          <w:rFonts w:ascii="Times New Roman"/>
          <w:b w:val="false"/>
          <w:i w:val="false"/>
          <w:color w:val="000000"/>
          <w:sz w:val="28"/>
        </w:rPr>
        <w:t>:</w:t>
      </w:r>
    </w:p>
    <w:bookmarkEnd w:id="52"/>
    <w:bookmarkStart w:name="z59" w:id="53"/>
    <w:p>
      <w:pPr>
        <w:spacing w:after="0"/>
        <w:ind w:left="0"/>
        <w:jc w:val="both"/>
      </w:pPr>
      <w:r>
        <w:rPr>
          <w:rFonts w:ascii="Times New Roman"/>
          <w:b w:val="false"/>
          <w:i w:val="false"/>
          <w:color w:val="000000"/>
          <w:sz w:val="28"/>
        </w:rPr>
        <w:t>
      дополнить пунктом 2-1 следующего содержания:</w:t>
      </w:r>
    </w:p>
    <w:bookmarkEnd w:id="53"/>
    <w:p>
      <w:pPr>
        <w:spacing w:after="0"/>
        <w:ind w:left="0"/>
        <w:jc w:val="both"/>
      </w:pPr>
      <w:r>
        <w:rPr>
          <w:rFonts w:ascii="Times New Roman"/>
          <w:b w:val="false"/>
          <w:i w:val="false"/>
          <w:color w:val="000000"/>
          <w:sz w:val="28"/>
        </w:rPr>
        <w:t>
      "2-1. Руководитель аппарата акима области, города республиканского значения, столицы, района (города областного значения), района в городе назначается на должность и освобождается от должности уполномоченным должностным лицом, определяемым Президентом Республики Казахстан, и в порядке, устанавливаемом Президентом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Вопросы деятельности государственных служащих аппарата акима в связи с прекращением полномочий акима, назначением или избранием нового акима определяются законодательством Республики Казахстан.";</w:t>
      </w:r>
    </w:p>
    <w:bookmarkStart w:name="z61" w:id="5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39-3</w:t>
      </w:r>
      <w:r>
        <w:rPr>
          <w:rFonts w:ascii="Times New Roman"/>
          <w:b w:val="false"/>
          <w:i w:val="false"/>
          <w:color w:val="000000"/>
          <w:sz w:val="28"/>
        </w:rPr>
        <w:t xml:space="preserve"> изложить в следующей редакции:</w:t>
      </w:r>
    </w:p>
    <w:bookmarkEnd w:id="54"/>
    <w:p>
      <w:pPr>
        <w:spacing w:after="0"/>
        <w:ind w:left="0"/>
        <w:jc w:val="both"/>
      </w:pPr>
      <w:r>
        <w:rPr>
          <w:rFonts w:ascii="Times New Roman"/>
          <w:b w:val="false"/>
          <w:i w:val="false"/>
          <w:color w:val="000000"/>
          <w:sz w:val="28"/>
        </w:rPr>
        <w:t>
      "Статья 39-3. Сходы местного сообщества и собрания местного сообщества</w:t>
      </w:r>
    </w:p>
    <w:p>
      <w:pPr>
        <w:spacing w:after="0"/>
        <w:ind w:left="0"/>
        <w:jc w:val="both"/>
      </w:pPr>
      <w:r>
        <w:rPr>
          <w:rFonts w:ascii="Times New Roman"/>
          <w:b w:val="false"/>
          <w:i w:val="false"/>
          <w:color w:val="000000"/>
          <w:sz w:val="28"/>
        </w:rPr>
        <w:t>
      1. На территории городов районного значения, сел, поселков, сельских округов для решения вопросов местного значения проводятся сход местного сообщества и собрание местного сообщества.</w:t>
      </w:r>
    </w:p>
    <w:p>
      <w:pPr>
        <w:spacing w:after="0"/>
        <w:ind w:left="0"/>
        <w:jc w:val="both"/>
      </w:pPr>
      <w:r>
        <w:rPr>
          <w:rFonts w:ascii="Times New Roman"/>
          <w:b w:val="false"/>
          <w:i w:val="false"/>
          <w:color w:val="000000"/>
          <w:sz w:val="28"/>
        </w:rPr>
        <w:t>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2. Сход местного сообщества проводится по мере необходимости по наиболее важным вопросам местного значения:</w:t>
      </w:r>
    </w:p>
    <w:p>
      <w:pPr>
        <w:spacing w:after="0"/>
        <w:ind w:left="0"/>
        <w:jc w:val="both"/>
      </w:pPr>
      <w:r>
        <w:rPr>
          <w:rFonts w:ascii="Times New Roman"/>
          <w:b w:val="false"/>
          <w:i w:val="false"/>
          <w:color w:val="000000"/>
          <w:sz w:val="28"/>
        </w:rPr>
        <w:t>
      1) определение приоритетных задач местного сообщества и сроков их реализации;</w:t>
      </w:r>
    </w:p>
    <w:p>
      <w:pPr>
        <w:spacing w:after="0"/>
        <w:ind w:left="0"/>
        <w:jc w:val="both"/>
      </w:pPr>
      <w:r>
        <w:rPr>
          <w:rFonts w:ascii="Times New Roman"/>
          <w:b w:val="false"/>
          <w:i w:val="false"/>
          <w:color w:val="000000"/>
          <w:sz w:val="28"/>
        </w:rPr>
        <w:t>
      2) определение состава участников собрания местного сообщества и срока, на который они делегируются;</w:t>
      </w:r>
    </w:p>
    <w:p>
      <w:pPr>
        <w:spacing w:after="0"/>
        <w:ind w:left="0"/>
        <w:jc w:val="both"/>
      </w:pPr>
      <w:r>
        <w:rPr>
          <w:rFonts w:ascii="Times New Roman"/>
          <w:b w:val="false"/>
          <w:i w:val="false"/>
          <w:color w:val="000000"/>
          <w:sz w:val="28"/>
        </w:rPr>
        <w:t>
      3) внесение предложений маслихатам районов (городов областного значения), акимам районов (городов областного значения), городов районного значения, сел, поселков, сельских округов, органам местного самоуправления по вопросам местного значения;</w:t>
      </w:r>
    </w:p>
    <w:p>
      <w:pPr>
        <w:spacing w:after="0"/>
        <w:ind w:left="0"/>
        <w:jc w:val="both"/>
      </w:pPr>
      <w:r>
        <w:rPr>
          <w:rFonts w:ascii="Times New Roman"/>
          <w:b w:val="false"/>
          <w:i w:val="false"/>
          <w:color w:val="000000"/>
          <w:sz w:val="28"/>
        </w:rPr>
        <w:t>
      4) заслушивание и обсуждение отчетов акимов по вопросам осуществления ими функций местного самоуправления;</w:t>
      </w:r>
    </w:p>
    <w:p>
      <w:pPr>
        <w:spacing w:after="0"/>
        <w:ind w:left="0"/>
        <w:jc w:val="both"/>
      </w:pPr>
      <w:r>
        <w:rPr>
          <w:rFonts w:ascii="Times New Roman"/>
          <w:b w:val="false"/>
          <w:i w:val="false"/>
          <w:color w:val="000000"/>
          <w:sz w:val="28"/>
        </w:rPr>
        <w:t>
      5) заслушивание и обсуждение отчетов маслихата о проделанной работе маслихата района (города областного значения), деятельности его постоянных комиссий;</w:t>
      </w:r>
    </w:p>
    <w:p>
      <w:pPr>
        <w:spacing w:after="0"/>
        <w:ind w:left="0"/>
        <w:jc w:val="both"/>
      </w:pPr>
      <w:r>
        <w:rPr>
          <w:rFonts w:ascii="Times New Roman"/>
          <w:b w:val="false"/>
          <w:i w:val="false"/>
          <w:color w:val="000000"/>
          <w:sz w:val="28"/>
        </w:rPr>
        <w:t>
      6) иные вопросы местного значения, определенные сходом местного сообщества.</w:t>
      </w:r>
    </w:p>
    <w:p>
      <w:pPr>
        <w:spacing w:after="0"/>
        <w:ind w:left="0"/>
        <w:jc w:val="both"/>
      </w:pPr>
      <w:r>
        <w:rPr>
          <w:rFonts w:ascii="Times New Roman"/>
          <w:b w:val="false"/>
          <w:i w:val="false"/>
          <w:color w:val="000000"/>
          <w:sz w:val="28"/>
        </w:rPr>
        <w:t>
      3. Собрание местного сообщества проводится по текущим вопросам местного значения:</w:t>
      </w:r>
    </w:p>
    <w:p>
      <w:pPr>
        <w:spacing w:after="0"/>
        <w:ind w:left="0"/>
        <w:jc w:val="both"/>
      </w:pPr>
      <w:r>
        <w:rPr>
          <w:rFonts w:ascii="Times New Roman"/>
          <w:b w:val="false"/>
          <w:i w:val="false"/>
          <w:color w:val="000000"/>
          <w:sz w:val="28"/>
        </w:rPr>
        <w:t>
      1) обсуждение бюджетных программ;</w:t>
      </w:r>
    </w:p>
    <w:p>
      <w:pPr>
        <w:spacing w:after="0"/>
        <w:ind w:left="0"/>
        <w:jc w:val="both"/>
      </w:pPr>
      <w:r>
        <w:rPr>
          <w:rFonts w:ascii="Times New Roman"/>
          <w:b w:val="false"/>
          <w:i w:val="false"/>
          <w:color w:val="000000"/>
          <w:sz w:val="28"/>
        </w:rPr>
        <w:t>
      2) обсуждение вопросов формирования и использования доходных источников местного самоуправления;</w:t>
      </w:r>
    </w:p>
    <w:p>
      <w:pPr>
        <w:spacing w:after="0"/>
        <w:ind w:left="0"/>
        <w:jc w:val="both"/>
      </w:pPr>
      <w:r>
        <w:rPr>
          <w:rFonts w:ascii="Times New Roman"/>
          <w:b w:val="false"/>
          <w:i w:val="false"/>
          <w:color w:val="000000"/>
          <w:sz w:val="28"/>
        </w:rPr>
        <w:t>
      3) образование комиссии местного сообщества из числа участников собрания местного сообщества в целях мониторинга за использованием бюджетных средств, выделенных на решение вопросов местного значения, и доходных источников местного самоуправления;</w:t>
      </w:r>
    </w:p>
    <w:p>
      <w:pPr>
        <w:spacing w:after="0"/>
        <w:ind w:left="0"/>
        <w:jc w:val="both"/>
      </w:pPr>
      <w:r>
        <w:rPr>
          <w:rFonts w:ascii="Times New Roman"/>
          <w:b w:val="false"/>
          <w:i w:val="false"/>
          <w:color w:val="000000"/>
          <w:sz w:val="28"/>
        </w:rPr>
        <w:t>
      4) заслушивание и обсуждение отчета о результатах проведенного мониторинга за использованием бюджетных средств, выделенных на решение вопросов местного значения, и доходных источников местного самоуправления;</w:t>
      </w:r>
    </w:p>
    <w:p>
      <w:pPr>
        <w:spacing w:after="0"/>
        <w:ind w:left="0"/>
        <w:jc w:val="both"/>
      </w:pPr>
      <w:r>
        <w:rPr>
          <w:rFonts w:ascii="Times New Roman"/>
          <w:b w:val="false"/>
          <w:i w:val="false"/>
          <w:color w:val="000000"/>
          <w:sz w:val="28"/>
        </w:rPr>
        <w:t>
      5) другие текущие вопросы местного сообщества.</w:t>
      </w:r>
    </w:p>
    <w:p>
      <w:pPr>
        <w:spacing w:after="0"/>
        <w:ind w:left="0"/>
        <w:jc w:val="both"/>
      </w:pPr>
      <w:r>
        <w:rPr>
          <w:rFonts w:ascii="Times New Roman"/>
          <w:b w:val="false"/>
          <w:i w:val="false"/>
          <w:color w:val="000000"/>
          <w:sz w:val="28"/>
        </w:rPr>
        <w:t>
      4. Мониторинг проводится с целью сбора, систематизации, анализа и обобщения информации об использовании бюджетных средств, выделенных на решение вопросов местного значения, и доходных источников местного самоуправления.</w:t>
      </w:r>
    </w:p>
    <w:p>
      <w:pPr>
        <w:spacing w:after="0"/>
        <w:ind w:left="0"/>
        <w:jc w:val="both"/>
      </w:pPr>
      <w:r>
        <w:rPr>
          <w:rFonts w:ascii="Times New Roman"/>
          <w:b w:val="false"/>
          <w:i w:val="false"/>
          <w:color w:val="000000"/>
          <w:sz w:val="28"/>
        </w:rPr>
        <w:t>
      Мониторинг осуществляется один раз в полугодие членами комиссии местного сообщества путем сопоставления запланированных и достигнутых результатов использования бюджетных средств, выделенных на решение вопросов местного значения, и доходных источников местного самоуправления. В случае необходимости, по решению собрания местного сообщества, может проводиться внеочередной мониторинг.</w:t>
      </w:r>
    </w:p>
    <w:p>
      <w:pPr>
        <w:spacing w:after="0"/>
        <w:ind w:left="0"/>
        <w:jc w:val="both"/>
      </w:pPr>
      <w:r>
        <w:rPr>
          <w:rFonts w:ascii="Times New Roman"/>
          <w:b w:val="false"/>
          <w:i w:val="false"/>
          <w:color w:val="000000"/>
          <w:sz w:val="28"/>
        </w:rPr>
        <w:t>
      Комиссия местного сообщества вправе привлекать специалистов для проведения мониторинга за использованием бюджетных средств, выделенных на решение вопросов местного значения, и доходных источников местного самоуправления.</w:t>
      </w:r>
    </w:p>
    <w:p>
      <w:pPr>
        <w:spacing w:after="0"/>
        <w:ind w:left="0"/>
        <w:jc w:val="both"/>
      </w:pPr>
      <w:r>
        <w:rPr>
          <w:rFonts w:ascii="Times New Roman"/>
          <w:b w:val="false"/>
          <w:i w:val="false"/>
          <w:color w:val="000000"/>
          <w:sz w:val="28"/>
        </w:rPr>
        <w:t>
      Методологическое и методическое руководство по проведению мониторинга обеспечивает центральный уполномоченный орган по исполнению бюджета.</w:t>
      </w:r>
    </w:p>
    <w:p>
      <w:pPr>
        <w:spacing w:after="0"/>
        <w:ind w:left="0"/>
        <w:jc w:val="both"/>
      </w:pPr>
      <w:r>
        <w:rPr>
          <w:rFonts w:ascii="Times New Roman"/>
          <w:b w:val="false"/>
          <w:i w:val="false"/>
          <w:color w:val="000000"/>
          <w:sz w:val="28"/>
        </w:rPr>
        <w:t>
      Отчет о результатах мониторинга, подписанный членами комиссии местного сообщества, выносится на обсуждение собрания местного сообщества.</w:t>
      </w:r>
    </w:p>
    <w:p>
      <w:pPr>
        <w:spacing w:after="0"/>
        <w:ind w:left="0"/>
        <w:jc w:val="both"/>
      </w:pPr>
      <w:r>
        <w:rPr>
          <w:rFonts w:ascii="Times New Roman"/>
          <w:b w:val="false"/>
          <w:i w:val="false"/>
          <w:color w:val="000000"/>
          <w:sz w:val="28"/>
        </w:rPr>
        <w:t>
      По итогам обсуждения отчета о результатах мониторинга собрание местного сообщества принимает рекомендации по эффективному использованию бюджетных средств, выделенных на решение вопросов местного значения, и доходных источников местного самоуправления.</w:t>
      </w:r>
    </w:p>
    <w:p>
      <w:pPr>
        <w:spacing w:after="0"/>
        <w:ind w:left="0"/>
        <w:jc w:val="both"/>
      </w:pPr>
      <w:r>
        <w:rPr>
          <w:rFonts w:ascii="Times New Roman"/>
          <w:b w:val="false"/>
          <w:i w:val="false"/>
          <w:color w:val="000000"/>
          <w:sz w:val="28"/>
        </w:rPr>
        <w:t>
      Аким соответствующей территории вносит на очередное собрание местного сообщества обоснованное заключение об итогах рассмотрения рекомендаций по эффективному использованию бюджетных средств, выделенных на решение вопросов местного значения, и доходных источников местного самоуправления.</w:t>
      </w:r>
    </w:p>
    <w:p>
      <w:pPr>
        <w:spacing w:after="0"/>
        <w:ind w:left="0"/>
        <w:jc w:val="both"/>
      </w:pPr>
      <w:r>
        <w:rPr>
          <w:rFonts w:ascii="Times New Roman"/>
          <w:b w:val="false"/>
          <w:i w:val="false"/>
          <w:color w:val="000000"/>
          <w:sz w:val="28"/>
        </w:rPr>
        <w:t>
      5. Сход местного сообщества может созываться акимами города районного значения, села, поселка, сельского округа самостоятельно либо по инициативе не менее десяти процентов членов местного сообщества, проживающих на данной территории и имеющих право в нем участвовать и подписавших заявление о необходимости его созыва с указанием фамилии, имени, отчества (при его наличии) и места жительства.</w:t>
      </w:r>
    </w:p>
    <w:p>
      <w:pPr>
        <w:spacing w:after="0"/>
        <w:ind w:left="0"/>
        <w:jc w:val="both"/>
      </w:pPr>
      <w:r>
        <w:rPr>
          <w:rFonts w:ascii="Times New Roman"/>
          <w:b w:val="false"/>
          <w:i w:val="false"/>
          <w:color w:val="000000"/>
          <w:sz w:val="28"/>
        </w:rPr>
        <w:t>
      Инициаторы схода местного сообщества обязаны обратиться с заявлением о проведении схода местного сообщества к акиму соответствующего района (города областного значения).</w:t>
      </w:r>
    </w:p>
    <w:p>
      <w:pPr>
        <w:spacing w:after="0"/>
        <w:ind w:left="0"/>
        <w:jc w:val="both"/>
      </w:pPr>
      <w:r>
        <w:rPr>
          <w:rFonts w:ascii="Times New Roman"/>
          <w:b w:val="false"/>
          <w:i w:val="false"/>
          <w:color w:val="000000"/>
          <w:sz w:val="28"/>
        </w:rPr>
        <w:t>
      Проведение схода местного сообщества допускается при получении положительного решения акима соответствующего района (города областного значения).</w:t>
      </w:r>
    </w:p>
    <w:p>
      <w:pPr>
        <w:spacing w:after="0"/>
        <w:ind w:left="0"/>
        <w:jc w:val="both"/>
      </w:pPr>
      <w:r>
        <w:rPr>
          <w:rFonts w:ascii="Times New Roman"/>
          <w:b w:val="false"/>
          <w:i w:val="false"/>
          <w:color w:val="000000"/>
          <w:sz w:val="28"/>
        </w:rPr>
        <w:t>
      6. Допускается проведение раздельных сходов местного сообщества жителей села, улицы, многоквартирного жилого дома. На раздельных сходах местного сообщества жителей села, улицы, многоквартирного жилого дома избираются представители для участия в сходе местного сообщества.</w:t>
      </w:r>
    </w:p>
    <w:p>
      <w:pPr>
        <w:spacing w:after="0"/>
        <w:ind w:left="0"/>
        <w:jc w:val="both"/>
      </w:pPr>
      <w:r>
        <w:rPr>
          <w:rFonts w:ascii="Times New Roman"/>
          <w:b w:val="false"/>
          <w:i w:val="false"/>
          <w:color w:val="000000"/>
          <w:sz w:val="28"/>
        </w:rPr>
        <w:t>
      Порядок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разрабатывается акимами городов районного значения, села, поселка, сельского округа и утверждается маслихатами районов (городов областного значения).</w:t>
      </w:r>
    </w:p>
    <w:p>
      <w:pPr>
        <w:spacing w:after="0"/>
        <w:ind w:left="0"/>
        <w:jc w:val="both"/>
      </w:pPr>
      <w:r>
        <w:rPr>
          <w:rFonts w:ascii="Times New Roman"/>
          <w:b w:val="false"/>
          <w:i w:val="false"/>
          <w:color w:val="000000"/>
          <w:sz w:val="28"/>
        </w:rPr>
        <w:t>
      Типовой порядок проведения раздельных сходов местного сообщества утверждается Правительством Республики Казахстан.</w:t>
      </w:r>
    </w:p>
    <w:p>
      <w:pPr>
        <w:spacing w:after="0"/>
        <w:ind w:left="0"/>
        <w:jc w:val="both"/>
      </w:pPr>
      <w:r>
        <w:rPr>
          <w:rFonts w:ascii="Times New Roman"/>
          <w:b w:val="false"/>
          <w:i w:val="false"/>
          <w:color w:val="000000"/>
          <w:sz w:val="28"/>
        </w:rPr>
        <w:t>
      Количество представителей жителей села, улицы, многоквартирного жилого дома для участия в сходе местного сообщества определяется на основе принципа равного представительства от жителей села, улицы, многоквартирного жилого дома.</w:t>
      </w:r>
    </w:p>
    <w:p>
      <w:pPr>
        <w:spacing w:after="0"/>
        <w:ind w:left="0"/>
        <w:jc w:val="both"/>
      </w:pPr>
      <w:r>
        <w:rPr>
          <w:rFonts w:ascii="Times New Roman"/>
          <w:b w:val="false"/>
          <w:i w:val="false"/>
          <w:color w:val="000000"/>
          <w:sz w:val="28"/>
        </w:rPr>
        <w:t>
      7. Собрание местного сообщества может созываться акимами города районного значения, села, поселка, сельского округа самостоятельно либо по инициативе не менее десяти процентов членов собрания, делегированных сходом местного сообщества.</w:t>
      </w:r>
    </w:p>
    <w:p>
      <w:pPr>
        <w:spacing w:after="0"/>
        <w:ind w:left="0"/>
        <w:jc w:val="both"/>
      </w:pPr>
      <w:r>
        <w:rPr>
          <w:rFonts w:ascii="Times New Roman"/>
          <w:b w:val="false"/>
          <w:i w:val="false"/>
          <w:color w:val="000000"/>
          <w:sz w:val="28"/>
        </w:rPr>
        <w:t>
      Инициаторы собрания местного сообщества обязаны обратиться с заявлением о проведении собрания местного сообщества к акиму соответствующего района (города областного значения).</w:t>
      </w:r>
    </w:p>
    <w:p>
      <w:pPr>
        <w:spacing w:after="0"/>
        <w:ind w:left="0"/>
        <w:jc w:val="both"/>
      </w:pPr>
      <w:r>
        <w:rPr>
          <w:rFonts w:ascii="Times New Roman"/>
          <w:b w:val="false"/>
          <w:i w:val="false"/>
          <w:color w:val="000000"/>
          <w:sz w:val="28"/>
        </w:rPr>
        <w:t>
      Проведение собрания местного сообщества допускается при получении положительного решения акима соответствующего района (города областного значения).</w:t>
      </w:r>
    </w:p>
    <w:p>
      <w:pPr>
        <w:spacing w:after="0"/>
        <w:ind w:left="0"/>
        <w:jc w:val="both"/>
      </w:pPr>
      <w:r>
        <w:rPr>
          <w:rFonts w:ascii="Times New Roman"/>
          <w:b w:val="false"/>
          <w:i w:val="false"/>
          <w:color w:val="000000"/>
          <w:sz w:val="28"/>
        </w:rPr>
        <w:t>
      8. Проведение схода местного сообщества, раздельного схода местного сообщества жителей села, улицы, многоквартирного жилого дома, собрания местного сообщества организуется акимами города районного значения, села, поселка, сельского округа.</w:t>
      </w:r>
    </w:p>
    <w:p>
      <w:pPr>
        <w:spacing w:after="0"/>
        <w:ind w:left="0"/>
        <w:jc w:val="both"/>
      </w:pPr>
      <w:r>
        <w:rPr>
          <w:rFonts w:ascii="Times New Roman"/>
          <w:b w:val="false"/>
          <w:i w:val="false"/>
          <w:color w:val="000000"/>
          <w:sz w:val="28"/>
        </w:rPr>
        <w:t>
      О времени, месте созыва схода местного сообщества, собрания местного сообщества и обсуждаемых вопросах население местного сообщества оповещается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9. Сход местного сообщества считается состоявшимся при участии в нем не менее десяти процентов членов местного сообщества. В случае проведения сходов местного сообщества с участием представителей сход местного сообщества считается состоявшимся при участии в нем не менее половины от общего количества избранных представителей на раздельных сходах местного сообщества жителей села, улицы, многоквартирного жилого дома.</w:t>
      </w:r>
    </w:p>
    <w:p>
      <w:pPr>
        <w:spacing w:after="0"/>
        <w:ind w:left="0"/>
        <w:jc w:val="both"/>
      </w:pPr>
      <w:r>
        <w:rPr>
          <w:rFonts w:ascii="Times New Roman"/>
          <w:b w:val="false"/>
          <w:i w:val="false"/>
          <w:color w:val="000000"/>
          <w:sz w:val="28"/>
        </w:rPr>
        <w:t>
      Собрание местного сообщества считается состоявшимся при участии в нем не менее половины членов, делегированных сходом местного сообщества.</w:t>
      </w:r>
    </w:p>
    <w:p>
      <w:pPr>
        <w:spacing w:after="0"/>
        <w:ind w:left="0"/>
        <w:jc w:val="both"/>
      </w:pPr>
      <w:r>
        <w:rPr>
          <w:rFonts w:ascii="Times New Roman"/>
          <w:b w:val="false"/>
          <w:i w:val="false"/>
          <w:color w:val="000000"/>
          <w:sz w:val="28"/>
        </w:rPr>
        <w:t>
      10. Сход местного сообщества или собрание местного сообщества открывается акимами города районного значения, села, поселка, сельского округа или уполномоченным ими лицом.</w:t>
      </w:r>
    </w:p>
    <w:p>
      <w:pPr>
        <w:spacing w:after="0"/>
        <w:ind w:left="0"/>
        <w:jc w:val="both"/>
      </w:pPr>
      <w:r>
        <w:rPr>
          <w:rFonts w:ascii="Times New Roman"/>
          <w:b w:val="false"/>
          <w:i w:val="false"/>
          <w:color w:val="000000"/>
          <w:sz w:val="28"/>
        </w:rPr>
        <w:t>
      Для ведения схода местного сообщества или собрания местного сообщества открытым голосованием избираются председатель и секретарь схода местного сообщества или собрания местного сообщества. Повестка дня утверждается сходом местного сообщества или собранием местного сообщества.</w:t>
      </w:r>
    </w:p>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схода местного сообщества или собрания местного сообщества и передается акиму соответствующего города районного значения, села, поселка, сельского округа.</w:t>
      </w:r>
    </w:p>
    <w:p>
      <w:pPr>
        <w:spacing w:after="0"/>
        <w:ind w:left="0"/>
        <w:jc w:val="both"/>
      </w:pPr>
      <w:r>
        <w:rPr>
          <w:rFonts w:ascii="Times New Roman"/>
          <w:b w:val="false"/>
          <w:i w:val="false"/>
          <w:color w:val="000000"/>
          <w:sz w:val="28"/>
        </w:rPr>
        <w:t>
      11. Решение схода местного сообщества или собрания местного сообщества считается принятым, если за него проголосовало более половины участников схода местного сообщества или собрания местного сообщества. Акимы города районного значения, села, поселка, сельского округа вправе выразить несогласие с решением схода местного сообщества или собрания местного сообщества, которое разрешается путем повторного обсуждения вопросов, вызвавших такое несогласие.</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акимов города районного значения, села, поселка, сельского округа, вопрос разрешается вышестоящим акимом после его предварительного обсуждения на заседании маслихата соответствующего района (города областного значения).</w:t>
      </w:r>
    </w:p>
    <w:p>
      <w:pPr>
        <w:spacing w:after="0"/>
        <w:ind w:left="0"/>
        <w:jc w:val="both"/>
      </w:pPr>
      <w:r>
        <w:rPr>
          <w:rFonts w:ascii="Times New Roman"/>
          <w:b w:val="false"/>
          <w:i w:val="false"/>
          <w:color w:val="000000"/>
          <w:sz w:val="28"/>
        </w:rPr>
        <w:t>
      12. Решения, принятые на сходе местного сообщества или собрании местного сообщества, подлежат обязательному рассмотрению акимами города районного значения, села, поселка, сельского округа.</w:t>
      </w:r>
    </w:p>
    <w:p>
      <w:pPr>
        <w:spacing w:after="0"/>
        <w:ind w:left="0"/>
        <w:jc w:val="both"/>
      </w:pPr>
      <w:r>
        <w:rPr>
          <w:rFonts w:ascii="Times New Roman"/>
          <w:b w:val="false"/>
          <w:i w:val="false"/>
          <w:color w:val="000000"/>
          <w:sz w:val="28"/>
        </w:rPr>
        <w:t>
      13. Органы местного государственного управления и самоуправления, должностные лица в пределах их компетенции обеспечивают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w:t>
      </w:r>
    </w:p>
    <w:p>
      <w:pPr>
        <w:spacing w:after="0"/>
        <w:ind w:left="0"/>
        <w:jc w:val="both"/>
      </w:pPr>
      <w:r>
        <w:rPr>
          <w:rFonts w:ascii="Times New Roman"/>
          <w:b w:val="false"/>
          <w:i w:val="false"/>
          <w:color w:val="000000"/>
          <w:sz w:val="28"/>
        </w:rPr>
        <w:t>
      14. Решения, принятые на сходе местного сообщества или собрании местного сообщества, распространяются через средства массовой информации или иными способами. В случае необходимости по итогам решения схода местного сообщества или собрания местного сообщества акимы города районного значения, села, поселка, сельского округа принимают решение.".</w:t>
      </w:r>
    </w:p>
    <w:bookmarkStart w:name="z62" w:id="5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w:t>
      </w:r>
    </w:p>
    <w:bookmarkEnd w:id="55"/>
    <w:bookmarkStart w:name="z63"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11</w:t>
      </w:r>
      <w:r>
        <w:rPr>
          <w:rFonts w:ascii="Times New Roman"/>
          <w:b w:val="false"/>
          <w:i w:val="false"/>
          <w:color w:val="000000"/>
          <w:sz w:val="28"/>
        </w:rPr>
        <w:t>:</w:t>
      </w:r>
    </w:p>
    <w:bookmarkEnd w:id="56"/>
    <w:bookmarkStart w:name="z64"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"1-1) разрешения, выдаваемого местными исполнительными органами города республиканского значения, столицы и города областного значения на определенный срок в порядке, установленном законодательством Республики Казахстан, – при размещении наружной (визуальной) рекламы на открытом пространстве за пределами помещений в городе республиканского значения, столице и городе областного значения;"; </w:t>
      </w:r>
    </w:p>
    <w:p>
      <w:pPr>
        <w:spacing w:after="0"/>
        <w:ind w:left="0"/>
        <w:jc w:val="both"/>
      </w:pPr>
      <w:r>
        <w:rPr>
          <w:rFonts w:ascii="Times New Roman"/>
          <w:b w:val="false"/>
          <w:i w:val="false"/>
          <w:color w:val="000000"/>
          <w:sz w:val="28"/>
        </w:rPr>
        <w:t>
      дополнить подпунктами 1-2), 1-3), 1-4), 1-5) и 1-6) следующего содержания:</w:t>
      </w:r>
    </w:p>
    <w:p>
      <w:pPr>
        <w:spacing w:after="0"/>
        <w:ind w:left="0"/>
        <w:jc w:val="both"/>
      </w:pPr>
      <w:r>
        <w:rPr>
          <w:rFonts w:ascii="Times New Roman"/>
          <w:b w:val="false"/>
          <w:i w:val="false"/>
          <w:color w:val="000000"/>
          <w:sz w:val="28"/>
        </w:rPr>
        <w:t>
      "1-2) разрешения, выдаваемого местными исполнительными органами города республиканского значения, столицы и города областного значения на определенный срок в порядке, установленном законодательством Республики Казахстан, – при размещении наружной (визуальной) рекламы на транспортных средствах, зарегистрированных в городе республиканского значения, столице и городе областного значения;</w:t>
      </w:r>
    </w:p>
    <w:p>
      <w:pPr>
        <w:spacing w:after="0"/>
        <w:ind w:left="0"/>
        <w:jc w:val="both"/>
      </w:pPr>
      <w:r>
        <w:rPr>
          <w:rFonts w:ascii="Times New Roman"/>
          <w:b w:val="false"/>
          <w:i w:val="false"/>
          <w:color w:val="000000"/>
          <w:sz w:val="28"/>
        </w:rPr>
        <w:t>
      1-3) документа, выдаваемого местным исполнительным органом области на определенный срок в порядке, установленном законодательством Республики Казахстан, – при размещении наружной (визуальной) рекламы на объектах стационарного размещения рекламы в полосе отвода автомобильных дорог общего пользования областного значения;</w:t>
      </w:r>
    </w:p>
    <w:p>
      <w:pPr>
        <w:spacing w:after="0"/>
        <w:ind w:left="0"/>
        <w:jc w:val="both"/>
      </w:pPr>
      <w:r>
        <w:rPr>
          <w:rFonts w:ascii="Times New Roman"/>
          <w:b w:val="false"/>
          <w:i w:val="false"/>
          <w:color w:val="000000"/>
          <w:sz w:val="28"/>
        </w:rPr>
        <w:t>
      1-4) документа, выдаваемого местным исполнительным органом района на определенный срок в порядке, установленном законодательством Республики Казахстан, – при размещении наружной (визуальной) рекламы на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1-5) разрешения, выдаваемого местным исполнительным органом района на определенный срок в порядке, установленном законодательством Республики Казахстан, – при размещении наружной (визуальной) рекламы на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1-6) разрешения, выдаваемого местным исполнительным органом района на определенный срок, в порядке, установленном законодательством Республики Казахстан, – при размещении наружной (визуальной) рекламы на транспортных средствах, зарегистрированных в районе;";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и областного значения, на открытом пространстве за пределами помещений в городах республиканского значения, столице, городах областного значения и на транспортных средствах, зарегистрированных в городах республиканского значения, столице, городах областного значения, взимается плата в порядке и размерах, установленных налоговым законодательством Республики Казахстан.</w:t>
      </w:r>
    </w:p>
    <w:p>
      <w:pPr>
        <w:spacing w:after="0"/>
        <w:ind w:left="0"/>
        <w:jc w:val="both"/>
      </w:pPr>
      <w:r>
        <w:rPr>
          <w:rFonts w:ascii="Times New Roman"/>
          <w:b w:val="false"/>
          <w:i w:val="false"/>
          <w:color w:val="000000"/>
          <w:sz w:val="28"/>
        </w:rPr>
        <w:t>
      За размещение наружной (визуальной) рекламы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городах районного значения, селах, поселках и на транспортных средствах, зарегистрированных в районе, взимается плата в порядке и размерах, установленных Правительством Республики Казахстан.</w:t>
      </w:r>
    </w:p>
    <w:p>
      <w:pPr>
        <w:spacing w:after="0"/>
        <w:ind w:left="0"/>
        <w:jc w:val="both"/>
      </w:pPr>
      <w:r>
        <w:rPr>
          <w:rFonts w:ascii="Times New Roman"/>
          <w:b w:val="false"/>
          <w:i w:val="false"/>
          <w:color w:val="000000"/>
          <w:sz w:val="28"/>
        </w:rPr>
        <w:t xml:space="preserve">
      4. Уполномоченные органы, определенные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обязаны представлять в органы налоговой службы сведения о выданных разрешительных документах на размещение объектов наружной (визуальной) рекламы в городах республиканского значения, столице и городах областного значения в порядке, установленном налоговым законодательством Республики Казахстан.".</w:t>
      </w:r>
    </w:p>
    <w:bookmarkStart w:name="z67" w:id="5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w:t>
      </w:r>
    </w:p>
    <w:bookmarkEnd w:id="58"/>
    <w:bookmarkStart w:name="z68" w:id="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11</w:t>
      </w:r>
      <w:r>
        <w:rPr>
          <w:rFonts w:ascii="Times New Roman"/>
          <w:b w:val="false"/>
          <w:i w:val="false"/>
          <w:color w:val="000000"/>
          <w:sz w:val="28"/>
        </w:rPr>
        <w:t xml:space="preserve"> дополнить подпунктом 15-1) следующего содержания:</w:t>
      </w:r>
    </w:p>
    <w:bookmarkEnd w:id="59"/>
    <w:p>
      <w:pPr>
        <w:spacing w:after="0"/>
        <w:ind w:left="0"/>
        <w:jc w:val="both"/>
      </w:pPr>
      <w:r>
        <w:rPr>
          <w:rFonts w:ascii="Times New Roman"/>
          <w:b w:val="false"/>
          <w:i w:val="false"/>
          <w:color w:val="000000"/>
          <w:sz w:val="28"/>
        </w:rPr>
        <w:t>
      "15-1) утверждает типовой перечень районного коммунального имущества, передаваемого в управление акиму города районного значения, села, поселка, сельского округа;";</w:t>
      </w:r>
    </w:p>
    <w:bookmarkStart w:name="z69" w:id="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18 изложить в следующей редакции:</w:t>
      </w:r>
    </w:p>
    <w:bookmarkEnd w:id="60"/>
    <w:p>
      <w:pPr>
        <w:spacing w:after="0"/>
        <w:ind w:left="0"/>
        <w:jc w:val="both"/>
      </w:pPr>
      <w:r>
        <w:rPr>
          <w:rFonts w:ascii="Times New Roman"/>
          <w:b w:val="false"/>
          <w:i w:val="false"/>
          <w:color w:val="000000"/>
          <w:sz w:val="28"/>
        </w:rPr>
        <w:t>
      "2) управляют районным коммунальным имуществом, если иное не предусмотрено законами Республики Казахстан, осуществляют меры по его защите;";</w:t>
      </w:r>
    </w:p>
    <w:p>
      <w:pPr>
        <w:spacing w:after="0"/>
        <w:ind w:left="0"/>
        <w:jc w:val="both"/>
      </w:pPr>
      <w:r>
        <w:rPr>
          <w:rFonts w:ascii="Times New Roman"/>
          <w:b w:val="false"/>
          <w:i w:val="false"/>
          <w:color w:val="000000"/>
          <w:sz w:val="28"/>
        </w:rPr>
        <w:t>
      "6) предоставляют районное коммунальное имущество в имущественный наем (аренду), доверительное управление физическим лицам и негосударственным юридическим лицам без права последующего выкупа, с правом последующего выкупа или правом последующей передачи в собственность субъектам малого предпринимательства на безвозмездной основе, если иное не предусмотрено законами Республики Казахстан;";</w:t>
      </w:r>
    </w:p>
    <w:p>
      <w:pPr>
        <w:spacing w:after="0"/>
        <w:ind w:left="0"/>
        <w:jc w:val="both"/>
      </w:pPr>
      <w:r>
        <w:rPr>
          <w:rFonts w:ascii="Times New Roman"/>
          <w:b w:val="false"/>
          <w:i w:val="false"/>
          <w:color w:val="000000"/>
          <w:sz w:val="28"/>
        </w:rPr>
        <w:t>
      "9) определяют приоритетные направления деятельности и обязательные объемы работ (услуг), финансируемые из бюджета, коммунальных государственных предприятий, созданных местными исполнительными органами районов, городов областного значения, если иное не предусмотрено законами Республики Казахстан;";</w:t>
      </w:r>
    </w:p>
    <w:p>
      <w:pPr>
        <w:spacing w:after="0"/>
        <w:ind w:left="0"/>
        <w:jc w:val="both"/>
      </w:pPr>
      <w:r>
        <w:rPr>
          <w:rFonts w:ascii="Times New Roman"/>
          <w:b w:val="false"/>
          <w:i w:val="false"/>
          <w:color w:val="000000"/>
          <w:sz w:val="28"/>
        </w:rPr>
        <w:t>
      "16) принимают решения об использовании районного коммунального имущества, в том числе о передаче его в залог, имущественный наем (аренду), безвозмездное пользование и доверительное управление, если иное не предусмотрено законами Республики Казахстан;";</w:t>
      </w:r>
    </w:p>
    <w:bookmarkStart w:name="z70" w:id="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122 дополнить частью второй следующего содержания:</w:t>
      </w:r>
    </w:p>
    <w:bookmarkEnd w:id="61"/>
    <w:p>
      <w:pPr>
        <w:spacing w:after="0"/>
        <w:ind w:left="0"/>
        <w:jc w:val="both"/>
      </w:pPr>
      <w:r>
        <w:rPr>
          <w:rFonts w:ascii="Times New Roman"/>
          <w:b w:val="false"/>
          <w:i w:val="false"/>
          <w:color w:val="000000"/>
          <w:sz w:val="28"/>
        </w:rPr>
        <w:t>
      "Управление районными коммунальными юридическими лицами передается акимам городов районного значения, сел, поселков, сельских округов решением местного исполнительного органа района, города областного значения.";</w:t>
      </w:r>
    </w:p>
    <w:bookmarkStart w:name="z71" w:id="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156 изложить в следующей редакции:</w:t>
      </w:r>
    </w:p>
    <w:bookmarkEnd w:id="62"/>
    <w:p>
      <w:pPr>
        <w:spacing w:after="0"/>
        <w:ind w:left="0"/>
        <w:jc w:val="both"/>
      </w:pPr>
      <w:r>
        <w:rPr>
          <w:rFonts w:ascii="Times New Roman"/>
          <w:b w:val="false"/>
          <w:i w:val="false"/>
          <w:color w:val="000000"/>
          <w:sz w:val="28"/>
        </w:rPr>
        <w:t>
      "2. Цены на товары (работы, услуги), производимые и реализуемые коммунальным казенным предприятием, устанавливаются местным исполнительным органом, если иное не предусмотрено законами Республики Казахстан.".</w:t>
      </w:r>
    </w:p>
    <w:bookmarkStart w:name="z72" w:id="6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bookmarkEnd w:id="6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