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8740" w14:textId="86f8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специальных экономических зонах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18 февраля 2013 года № 79-V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«О специальных экономических зонах в Республике Казахстан» (Ведомости Парламента Республики Казахстан, 2011 г., № 15, ст. 119; 2012 г., № 2, ст. 14; № 21-22, ст. 124)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8-1) и 8-2)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«8-1) утверждение типового договора временного возмездного землепользования (аренды) земельными участками, находящимися в частной собственности, на которых создается специальная экономическая зона;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8-2) утверждение типового договора временного возмездного вторичного землепользования (субаренды) земельными участками, находящимися в частной собственности, на которых создается специальная экономическая зона;»;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«Специальные экономические зоны также создаются на земельных участках, находящихся в частной собственности граждан и (или) негосударственных юридических лиц.»;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Земельные участки, находящиеся в государственной собственности, на которых создается специальная экономическая зона, предназначенные для осуществления приоритетных видов деятельности, предоставляются во временное возмездное землепользование (аренду) участнику специальной экономической зоны в соответствии с земельным законодательством Республики Казахстан на срок создания специальной экономической зоны.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участки, находящиеся в государственной собственности, на которых создается специальная экономическая зона, предназначенные под строительство объектов инфраструктуры, а также для осуществления вспомогательных видов деятельности, предоставляются во временное возмездное землепользование (аренду) управляющей компании в соответствии с земельным законодательством Республики Казахстан на срок создания специальной экономической зоны.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Управляющая компания вправе передавать лицам, осуществляющим вспомогательные виды деятельности, земельные участки, указанные в части второй настоящего пункта, во вторичное землепользование (субаренду) в соответствии с земельным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аренду управляющей компании также могут передаваться объекты инфраструктуры, созданные полностью или частично за счет бюджетных средств на земельных участках, находящихся в государственной собственности, переданных во временное возмездное землепользование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осуществляющим вспомогательные виды деятельности, управляющей компанией могут передаваться объекты инфраструктуры, созданные полностью или частично за счет бюджетных средств на земельных участках, находящихся в государственной собственности, переданных во вторичное землепользование (субаренду).»;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«4-1. Земельные участки, находящиеся в частной собственности, на которых создается специальная экономическая зона, предназначенные для осуществления приоритетных и (или) вспомогательных видов деятельности, могут передаваться их собственниками управляющей компании во временное возмездное землепользование (аренду) в соответствии с договором временного возмездного землепользования (аренды) земельными участками, находящимися в частной собственности, на которых создается специальная экономическая зона.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Управляющая компания вправе передавать земельные участки, находящиеся в частной собственности, на которых создается специальная экономическая зона, предназначенные для осуществления приоритетных и (или) вспомогательных видов деятельности, во временное возмездное вторичное землепользование (субаренду) участникам специальной экономической зоны или лицам, осуществляющим вспомогательные виды деятельности, в соответствии с договором временного возмездного вторичного землепользования (субаренды) земельными участками, находящимися в частной собственности, на которых создается специальная экономическая зона.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Договоры временного возмездного землепользования (аренды) земельными участками, находящимися в частной собственности, на которых создается специальная экономическая зона, и временного возмездного вторичного землепользования (субаренды) земельными участками, находящимися в частной собственности, на которых создается специальная экономическая зона, заключаются в соответствии с типовыми договорами временного возмездного землепользования (аренды) земельными участками, находящимися в частной собственности, на которых создается специальная экономическая зона, и временного возмездного вторичного землепользования (субаренды) земельными участками, находящимися в частной собственности, на которых создается специальная экономическая зона,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договоров временного возмездного землепользования (аренды) земельными участками, находящимися в частной собственности, на которых создается специальная экономическая зона, и временного возмездного вторичного землепользования (субаренды) земельными участками, находящимися в частной собственности, на которых создается специальная экономическая зона, не должны превышать срок, на который создается специальная экономическая зона.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Собственник земельного участка вправе осуществлять деятельность на территории специальной экономической зоны в качестве участника специальной экономической зоны или лица, осуществляющего вспомогательные виды деятельности, в соответствии с требованиями настоящего Закона. При этом договор временного возмездного землепользования (аренды) земельными участками, находящимися в частной собственности, на которых создается специальная экономическая зона, с собственником земельного участка не заключается.»;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Заявитель, подающий заявку на осуществление деятельности в качестве участника специальной экономической зоны, должен обладать финансовым обеспечением в размере, соответствующем технико-экономическому обоснованию.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Финансовое обеспечение заявителя, подающего заявку на осуществление деятельности в качестве участника специальной экономической зоны, формируется следующими способами: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деньгами;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банковской гарантией;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поручительством;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залогом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договором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Заявитель, подающий заявку на осуществление деятельности в качестве участника специальной экономической зоны, вправе выбрать любой из способов финансового обеспечения, в том числе путем комбинирования двух или нескольких способов.»;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дополнить подпунктом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документы, подтверждающие наличие финансового обеспечения заявителя.».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