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4889" w14:textId="dd24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поддержки индустриально-инновационной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января 2012 года № 535-IV.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ff0000"/>
          <w:sz w:val="28"/>
        </w:rPr>
        <w:t>ст. 2.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объединений", опубликованный в газетах "Егемен Қазақстан" и "Казахстанская правда" 15 октября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законодательства", опубликованный в газетах "Егемен Қазақстан" 16 ноября 2011 г. и "Казахстанская правда" 19 ноября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и "Казахстанская правда" 8 декабря 2011 г.):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примечание </w:t>
      </w:r>
      <w:r>
        <w:rPr>
          <w:rFonts w:ascii="Times New Roman"/>
          <w:b w:val="false"/>
          <w:i w:val="false"/>
          <w:color w:val="000000"/>
          <w:sz w:val="28"/>
        </w:rPr>
        <w:t>статьи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Для целей части четвертой настоящей статьи при определении превышения не учитывается превышение, образовавшееся в связи с произведенной корректировкой налога на добычу полезных ископаемых в соответствии с пунктом 3 статьи 335 и (или) подпунктом 1) пункта 3 статьи 338 Налогового кодекса Республики Казахстан.";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218-1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636: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"местных исполнительных органов (областей, города республиканского значения, столицы) (статьи 127, 165, 237-1, 309-1(частями седьмой, восьмой), 309-4 (частями восьмой, девятой), 342, 343, 357-2 (частью второй), 346, 347, 348, 350, 351, 352)" заменить словами "местных исполнительных органов (областей, города республиканского значения, столицы) (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309-1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седьмой, восьмой), </w:t>
      </w:r>
      <w:r>
        <w:rPr>
          <w:rFonts w:ascii="Times New Roman"/>
          <w:b w:val="false"/>
          <w:i w:val="false"/>
          <w:color w:val="000000"/>
          <w:sz w:val="28"/>
        </w:rPr>
        <w:t>309-4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восьмой, девятой), 342, 343, 357-2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346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слова "местных исполнительных органов областей, города республиканского значения, столицы, районов, городов областного значения (статьи 163-6, 349)" заменить словами "местных исполнительных органов областей, города республиканского значения, столицы, районов, городов областного значения (</w:t>
      </w:r>
      <w:r>
        <w:rPr>
          <w:rFonts w:ascii="Times New Roman"/>
          <w:b w:val="false"/>
          <w:i w:val="false"/>
          <w:color w:val="000000"/>
          <w:sz w:val="28"/>
        </w:rPr>
        <w:t>статьи 163-6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 и второй),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000000"/>
          <w:sz w:val="28"/>
        </w:rPr>
        <w:t>);".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"возобновляемых источников энергии," дополнить словами "для индустриально-инновационных проектов субъектов индустриально-инновационной деятельности,";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предоставление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а также принудительное отчуждение земельных участков для государственных нужд при обнаружении и под разработку месторождений полезных ископаемых, для строительства магистральных трубопроводов, реализации инвестиционных стратегических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инвестициях";";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часть первую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19)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"19) субъектам индустриально-инновационной деятельности для реализации индустриально-инновационных проектов.".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14, ст. 117; № 15, ст. 120;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процесса", опубликованный в газетах "Егемен Қазақстан" и "Казахстанская правда" 29 ноября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и "Казахстанская правда" 8 декабря 2011 г.):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оглавление дополнить заголовком новой статьи 244-4 главы 31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244-4. Налогообложение аффинированного золота";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уведомлять налоговые органы о предстоящем получении подакцизных товаров (за исключением легковых автомобилей), импортируемых из государств – членов Таможенного союза в порядке, установленном Правительством Республики Казахстан.";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дополнить подпунктом 8)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для управляющей компании, осуществляющей доверительное управление активами паевого инвестиционного фонда на основании лицензии на управление инвестиционным портфелем – инвестиционные доходы, полученные паевыми инвестиционными фондами в соответствии с законодательством Республики Казахстан об инвестиционных фондах, и признанные таковыми кастодианом паевого инвестиционного фонда, за исключением вознаграждения такой управляющей компании.";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дивиденды,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инвестирования, если иное не установлено подпунктом 1-1)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1-1) дивиденды, выплачиваемые акционерными инвестиционными фондами рискового инвестирования при одновременном выполнении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день начисления дивидендов налогоплательщик владеет акциями или долями участия такого акционерного инвестиционного фонда рискового инвестирования более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участие национального института развития в области технологического развития в уставном капитале такого акционерного инвестиционного фонда рискового инвестирования составляет более двадцати пяти процентов;";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инвестиционные доходы, полученные акционерными инвестиционными фондами от инвестиционной деятельности в соответствии с законодательством Республики Казахстан об инвестиционных фондах, и учтенные кастодианом акционерного инвестиционного фонда;";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дополнить подпунктом 5)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в размере 50 процентов от фактически понесенных в соответствующих налоговых периодах расходов на выполнение работ, признанных по заключению уполномоченного органа в области науки научно-исследовательскими, научно-техническими и (или) опытно-конструкторскими. Настоящий подпункт применяется при наличии охранного документа на объекты промышленной собственности, полученного в результате осуществления таких работ, выданного налогоплательщику уполномоченным государственным органом в сфере охраны изобретений, полезных моделей, промышленных образцов, в случае внедрения результата указанных работ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работ, относимых к научно-исследовательским, научно-техническим и (или) опытно-конструкторским работам, порядок подтверждения внедрения результата научно-исследовательских, научно-технических и (или) опытно-конструкторских работ на территории Республики Казахстан, а также форма заключения и порядок его выдачи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При этом расходы налогоплательщика на получение охранного документа не признаются расходами на выполнение научно-исследовательских, научно-технических и (или) опытно-конструкторских работ.";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 </w:t>
      </w:r>
      <w:r>
        <w:rPr>
          <w:rFonts w:ascii="Times New Roman"/>
          <w:b w:val="false"/>
          <w:i w:val="false"/>
          <w:color w:val="000000"/>
          <w:sz w:val="28"/>
        </w:rPr>
        <w:t>статье 237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Если иное не предусмотрено настоящей статьей, датой совершения оборота по реализации товаров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 передачи товара в соответствии с условиями договора в месте его нахождения покупателю или определенному им лицу, осуществляющему доставку товара, или его доверенному лицу, если товар должен быть передан в месте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 передачи товара покупателю или его доверенному лицу в месте, определенном условиями договора, если не предусмотрена обязанность продавца по передаче покупателю товара в месте его нахождения.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Датой совершения оборота по реализации работ, услуг является день выполнения работ, оказания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днем выполнения работ, оказания услуг признается дата выполнения работ, оказания услуг, указанная в подписанном: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акте выполненных работ,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документе (кроме счета-фактуры), подтверждающем факт выполнения работ, оказания услуг, оформленном в соответствии с законодательством Республики Казахстан о бухгалтерском учете и финансовой отчетности и (или) законодательством Республики Казахстан о транспорте и (или) договорами (соглашениями) в сфере сотрудничества железных дорог при осуществлении перевозок грузов железнодорожным транспортом, подписанными между Республикой Казахстан и другими государствами.";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1-1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"1-1. При наличии более чем одной даты выполнения работ, оказания услуг в документах, указанных в абзацах втором, третьем части третьей пункта 1 настоящей статьи, датой выполнения работ, оказания услуг является наиболее ранняя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если в документах, указанных в абзацах втором, третьем части третьей пункта 1 настоящей статьи, не указана дата выполнения работ, оказания услуг, то датой выполнения работ, оказания услуг признается дата оформления документов, указанных в абзацах втором, третьем части третьей пункта 1 настоящей статьи.";</w:t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При отсутствии в течение календарного года документов, указанных в абзацах втором, третьем части третьей пункта 1 настоящей статьи, датой совершения оборота по реализации является дата, которая наступит первой: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дата выписки счета-фактуры с налогом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дата получения каждого платежа (независимо от формы расчета).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случае приобретения работ, услуг от нерезидента, не являющегося плательщиком налога на добавленную стоимость в Республике Казахстан и не осуществляющего деятельность через филиал, представительство, датой совершения оборота по приобретению признается дата выполнения работ, оказания услуг, указанная в подписанном: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акте выполненных работ,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документе, подтверждающем факт выполнения работ, оказания услуг, оформленном в соответствии с законодательством Республики Казахстан о бухгалтерском учете и финансовой отчетности и (или) законодательством Республики Казахстан о транспорте и (или) договорами (соглашениями) в сфере сотрудничества железных дорог при осуществлении перевозок грузов железнодорожным транспортом, подписанными между Республикой Казахстан и другими государствами.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если в документах, указанных в абзацах втором, третьем части первой настоящего пункта, не указана дата выполнения работ, оказания услуг, то датой выполнения работ, оказания услуг признается дата оформления документов, указанных в абзацах втором, третьем части первой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более чем одной даты выполнения работ, оказания услуг в документах, указанных в абзацах втором, третьем части первой настоящего пункта, датой выполнения работ, оказания услуг является наиболее ранняя дата.";</w:t>
      </w:r>
    </w:p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в </w:t>
      </w:r>
      <w:r>
        <w:rPr>
          <w:rFonts w:ascii="Times New Roman"/>
          <w:b w:val="false"/>
          <w:i w:val="false"/>
          <w:color w:val="000000"/>
          <w:sz w:val="28"/>
        </w:rPr>
        <w:t>статье 243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подпунктах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"грузовая таможенная декларация" и "полная грузовая таможенная декларация" заменить соответственно словами "копия декларации на товары" и "копия полной декларации на товары";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"грузовой таможенной декларации" заменить словами "копии декларации на товары";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подпунктах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"грузовой таможенной декларации" заменить словами "декларации на товары";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 </w:t>
      </w:r>
      <w:r>
        <w:rPr>
          <w:rFonts w:ascii="Times New Roman"/>
          <w:b w:val="false"/>
          <w:i w:val="false"/>
          <w:color w:val="000000"/>
          <w:sz w:val="28"/>
        </w:rPr>
        <w:t>статье 244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Для целей пункта 1 настоящей статьи перевозка считается международной, если оформление перевозки осуществляется едиными международными перевозочными документами, установленными пунктом 3 настоящей статьи.";</w:t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</w:t>
      </w:r>
      <w:r>
        <w:rPr>
          <w:rFonts w:ascii="Times New Roman"/>
          <w:b w:val="false"/>
          <w:i w:val="false"/>
          <w:color w:val="000000"/>
          <w:sz w:val="28"/>
        </w:rPr>
        <w:t>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3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"копия декларации на товары, помещенные под таможенные процедуры экспорта и выпуска для внутреннего потребления, за расчетный период либо декларация на товары, помещенные под таможенную процедуру таможенного транзита, за расчетный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акты выполненных работ, акты приема-сдачи грузов от продавца либо от других лиц, осуществлявших ранее доставку указанных грузов, покупателю либо другим лицам, осуществляющим дальнейшую доставку указанных грузов;";</w:t>
      </w:r>
    </w:p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дополнить статьей 244-4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244-4. Налогообложение аффинированного золота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Оборот по реализации налогоплательщиками, осуществляющими добычу и производство золота, Национальному Банку Республики Казахстан аффинированного золота из сырья собственного производства для пополнения золотовалютных активов облагается налогом на добавленную стоимость по нулевой ставке.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Документами, подтверждающими обороты, облагаемые по нулевой ставке, указанные в пункте 1 настоящей статьи,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договор об общих условиях купли-продажи аффинированного золота для пополнения золотовалютных активов, заключенный между налогоплательщиком и Национальным Банком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копии документов, подтверждающих стоимость аффинированного золота, реализованного Национальному Банку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копии документов, подтверждающих получение аффинированного золота Национальным Банком Республики Казахстан с указанием количества аффинированного золота.";</w:t>
      </w:r>
    </w:p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в </w:t>
      </w:r>
      <w:r>
        <w:rPr>
          <w:rFonts w:ascii="Times New Roman"/>
          <w:b w:val="false"/>
          <w:i w:val="false"/>
          <w:color w:val="000000"/>
          <w:sz w:val="28"/>
        </w:rPr>
        <w:t>статье 248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"16) если иное не установлено статьей 244-4 настоящего Кодекса, аффинированных драгоценных металлов – золота, платины, изготовленных из сырья собственного производства;";</w:t>
      </w:r>
    </w:p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"инвестиционного золота при одновременном соответствии следующим условиям:" заменить словами "если иное не установлено настоящей статьей и статьей 244-4 настоящего Кодекса, инвестиционного золота при одновременном соответствии следующим условиям:";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262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Плательщики налога на добавленную стоимость, использующие раздельный метод отнесения в зачет, при определении суммы налога на добавленную стоимость, подлежащего отнесению в зачет, по товарам, работам, услугам, используемым одновременно для целей облагаемых и необлагаемых оборотов, имеют право на применение удельного веса облагаемого оборота в общем обороте.";</w:t>
      </w:r>
    </w:p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263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"2-1) адрес места нахождения поставщика и получателя товаров, работ, услуг без указания почтового индекса;";</w:t>
      </w:r>
    </w:p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в </w:t>
      </w:r>
      <w:r>
        <w:rPr>
          <w:rFonts w:ascii="Times New Roman"/>
          <w:b w:val="false"/>
          <w:i w:val="false"/>
          <w:color w:val="000000"/>
          <w:sz w:val="28"/>
        </w:rPr>
        <w:t>статье 276-12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"экспортируемых" заменить словами "экспортируемых или импортируемых";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Для целей пункта 2 настоящей статьи подтверждающими документами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случае экспорта, копия заявления о ввозе товаров и уплате косвенных налогов, полученного экспортером от импортера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импорта, копия заявления о ввозе товаров и уплате косвенных налогов, полученное от налогоплательщика, импортировавшего товары на территорию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акты выполненных работ, акты приема-сдачи грузов от продавца либо от других лиц, осуществлявших ранее доставку указанных грузов, покупателю либо другим лицам, осуществляющим дальнейшую доставку указанных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счета-фактуры.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Перевозка грузов по системе магистральных трубопроводов с территории одного государства-члена Таможенного союза на территорию этого же или другого государства-члена Таможенного союза через территорию Республики Казахстан считается международной, если оформление перевозки осуществляется следующими документами: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актами выполненных работ, актами приема-сдачи грузов от продавца либо от других лиц, осуществлявших ранее доставку указанных грузов, покупателю либо другим лицам, осуществляющим дальнейшую доставку указанных грузов;</w:t>
      </w:r>
    </w:p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счет-фактурами.";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статью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3-1 и 3-2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"3-1. Юридические лица, осуществляющие на основании контракта, заключенного в соответствии с законодательством Республики Казахстан об инвестициях, реализацию инвестиционного стратегического проекта, предусмотренного Перечнем инвестиционных стратегических проектов, утвержденным Правительством Республики Казахстан в соответствии с законодательным актом Республики Казахстан об инвестициях, при исчислении земельного налога по земельным участкам, используемым для реализации инвестиционного стратегического проекта, к соответствующим ставкам земельного налога применяют коэффициент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части первой настоящего пункта не применяются в случаях сдачи в аренду, в пользование на иных основаниях земельного участка или его части (вместе с находящимися на нем зданиями, строениями, сооружениями либо без них).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пункта действуют начиная с первого числа месяца, в котором заключен контракт, и не более семи лет с даты заключения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3-2. Технологические парки при исчислении земельного налога по земельным участкам, выделенным для осуществления основного вида деятельности, предусмотренного законодательным актом Республики Казахстан о государственной поддержке индустриально-инновационной деятельности, к соответствующим ставкам земельного налога применяют коэффициент 0,1.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пункта вправе применять технологические парки, соответствующие одновременно следующим условиям: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созданные в соответствии с законодательством Республики Казахстан о государственной поддержке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пятьдесят и более процентов стоимости уставного капитала или акций (долей участия) таких технологических парков принадлежит национальному институту развития в области технологического развития.";</w:t>
      </w:r>
    </w:p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статью 398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6 и 7 следующего содержания: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Юридические лица, осуществляющие реализацию инвестиционного стратегического проекта, предусмотренного Перечнем инвестиционных стратегических проектов, утвержденным Правительством Республики Казахстан в соответствии с законодательным актом Республики Казахстан об инвестициях, по объектам, впервые введенным в эксплуатацию, исчисляют налог на имущество по ставке 0 процента к налоговой базе на основании контракта, заключенного в соответствии с законодательным актом Республики Казахстан об инвестициях.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абзаца первого настоящего пункта не применяются в случаях передачи объектов налогообложения в пользование, доверительное управление или аренду.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пункта действуют начиная с 1 числа месяца, в котором осуществлен ввод в эксплуатацию объектов, но не ранее чем с даты заключения контракта и не может превышать семи лет с даты заключения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Технологические парки по объектам, используемым при осуществлении основного вида деятельности, предусмотренного законодательным актом о государственной поддержке индустриально-инновационной деятельности, исчисляют налог на имущество по ставке 0,1 процента к налоговой базе.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пункта вправе применять технологические парки, соответствующие одновременно следующим условиям: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созданные в соответствии с законодательством о государственной поддержке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пятьдесят и более процентов стоимости уставного капитала или акций (долей участия) таких технологических парков принадлежит национальному институту развития в области технологического развития.";</w:t>
      </w:r>
    </w:p>
    <w:bookmarkStart w:name="z1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653 исключить.".</w:t>
      </w:r>
    </w:p>
    <w:bookmarkEnd w:id="39"/>
    <w:bookmarkStart w:name="z1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7; № 15, ст. 106; № 20, ст. 152; 2009 г., № 1, ст. 4; № 9-10, ст. 50; № 18, ст. 84; 2010 г., № 5, ст. 23; № 8, ст. 41; № 24, ст. 149; 2011 г., № 1, ст. 2; № 2, ст. 21; № 10, ст. 86; № 11, ст. 102;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г.):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частями шестой и седьмой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"работающих на должностях руководителей и специалистов с высшим образованием в организациях, которым в целях реализации индустриально-инновационного проекта уполномоченным органом в области государственной поддержки индустриально-инновационной деятельности принято решение о предоставлении инновационного гранта на привлечение высококвалифицированных иностранных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работающих на должностях руководителей и специалистов с высшим образованием в национальных институтах развития, связанных с ними организациях".</w:t>
      </w:r>
    </w:p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г, № 10, ст. 103; 2004 г., № 10, ст. 56; № 17, ст. 97; № 23, ст. 142; № 24, ст. 144; 2005 г., № 7-8, ст. 23; 2006 г,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г.):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не допускать принятия решений, не соответствующих основным направлениям внутренней и внешней политики;".</w:t>
      </w:r>
    </w:p>
    <w:bookmarkStart w:name="z1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 (Ведомости Парламента Республики Казахстан, 2003 г., № 1-2, ст. 4; 2005 г., № 9, ст. 26; 2006 г., № 3, ст. 22; 2007 г., № 4, ст. 28; 2008 г., № 15-16, ст. 64; № 23, ст. 114; 2009 г., № 2-3, ст. 18):</w:t>
      </w:r>
    </w:p>
    <w:bookmarkEnd w:id="42"/>
    <w:bookmarkStart w:name="z1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 и 5) следующего содержания: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льготы по земельному налогу и налогу на имущество в порядке, предусмотренном налоговым законодательством Республики Казахстан, для юридических лиц, реализующих инвестиционные стратегические проекты;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промышленные льготы для юридических лиц, реализующих инвестиционные стратегические проекты в населенных пунктах с низким уровнем социально-экономического развития.";</w:t>
      </w:r>
    </w:p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дополнить статьями 18-1 и 18-2 следующего содержания: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18-1. Льготы по земельному налогу и налогу на имущество в порядке, предусмотренном налоговым законодательством Республики Казахстан, для юридических(ого) лиц(а), реализующих(его) инвестиционные стратегические проекты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Юридическое лицо, реализующее инвестиционный стратегический проект, может претендовать на льготы по земельному налогу и налогу на имущество в порядке, предусмотренном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Для включения в перечень инвестиционных стратегических проектов инвестиционный проект должен быть направлен на производство продукции с высокой добавленной стоимостью (более высоких переделов и переработки), соответствовать приоритетным видам деятельности, а также отвечать одному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инвестиционный проект должен быть направлен на производство продукции, входящей в перечень видов деятельности по производству высокотехнологичной продукции, утверждаемый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объем инвестиций по инвестиционному проекту должен составлять не менее пятимиллионнократного размера минимального расчетного показателя, установленного на соответствующий финансовый год законом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Порядок включения инвестиционных проектов в перечень инвестиционных стратегических проектов утверждается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18-2. Промышленные льготы для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реализующих инвестиционные стратегические проекты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в населенных пунктах с низким уровнем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социально-экономического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Предоставление промышленных льгот юридическим лицам, реализующим инвестиционные стратегические проекты в населенных пунктах с низким уровнем социально-экономического развития, заключается в возмещении или оплате части затрат юридического лица, реализующего инвестиционный стратегический проект в населенных пунктах с низким уровнем социально-экономического развития, по следующим видам затрат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электроэнергию;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приобретение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приобретение (строительство) зданий,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Порядок предоставления промышленных льгот для юридических лиц, реализующих инвестиционные стратегические проекты в населенных пунктах с низким уровнем социально-экономического развития, определяется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населенных пунктов Казахстана с низким уровнем социально-экономического развития утверждается Правительством Республики Казахстан.".</w:t>
      </w:r>
    </w:p>
    <w:bookmarkStart w:name="z1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г, № 2-3, ст. 18; № 17, ст. 81; № 24, ст. 133; 2010 г., № 5, ст. 23; 2011 г., № 2, ст. 21; № 3, ст. 32, 43; № 6, ст. 50):</w:t>
      </w:r>
    </w:p>
    <w:bookmarkEnd w:id="45"/>
    <w:bookmarkStart w:name="z1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статье 34-1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Закупки товаров, работ и услуг, в том числе размещение гарантированного заказа,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компании, за исключением банков второго уровня (кроме Банка Развития Казахстана и Жилищного строительного сберегательного банка Казахстана), осуществляются на основе типовых правил закупок товаров, работ и услуг, утверждаемых Правительством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Лица, перечисленные в пункте 1 настоящей статьи, обязаны предоставлять информацию по местному содержанию в закупках товаров, работ и услуг в уполномоченный орган в области государственной поддержки индустриально-инновационной деятельности по форме и в сроки, установленные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Местное содержание определяется по единой методике расчета организациями местного содержания при закупке товаров, работ и услуг, утвержденной Правительством Республики Казахстан.".</w:t>
      </w:r>
    </w:p>
    <w:bookmarkStart w:name="z1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102):</w:t>
      </w:r>
    </w:p>
    <w:bookmarkEnd w:id="48"/>
    <w:bookmarkStart w:name="z1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настоящем Законе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количественные ограничения вывоза и (или) ввоза – меры по количественному ограничению внешней торговли товарами, которые могут быть введены путем установления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пороговое значение розничных цен на социально значимые продовольственные товары – допустимый уровень розничных цен, устанавливаемый в целях недопущения необоснованного роста цен, удержания инфляции в допустимых пределах и обеспечения макроэкономической стабильности в стране, до которого субъект торговой деятельности вправе определить розничные цены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предельно допустимые розничные цены на социально значимые продовольственные товары – уровень розничных цен, устанавливаемый Правительством Республики Казахстан в случае превышения пороговых значений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внеквотная ставка таможенных пошлин – размер (величина) ввозной таможенной пошлины, устанавливаемый на товары, ввозимые сверх установленной тарифной квоты;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внутриквотная ставка таможенных пошлин – размер (величина) ввозной таможенной пошлины, устанавливаемый на товары, ввозимые в пределах установленной тарифной квоты;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общественное питание – предпринимательская деятельность, связанная с производством, переработкой, реализацией и организацией потребления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разрешение – разрешительный документ, выдаваемый участнику внешнеторговой деятельности на основании внешнеторгового договора (контракта) в соответствии с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торговая площадь – площадь торгового объекта, занятая специальным оборудованием, предназначенная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торговая сеть – совокупность двух и более торговых объектов с суммарной торговой площадью не менее двух тысяч квадратных метров, которые находятся под общим управлением и (или) используются под единым коммерческим обозначением или иным средством индивидуализации;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торговая деятельность – предпринимательская деятельность физических и юридических лиц, направленная на осуществление купли-продажи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уполномоченный орган в области регулирования торговой деятельности (далее – уполномоченный орган) – центральный исполнительный орган, осуществляющий руководство и межотраслевую координацию в сфере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субъект торговой деятельности – физическое или юридическое лицо, осуществляющее в порядке, установленном законодательством Республики Казахстан, торговую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торговый объект – здание или часть здания, строение или часть строения, сооружение или часть сооружения,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торговая политика – совокупность организационных, правовых, экономических, контрольных и иных мер, проводимых государственными органами для реализации целей и принципов, установленных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внешняя торговля (далее – внешнеторговая деятельность) – торговая деятельность, связанная с вывозом из Республики Казахстан и (или) ввозом товаров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тарифная квота – мера регулирования ввоза на территорию Республики Казахстан отдельных видов товаров, происходящих из третьих стран, предусматривающая применение в течение определенного периода более низкой ставки ввозной таможенной пошлины при ввозе определенного количества товара (в натуральном или стоимостном выражении) по сравнению с действующей ставкой ввозной таможенной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товар – любой, не изъятый из оборота продукт труда, предназначенный для продажи или обмена;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наблюдение за экспортом и (или) импортом отдельных видов товаров – временная мера, устанавливаемая в целях мониторинга динамики экспорта и (или) импорта отдельных видов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исключительное право на экспорт и (или) импорт отдельных видов товаров – право на осуществление внешнеторговой деятельности в отношении отдельных видов товаров, предоставляемое на основе лицензии, которая выдается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крупный торговый объект – торговый объект с торговой площадью не менее двух тысяч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внутренняя торговля – торговая деятельность, осуществляемая на территории Республики Казахстан.";</w:t>
      </w:r>
    </w:p>
    <w:bookmarkStart w:name="z1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6.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осуществление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государственные программы в сфере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утверждает отраслевые программы в сфере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принимает меры по защите внутреннего рынка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принимает меры таможенно-тарифного регулирования внешнеторговой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принимает меры нетарифного регулирования внешнеторговой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утверждает правила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утверждает минимальные нормативы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сотрудничество и взаимодействие с иностранными государствами, международными организациями в области торговой деятельности и открытие торговых представительств Республики Казахстан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принимает решения о проведении переговоров и подписании межправительственных соглашений в области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определяет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утверждает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утверждает пороговые значения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утверждает размер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Законом, иными законами Республики Казахстан и актами Президента Республики Казахстан.";</w:t>
      </w:r>
    </w:p>
    <w:bookmarkStart w:name="z1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статью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1"/>
    <w:bookmarkStart w:name="z1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"государственной" исключить;</w:t>
      </w:r>
    </w:p>
    <w:bookmarkEnd w:id="52"/>
    <w:bookmarkStart w:name="z1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3"/>
    <w:bookmarkStart w:name="z1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(Ведомости Парламента Республики Казахстан, 2006 г., № 14, ст. 88; 2008 г., № 15-16, ст. 64; № 21, ст. 97; 2009 г., № 24, ст. 133; 2010 г., № 7, ст. 29; 2011 г., № 1, ст. 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процесса", опубликованный в газетах "Егемен Қазақстан" и "Казахстанская правда" 29 ноября 2011 г.):</w:t>
      </w:r>
    </w:p>
    <w:bookmarkEnd w:id="54"/>
    <w:bookmarkStart w:name="z1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описание всех критериев, в том числе обязательств по местному содержанию, на основе которых будет определяться выигравшая концессионная заявка, в том числе относительное значение каждого из таких критериев, описание способа оценки и сопоставление концессионных заявок;";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подпункты 18) и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"18) обязательства по местному содержанию;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обязательства концессионера по предоставлению ежегодно не позднее 1 февраля планируемого для проведения закупок года годовой программы закупа товаров, работ, услуг на предстоящий год и информации о приобретенных товарах, работах, услугах в уполномоченный орган в области государственной поддержки индустриально-инновационной деятельности по форме и в сроки, установленные им.".</w:t>
      </w:r>
    </w:p>
    <w:bookmarkStart w:name="z1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г, № 5, ст. 23; № 7, ст. 28, 29; № 15, ст. 71; № 17-18, ст. 108; № 24, ст. 146; 2011 г., № 2, ст. 26; № 4, ст. 37; № 6, ст. 49; № 11, ст. 102; № 13, ст. 115;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процесса", опубликованный в газетах "Егемен Қазақстан" и "Казахстанская правда" 29 ноября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и "Казахстанская правда" 8 декабря 2011 г.):</w:t>
      </w:r>
    </w:p>
    <w:bookmarkEnd w:id="56"/>
    <w:bookmarkStart w:name="z1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подпункт 6-1) статьи 1 изложить в следующей редакции: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"6-1) местное содержание – процентное содержание стоимости оплаты труда граждан Республики Казахстан, задействованных в исполнении договора о государственных закупках, от общего фонда оплаты труда по данному договору, и (или) стоимости доли (долей) казахстанского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государственных закупках;";</w:t>
      </w:r>
    </w:p>
    <w:bookmarkStart w:name="z1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подпункт 6)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определяет порядок сбора, обобщения и анализа отчетности с учетом информации об объемах местного содержания при закупках товаров, работ, услуг;";</w:t>
      </w:r>
    </w:p>
    <w:bookmarkStart w:name="z1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подпункт 8)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обеспечивает техническое сопровождение отчетности в сфере государственных закупок, в том числе отчетности об объемах местного содержания при закупках товаров, работ, услуг;";</w:t>
      </w:r>
    </w:p>
    <w:bookmarkStart w:name="z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местное содержание.".</w:t>
      </w:r>
    </w:p>
    <w:bookmarkStart w:name="z2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октября 2011 года "О внесении изменений и дополнений в Закон Республики Казахстан "Об образовании", опубликованный в газетах "Егемен Қазақстан" и "Казахстанская правда" 29 октября 2011 г.):</w:t>
      </w:r>
    </w:p>
    <w:bookmarkEnd w:id="61"/>
    <w:bookmarkStart w:name="z2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57-1) следующего содержания: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"57 -1) международная школа – организация образования, реализующая самостоятельно разработанные интегрированные образовательные программы, прошедшая авторизацию в Организации Международного Бакалавриата или международную институциональную аккредитацию;";</w:t>
      </w:r>
    </w:p>
    <w:bookmarkStart w:name="z2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после слов "Назарбаев Интеллектуальные школы" дополнить словами "и международных школ";</w:t>
      </w:r>
    </w:p>
    <w:bookmarkEnd w:id="63"/>
    <w:bookmarkStart w:name="z2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дополнить абзацем вторым следующего содержания: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"Присвоение статуса международной школы осуществляется по решению Правительства Республики Казахстан в порядке, определяемом им.".</w:t>
      </w:r>
    </w:p>
    <w:bookmarkStart w:name="z2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2008 г., № 23, ст. 113; 2009 г., № 13-14, ст. 63; № 18, ст. 84; № 23, ст. 100; № 24, ст. 134; 2010 г., № 5, ст. 23; № 11, ст. 58; № 15, ст. 71; № 17-18, ст. 101; № 22, ст. 132; 2011 г., № 14, ст. 117; № 15, ст. 120):</w:t>
      </w:r>
    </w:p>
    <w:bookmarkEnd w:id="65"/>
    <w:bookmarkStart w:name="z2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"Правительством Республики Казахстан".</w:t>
      </w:r>
    </w:p>
    <w:bookmarkEnd w:id="66"/>
    <w:bookmarkStart w:name="z2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2009 года "О Фонде национального благосостояния" (Ведомости Парламента Республики Казахстан, 2009 г., № 2-3, ст. 17; № 24, ст. 133; 2011 г., № 5, ст. 43):</w:t>
      </w:r>
    </w:p>
    <w:bookmarkEnd w:id="67"/>
    <w:bookmarkStart w:name="z2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содействие в обеспечении местного содержания через взаимодействие с отечественными товаропроизводителями и поставщиками работ и услуг;";</w:t>
      </w:r>
    </w:p>
    <w:bookmarkStart w:name="z2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"Местное содержание определяется по единой методике расчета организациями местного содержания при закупке товаров, работ и услуг, утвержденной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по местному содержанию в закупках товаров, работ и услуг предоставляется консолидировано в лице национального управляющего холдинга в уполномоченный орган в области государственной поддержки индустриально-инновационной деятельности по форме и в сроки, установленные им.".</w:t>
      </w:r>
    </w:p>
    <w:bookmarkStart w:name="z2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(Ведомости Парламента Республики Казахстан, 2010 г., № 12, ст. 60; 2011 г., № 1, ст. 2; № 11, ст. 102; № 12, ст. 111):</w:t>
      </w:r>
    </w:p>
    <w:bookmarkEnd w:id="70"/>
    <w:bookmarkStart w:name="z2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подпункты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"34) местное содержание в работе (услуге) – совокупная суммарная доля стоимости местного содержания в товарах, используемых при выполнении работы, в цене договора и (или) оплаты труда работников, являющихся гражданами Республики Казахстан, в фонде оплаты труда производителя работы (услуги) по договору на выполнение работы или оказание услуги, за вычетом стоимости товаров, используемых при выполнении работы, и цен договоров субподрядов;";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"37) местное содержание в кадрах – количество казахстанских кадров в процентах к общей численности персонала, задействованного при исполнении контракта, с разбивкой по каждой категории рабочих и служащих;";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"92) местное содержание в товаре – процентное содержание стоимости используемых местных материалов и затрат производителя товаров на переработку товара, осуществляемых на территории Республики Казахстан, в конечной стоимости товара;";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"109) единая методика расчета организациями местного содержания при закупках товаров, работ и услуг – утверждаемый Правительством Республики Казахстан порядок, применяемый для расчета местного содержания в закупках товаров, работ и услуг;";</w:t>
      </w:r>
    </w:p>
    <w:bookmarkStart w:name="z2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подпункты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"55) утверждает единую методику расчета организациями местного содержания при закупке товаров, работ и услуг;";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"59) утверждает порядок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60) утверждает формы и порядок составления и предоставления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подпункты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"19) предоставление в уполномоченный орган в области государственной поддержки индустриально-инновационной деятельности для свода и анализа общей информации по местному содержанию в закупках недропользователей товаров, работ и услуг в соответствии с законодательством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"21) осуществление мониторинга и контроль за выполнением недропользователями условий контрактов, включая обязательства по местному содержанию в закупках товаров, работ и услуг и местному содержанию в кадрах;";</w:t>
      </w:r>
    </w:p>
    <w:bookmarkStart w:name="z2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2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19. Компетенция уполномоченного органа в области государственной поддержки индустриально-инновационной деятельности";</w:t>
      </w:r>
    </w:p>
    <w:bookmarkStart w:name="z2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следующей редакции: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компетенцию уполномоченного органа в области государственной поддержки индустриально-инновационной деятельности входит:";</w:t>
      </w:r>
    </w:p>
    <w:bookmarkStart w:name="z2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"16) разработка единой методики расчета организациями местного содержания при закупке товаров, работ и услуг;";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"21) разработка порядка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разработка совместно с уполномоченным органом в области нефти и газа форм и порядка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Уполномоченный орган по вопросам занятости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разрабатывает и утверждает по согласованию с компетентным органом методику расчета местного содержания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принимает участие в осуществлении мониторинга исполнения недропользователями контрактных обязательств по местному содержанию в кадрах, а также по обеспечению условий и оплаты труда казахстанских кадров на не дискриминационной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утверждает порядок исчисления минимального местного содержания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порядке, согласованном с компетентным органом, предоставляет ему для включения в условия конкурса на предоставление права недропользования минимальное местное содержание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</w:p>
    <w:bookmarkStart w:name="z2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принимают участие в осуществлении мониторинга исполнения контрактных обязательств недропользователями в части местного содержания в товарах, работах, услугах, кадрах и социального развития территорий, в том числе через реестр товаров, работ и услуг, используемых при проведении операций по недропользованию, и их производителей;";</w:t>
      </w:r>
    </w:p>
    <w:bookmarkStart w:name="z2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дополнить подпунктом 4-1) следующего содержания: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"4-1) на проведение операций по разведке и (или) добыче с субъектами индустриально-инновационной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поддержке индустриально-инновационной деятельности";";</w:t>
      </w:r>
    </w:p>
    <w:bookmarkStart w:name="z2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47:</w:t>
      </w:r>
    </w:p>
    <w:bookmarkEnd w:id="81"/>
    <w:bookmarkStart w:name="z2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минимальное местное содержание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минимальное местное содержание в товарах, работах и услугах;";</w:t>
      </w:r>
    </w:p>
    <w:bookmarkStart w:name="z2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"научно-исследовательские" дополнить словами ", научно-технические";</w:t>
      </w:r>
    </w:p>
    <w:bookmarkEnd w:id="83"/>
    <w:bookmarkStart w:name="z2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в части </w:t>
      </w:r>
      <w:r>
        <w:rPr>
          <w:rFonts w:ascii="Times New Roman"/>
          <w:b w:val="false"/>
          <w:i w:val="false"/>
          <w:color w:val="000000"/>
          <w:sz w:val="28"/>
        </w:rPr>
        <w:t>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50:</w:t>
      </w:r>
    </w:p>
    <w:bookmarkEnd w:id="84"/>
    <w:bookmarkStart w:name="z2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обязательства по местному содержанию в кадрах, которое должно расти по мере реализации обязательных программ обучения и повышения квалификации казахстанских кадров;";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обязательства по местному содержанию в товарах, работах и услугах, необходимых для выполнения работ по контракту;";</w:t>
      </w:r>
    </w:p>
    <w:bookmarkStart w:name="z2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"научно-исследовательские" дополнить словами ", научно-технические";</w:t>
      </w:r>
    </w:p>
    <w:bookmarkEnd w:id="86"/>
    <w:bookmarkStart w:name="z2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размеры местного содержания в кадрах, закупаемых товарах, работах и услугах;";</w:t>
      </w:r>
    </w:p>
    <w:bookmarkStart w:name="z2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частью второй следующего содержания: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"Заявка на получение права недропользования на добычу недропользователем, являющимся субъектом индустриально-инновационной деятельности, помимо вышеперечисленных сведений должна содержать технологическую программу, включающую информацию о предлагаемых к применению технологиях.";</w:t>
      </w:r>
    </w:p>
    <w:bookmarkStart w:name="z2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 </w:t>
      </w:r>
      <w:r>
        <w:rPr>
          <w:rFonts w:ascii="Times New Roman"/>
          <w:b w:val="false"/>
          <w:i w:val="false"/>
          <w:color w:val="000000"/>
          <w:sz w:val="28"/>
        </w:rPr>
        <w:t>статье 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2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размер местного содержания в товарах, работах, услугах и кадрах;";</w:t>
      </w:r>
    </w:p>
    <w:bookmarkStart w:name="z2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частью второй следующего содержания: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"Дополнительным условием контракта на добычу, заключаемого с недропользователем, являющимся субъектом индустриально-инновационной деятельности, является наличие технологической программы, включающей информацию о предлагаемых к применению технологиях.";</w:t>
      </w:r>
    </w:p>
    <w:bookmarkStart w:name="z2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случае недостижения соглашения по условиям, указанным в пункте 3 настоящей статьи, компетентный орган и лицо, которое произвело обнаружение и оценку месторождения на основании контракта на разведку, совместно определяют необходимые условия повторного конкурса, касающиеся размеров подписного бонуса, местного содержания в товарах, работах, услугах и кадрах, а также расходов на социально-экономическое развитие региона и развитие его инфраструктуры.";</w:t>
      </w:r>
    </w:p>
    <w:bookmarkStart w:name="z2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части </w:t>
      </w:r>
      <w:r>
        <w:rPr>
          <w:rFonts w:ascii="Times New Roman"/>
          <w:b w:val="false"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61 изложить в следующей редакции: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"Контракт должен содержать обязательства: по размеру и условиям выплаты подписного бонуса; по размеру и условиям расходов на социально-экономическое развитие региона и развитие его инфраструктуры; по местному содержанию в кадрах;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органом; по местному содержанию в товарах, работах и услугах; по обеспечению равных условий оплаты труда для казахстанского персонала по отношению к привлеченному иностранному персоналу, включая персонал, занятый на подрядных работах; по размеру расходов, установленных настоящим Законом, на научно-исследовательские, научно-технические и опытно-конструкторские работы на территории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"Условия контракта должны содержать размеры неустойки (штрафов, пени) за неисполнение, ненадлежащее исполнение недропользователем принятых им обязательств, в том числе по местному содержанию в товарах, работах, услугах и кадрах, по платежам неналогового характера, предусмотренным контрактом.";</w:t>
      </w:r>
    </w:p>
    <w:bookmarkStart w:name="z2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76:</w:t>
      </w:r>
    </w:p>
    <w:bookmarkEnd w:id="94"/>
    <w:bookmarkStart w:name="z2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12-1) следующего содержания: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"12-1) ежегодно осуществлять финансирование научно-исследовательских, научно-технических и (или) опытно-конструкторских работ, оказываемых казахстанскими производителями товаров, работ и услуг, в размере не менее одного процента от совокупного годового дохода по контрактной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Исполнением обязательства по финансированию научно-исследовательских, научно-технических и (или) опытно-конструкторских работ являются фактически понесенные расходы недропользователя на указанные работы, связанные с деятельностью в рамках контракта на недропользование, а также с деятельностью, не связанной с контрактом на недропользование, направленной на получение продукции (переделов) с высокой добавленной стоимостью, исследования в области экологии, охраны труда, обеспечения безопасного ведения работ, энергосбережения в рамках производственной деятельности (технологического цикла) и расходы на финансирование научных исследований, осуществляемых субъектами научной и (или) научно-технической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науке", а также элементов индустриально-инновационной инфраструктуры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поддержке индустриально-инновационной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подпункта не распространяются на следующие виды контрактов: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разведку и (или)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разведку и (или) добычу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разведку и (или) добычу лечебных грязей;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(или) эксплуатацию подземных сооружений, не связанных с разведкой и (или) добычей;";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"19) ежеквартально не позднее пятнадцатого числа месяца, следующего за отчетным периодом, представлять в компетентный орган по утвержденным Правительством Республики Казахстан формам и порядку отчеты о приобретенных товарах, работах и услугах и об исполнении обязательств по местному содержанию в кадрах;";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"21) ежегодно не позднее пятнадцатого числа месяца, следующего за отчетным периодом, представлять компетентному органу отчет об исполнении обязательств по местному содержанию в кадрах;";</w:t>
      </w:r>
    </w:p>
    <w:bookmarkStart w:name="z2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21-1) следующего содержания: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"21-1) ежеквартально не позднее пятнадцатого числа месяца, следующего за отчетным периодом, представлять в компетентный орган по утвержденным Правительством Республики Казахстан формам и порядку отчеты об исполнении обязательств по финансированию научно-исследовательских, научно-технических и (или) опытно-конструкторских работ;";</w:t>
      </w:r>
    </w:p>
    <w:bookmarkStart w:name="z2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изложить в следующей редакции: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Информация, касающаяся исполнения контрактных обязательств в части местного содержания, о планировании и проведении недропользователем закупок товаров, работ и услуг, а также затратах на обучение казахстанских специалистов и расходах на социально-экономическое развитие региона и развитие его инфраструктуры, не является конфиденциальной.";</w:t>
      </w:r>
    </w:p>
    <w:bookmarkStart w:name="z2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изложить в следующей редакции: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По ранее заключенным контрактам на недропользование с государственными органами Республики Казахстан стороны обязаны руководствоваться установленными настоящим Законом требованиями в части унификации терминологии, предоставления информации о местном содержании в кадрах, местном содержании в товарах, работах и услугах, рассчитанном в соответствии с единой методикой расчета организациями местного содержания при закупках товаров, работ и услуг, о планируемых и фактически произведенных закупках товаров, работ и услуг в порядке и по формам, утверждаемым компетентным органом.".</w:t>
      </w:r>
    </w:p>
    <w:bookmarkStart w:name="z2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 42; № 15, ст. 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внесении изменений и дополнений в некоторые законодательные акты Республика Казахстан по вопросам религиозной деятельности и религиозных объединений", опубликованный в газетах "Егемен Қазақстан" и "Казахстанская правда" 15 октября 2011 г.):</w:t>
      </w:r>
    </w:p>
    <w:bookmarkEnd w:id="99"/>
    <w:bookmarkStart w:name="z2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статье 134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2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слово "прикладных" исключить;</w:t>
      </w:r>
    </w:p>
    <w:bookmarkEnd w:id="101"/>
    <w:bookmarkStart w:name="z2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слово "фундаментальных" исключить.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 с изменением, внесенным Законом РК от 26.12.2012 </w:t>
      </w:r>
      <w:r>
        <w:rPr>
          <w:rFonts w:ascii="Times New Roman"/>
          <w:b w:val="false"/>
          <w:i w:val="false"/>
          <w:color w:val="ff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опубликования, за исключением подпунктов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2011 года, подпунктов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июля 2011 года, подпунктов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седьмого подпункта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пункта 12 статьи 1, которые вводятся в действие с 1 января 2012 года, абзацев 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-шестого подпункта 4), подпунктов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2013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