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c91b" w14:textId="eedc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международных гарантиях в отношении подвижного оборудования и Протокола по авиационному оборудованию к Конвенции о международных гарантиях в отношении подвижного оборудования</w:t>
      </w:r>
    </w:p>
    <w:p>
      <w:pPr>
        <w:spacing w:after="0"/>
        <w:ind w:left="0"/>
        <w:jc w:val="both"/>
      </w:pPr>
      <w:r>
        <w:rPr>
          <w:rFonts w:ascii="Times New Roman"/>
          <w:b w:val="false"/>
          <w:i w:val="false"/>
          <w:color w:val="000000"/>
          <w:sz w:val="28"/>
        </w:rPr>
        <w:t>Закон Республики Казахстан от 5 июля 2012 года № 29-V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международных гарантиях в отношении подвижного оборудования, совершенную в Кейптауне 16 ноября 2001 года, со следующими заявлениями:</w:t>
      </w:r>
      <w:r>
        <w:br/>
      </w:r>
      <w:r>
        <w:rPr>
          <w:rFonts w:ascii="Times New Roman"/>
          <w:b w:val="false"/>
          <w:i w:val="false"/>
          <w:color w:val="000000"/>
          <w:sz w:val="28"/>
        </w:rPr>
        <w:t>
</w:t>
      </w:r>
      <w:r>
        <w:rPr>
          <w:rFonts w:ascii="Times New Roman"/>
          <w:b w:val="false"/>
          <w:i w:val="false"/>
          <w:color w:val="000000"/>
          <w:sz w:val="28"/>
        </w:rPr>
        <w:t>
      1. Согласно </w:t>
      </w:r>
      <w:r>
        <w:rPr>
          <w:rFonts w:ascii="Times New Roman"/>
          <w:b w:val="false"/>
          <w:i w:val="false"/>
          <w:color w:val="000000"/>
          <w:sz w:val="28"/>
        </w:rPr>
        <w:t>подпункту а)</w:t>
      </w:r>
      <w:r>
        <w:rPr>
          <w:rFonts w:ascii="Times New Roman"/>
          <w:b w:val="false"/>
          <w:i w:val="false"/>
          <w:color w:val="000000"/>
          <w:sz w:val="28"/>
        </w:rPr>
        <w:t xml:space="preserve"> пункта 1 статьи 39 Конвенции:</w:t>
      </w:r>
      <w:r>
        <w:br/>
      </w:r>
      <w:r>
        <w:rPr>
          <w:rFonts w:ascii="Times New Roman"/>
          <w:b w:val="false"/>
          <w:i w:val="false"/>
          <w:color w:val="000000"/>
          <w:sz w:val="28"/>
        </w:rPr>
        <w:t>
      Республика Казахстан заявляет, что следующие категории внедоговорных прав или гарантий кредиторов:</w:t>
      </w:r>
      <w:r>
        <w:br/>
      </w:r>
      <w:r>
        <w:rPr>
          <w:rFonts w:ascii="Times New Roman"/>
          <w:b w:val="false"/>
          <w:i w:val="false"/>
          <w:color w:val="000000"/>
          <w:sz w:val="28"/>
        </w:rPr>
        <w:t>
</w:t>
      </w:r>
      <w:r>
        <w:rPr>
          <w:rFonts w:ascii="Times New Roman"/>
          <w:b w:val="false"/>
          <w:i w:val="false"/>
          <w:color w:val="000000"/>
          <w:sz w:val="28"/>
        </w:rPr>
        <w:t>
      1) требования по оплате труда, возникшие с момента объявленного наступления неисполнения обязательств работодателя по договору финансирования или лизинга объекта;</w:t>
      </w:r>
      <w:r>
        <w:br/>
      </w:r>
      <w:r>
        <w:rPr>
          <w:rFonts w:ascii="Times New Roman"/>
          <w:b w:val="false"/>
          <w:i w:val="false"/>
          <w:color w:val="000000"/>
          <w:sz w:val="28"/>
        </w:rPr>
        <w:t>
</w:t>
      </w:r>
      <w:r>
        <w:rPr>
          <w:rFonts w:ascii="Times New Roman"/>
          <w:b w:val="false"/>
          <w:i w:val="false"/>
          <w:color w:val="000000"/>
          <w:sz w:val="28"/>
        </w:rPr>
        <w:t>
      2) требования лиц, проводивших ремонтные работы на объекте, находящемся в их владении, по оплате таких работ в пределах суммы стоимости проведенных работ и суммы, на которую стоимость объекта была увеличена, -</w:t>
      </w:r>
      <w:r>
        <w:br/>
      </w:r>
      <w:r>
        <w:rPr>
          <w:rFonts w:ascii="Times New Roman"/>
          <w:b w:val="false"/>
          <w:i w:val="false"/>
          <w:color w:val="000000"/>
          <w:sz w:val="28"/>
        </w:rPr>
        <w:t>
</w:t>
      </w:r>
      <w:r>
        <w:rPr>
          <w:rFonts w:ascii="Times New Roman"/>
          <w:b w:val="false"/>
          <w:i w:val="false"/>
          <w:color w:val="000000"/>
          <w:sz w:val="28"/>
        </w:rPr>
        <w:t>
      в соответствии с ее законодательством обладают по отношению к какой-либо гарантии на объект приоритетом, эквивалентным тому приоритету, который имеет гарантия, принадлежащая обладателю зарегистрированной международной гарантии, и которые имеют преобладающую силу перед зарегистрированной международной гарантией вне зависимости от того, связана ли эта гарантия с процедурами по несостоятельности или нет.</w:t>
      </w:r>
      <w:r>
        <w:br/>
      </w:r>
      <w:r>
        <w:rPr>
          <w:rFonts w:ascii="Times New Roman"/>
          <w:b w:val="false"/>
          <w:i w:val="false"/>
          <w:color w:val="000000"/>
          <w:sz w:val="28"/>
        </w:rPr>
        <w:t>
</w:t>
      </w:r>
      <w:r>
        <w:rPr>
          <w:rFonts w:ascii="Times New Roman"/>
          <w:b w:val="false"/>
          <w:i w:val="false"/>
          <w:color w:val="000000"/>
          <w:sz w:val="28"/>
        </w:rPr>
        <w:t>
      2. Согласно </w:t>
      </w:r>
      <w:r>
        <w:rPr>
          <w:rFonts w:ascii="Times New Roman"/>
          <w:b w:val="false"/>
          <w:i w:val="false"/>
          <w:color w:val="000000"/>
          <w:sz w:val="28"/>
        </w:rPr>
        <w:t>подпункту b)</w:t>
      </w:r>
      <w:r>
        <w:rPr>
          <w:rFonts w:ascii="Times New Roman"/>
          <w:b w:val="false"/>
          <w:i w:val="false"/>
          <w:color w:val="000000"/>
          <w:sz w:val="28"/>
        </w:rPr>
        <w:t xml:space="preserve"> пункта 1 статьи 39 Конвенции:</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ничто в настоящей Конвенции не влияет на право Республики Казахстан или государственной организации, межправительственной организации или другого частного поставщика общественного обслуживания арестовывать или задерживать объект согласно законодательству Республики Казахстан в оплату сумм, причитающихся такой организации или поставщику, прямо относящихся к предоставлению такого обслуживания для указанного объекта или другого объекта.</w:t>
      </w:r>
      <w:r>
        <w:br/>
      </w:r>
      <w:r>
        <w:rPr>
          <w:rFonts w:ascii="Times New Roman"/>
          <w:b w:val="false"/>
          <w:i w:val="false"/>
          <w:color w:val="000000"/>
          <w:sz w:val="28"/>
        </w:rPr>
        <w:t>
</w:t>
      </w:r>
      <w:r>
        <w:rPr>
          <w:rFonts w:ascii="Times New Roman"/>
          <w:b w:val="false"/>
          <w:i w:val="false"/>
          <w:color w:val="000000"/>
          <w:sz w:val="28"/>
        </w:rPr>
        <w:t>
      3. Согласно </w:t>
      </w:r>
      <w:r>
        <w:rPr>
          <w:rFonts w:ascii="Times New Roman"/>
          <w:b w:val="false"/>
          <w:i w:val="false"/>
          <w:color w:val="000000"/>
          <w:sz w:val="28"/>
        </w:rPr>
        <w:t>пункту 4</w:t>
      </w:r>
      <w:r>
        <w:rPr>
          <w:rFonts w:ascii="Times New Roman"/>
          <w:b w:val="false"/>
          <w:i w:val="false"/>
          <w:color w:val="000000"/>
          <w:sz w:val="28"/>
        </w:rPr>
        <w:t xml:space="preserve"> статьи 39 Конвенции:</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право или гарантия одной из категорий, на которые распространяется заявление, сделанное согласно </w:t>
      </w:r>
      <w:r>
        <w:rPr>
          <w:rFonts w:ascii="Times New Roman"/>
          <w:b w:val="false"/>
          <w:i w:val="false"/>
          <w:color w:val="000000"/>
          <w:sz w:val="28"/>
        </w:rPr>
        <w:t>подпункту а)</w:t>
      </w:r>
      <w:r>
        <w:rPr>
          <w:rFonts w:ascii="Times New Roman"/>
          <w:b w:val="false"/>
          <w:i w:val="false"/>
          <w:color w:val="000000"/>
          <w:sz w:val="28"/>
        </w:rPr>
        <w:t xml:space="preserve"> пункта 1 статьи 39 Конвенции, имеют приоритет по отношению к международной гарантии, зарегистрированной до даты ратификации Протокола.</w:t>
      </w:r>
      <w:r>
        <w:br/>
      </w:r>
      <w:r>
        <w:rPr>
          <w:rFonts w:ascii="Times New Roman"/>
          <w:b w:val="false"/>
          <w:i w:val="false"/>
          <w:color w:val="000000"/>
          <w:sz w:val="28"/>
        </w:rPr>
        <w:t>
</w:t>
      </w:r>
      <w:r>
        <w:rPr>
          <w:rFonts w:ascii="Times New Roman"/>
          <w:b w:val="false"/>
          <w:i w:val="false"/>
          <w:color w:val="000000"/>
          <w:sz w:val="28"/>
        </w:rPr>
        <w:t>
      4. Согласно </w:t>
      </w:r>
      <w:r>
        <w:rPr>
          <w:rFonts w:ascii="Times New Roman"/>
          <w:b w:val="false"/>
          <w:i w:val="false"/>
          <w:color w:val="000000"/>
          <w:sz w:val="28"/>
        </w:rPr>
        <w:t>статье 40</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следующие категории внедоговорных прав или гарантий:</w:t>
      </w:r>
      <w:r>
        <w:br/>
      </w:r>
      <w:r>
        <w:rPr>
          <w:rFonts w:ascii="Times New Roman"/>
          <w:b w:val="false"/>
          <w:i w:val="false"/>
          <w:color w:val="000000"/>
          <w:sz w:val="28"/>
        </w:rPr>
        <w:t>
</w:t>
      </w:r>
      <w:r>
        <w:rPr>
          <w:rFonts w:ascii="Times New Roman"/>
          <w:b w:val="false"/>
          <w:i w:val="false"/>
          <w:color w:val="000000"/>
          <w:sz w:val="28"/>
        </w:rPr>
        <w:t xml:space="preserve">
      1) право лица, получившего судебный акт, предусматривающий арест авиационного объекта с целью полного или частичного исполнения вступившего в силу судебного решения; </w:t>
      </w:r>
      <w:r>
        <w:br/>
      </w:r>
      <w:r>
        <w:rPr>
          <w:rFonts w:ascii="Times New Roman"/>
          <w:b w:val="false"/>
          <w:i w:val="false"/>
          <w:color w:val="000000"/>
          <w:sz w:val="28"/>
        </w:rPr>
        <w:t>
</w:t>
      </w:r>
      <w:r>
        <w:rPr>
          <w:rFonts w:ascii="Times New Roman"/>
          <w:b w:val="false"/>
          <w:i w:val="false"/>
          <w:color w:val="000000"/>
          <w:sz w:val="28"/>
        </w:rPr>
        <w:t xml:space="preserve">
      2) право ареста имущества и другие права государственных органов в обеспечение уплаты задолженности по налогам и любым другим платежам (не включенные в заявление по подпункту а) пункта 1 статьи 39 Конвенции); </w:t>
      </w:r>
      <w:r>
        <w:br/>
      </w:r>
      <w:r>
        <w:rPr>
          <w:rFonts w:ascii="Times New Roman"/>
          <w:b w:val="false"/>
          <w:i w:val="false"/>
          <w:color w:val="000000"/>
          <w:sz w:val="28"/>
        </w:rPr>
        <w:t>
</w:t>
      </w:r>
      <w:r>
        <w:rPr>
          <w:rFonts w:ascii="Times New Roman"/>
          <w:b w:val="false"/>
          <w:i w:val="false"/>
          <w:color w:val="000000"/>
          <w:sz w:val="28"/>
        </w:rPr>
        <w:t>
      3) любые иные внедоговорные права или гарантии, не включенные в заявление по </w:t>
      </w:r>
      <w:r>
        <w:rPr>
          <w:rFonts w:ascii="Times New Roman"/>
          <w:b w:val="false"/>
          <w:i w:val="false"/>
          <w:color w:val="000000"/>
          <w:sz w:val="28"/>
        </w:rPr>
        <w:t>подпункту а)</w:t>
      </w:r>
      <w:r>
        <w:rPr>
          <w:rFonts w:ascii="Times New Roman"/>
          <w:b w:val="false"/>
          <w:i w:val="false"/>
          <w:color w:val="000000"/>
          <w:sz w:val="28"/>
        </w:rPr>
        <w:t xml:space="preserve"> пункта 1 статьи 39 Конвенции, - </w:t>
      </w:r>
      <w:r>
        <w:br/>
      </w:r>
      <w:r>
        <w:rPr>
          <w:rFonts w:ascii="Times New Roman"/>
          <w:b w:val="false"/>
          <w:i w:val="false"/>
          <w:color w:val="000000"/>
          <w:sz w:val="28"/>
        </w:rPr>
        <w:t>
</w:t>
      </w:r>
      <w:r>
        <w:rPr>
          <w:rFonts w:ascii="Times New Roman"/>
          <w:b w:val="false"/>
          <w:i w:val="false"/>
          <w:color w:val="000000"/>
          <w:sz w:val="28"/>
        </w:rPr>
        <w:t>
      подлежат регистрации в соответствии с настоящей Конвенцией по любой категории объектов, как если бы такие права или гарантии представляли собой международные гарантии, и должны рассматриваться как международные гарантии.</w:t>
      </w:r>
      <w:r>
        <w:br/>
      </w:r>
      <w:r>
        <w:rPr>
          <w:rFonts w:ascii="Times New Roman"/>
          <w:b w:val="false"/>
          <w:i w:val="false"/>
          <w:color w:val="000000"/>
          <w:sz w:val="28"/>
        </w:rPr>
        <w:t>
</w:t>
      </w:r>
      <w:r>
        <w:rPr>
          <w:rFonts w:ascii="Times New Roman"/>
          <w:b w:val="false"/>
          <w:i w:val="false"/>
          <w:color w:val="000000"/>
          <w:sz w:val="28"/>
        </w:rPr>
        <w:t>
      5. Согласно </w:t>
      </w:r>
      <w:r>
        <w:rPr>
          <w:rFonts w:ascii="Times New Roman"/>
          <w:b w:val="false"/>
          <w:i w:val="false"/>
          <w:color w:val="000000"/>
          <w:sz w:val="28"/>
        </w:rPr>
        <w:t>статье 53</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соответствующими судами для целей </w:t>
      </w:r>
      <w:r>
        <w:rPr>
          <w:rFonts w:ascii="Times New Roman"/>
          <w:b w:val="false"/>
          <w:i w:val="false"/>
          <w:color w:val="000000"/>
          <w:sz w:val="28"/>
        </w:rPr>
        <w:t>статьи 1</w:t>
      </w:r>
      <w:r>
        <w:rPr>
          <w:rFonts w:ascii="Times New Roman"/>
          <w:b w:val="false"/>
          <w:i w:val="false"/>
          <w:color w:val="000000"/>
          <w:sz w:val="28"/>
        </w:rPr>
        <w:t xml:space="preserve"> и </w:t>
      </w:r>
      <w:r>
        <w:rPr>
          <w:rFonts w:ascii="Times New Roman"/>
          <w:b w:val="false"/>
          <w:i w:val="false"/>
          <w:color w:val="000000"/>
          <w:sz w:val="28"/>
        </w:rPr>
        <w:t>главы XII</w:t>
      </w:r>
      <w:r>
        <w:rPr>
          <w:rFonts w:ascii="Times New Roman"/>
          <w:b w:val="false"/>
          <w:i w:val="false"/>
          <w:color w:val="000000"/>
          <w:sz w:val="28"/>
        </w:rPr>
        <w:t xml:space="preserve"> Конвенции являются все суды Республики Казахстан, к подсудности которых отнесен соответствующий спор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Согласно </w:t>
      </w:r>
      <w:r>
        <w:rPr>
          <w:rFonts w:ascii="Times New Roman"/>
          <w:b w:val="false"/>
          <w:i w:val="false"/>
          <w:color w:val="000000"/>
          <w:sz w:val="28"/>
        </w:rPr>
        <w:t>пункту 2</w:t>
      </w:r>
      <w:r>
        <w:rPr>
          <w:rFonts w:ascii="Times New Roman"/>
          <w:b w:val="false"/>
          <w:i w:val="false"/>
          <w:color w:val="000000"/>
          <w:sz w:val="28"/>
        </w:rPr>
        <w:t xml:space="preserve"> статьи 54 Конвенции:</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любой способ защиты прав, имеющийся у кредитора в соответствии с каким-либо из положений Конвенции и четко в ней не определенный как способ защиты прав, за которым следует обращаться в суд, может быть применен без наличия судебного приказа, решения и любого иного судебного акта.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Ратифицировать Протокол по авиационному оборудованию к Конвенции о международных гарантиях в отношении подвижного оборудования, совершенный в Кейптауне 16 ноября 2001 года, со следующими заявлениями:</w:t>
      </w:r>
      <w:r>
        <w:br/>
      </w:r>
      <w:r>
        <w:rPr>
          <w:rFonts w:ascii="Times New Roman"/>
          <w:b w:val="false"/>
          <w:i w:val="false"/>
          <w:color w:val="000000"/>
          <w:sz w:val="28"/>
        </w:rPr>
        <w:t>
</w:t>
      </w:r>
      <w:r>
        <w:rPr>
          <w:rFonts w:ascii="Times New Roman"/>
          <w:b w:val="false"/>
          <w:i w:val="false"/>
          <w:color w:val="000000"/>
          <w:sz w:val="28"/>
        </w:rPr>
        <w:t>
      1. Согласно </w:t>
      </w:r>
      <w:r>
        <w:rPr>
          <w:rFonts w:ascii="Times New Roman"/>
          <w:b w:val="false"/>
          <w:i w:val="false"/>
          <w:color w:val="000000"/>
          <w:sz w:val="28"/>
        </w:rPr>
        <w:t>пункту 1</w:t>
      </w:r>
      <w:r>
        <w:rPr>
          <w:rFonts w:ascii="Times New Roman"/>
          <w:b w:val="false"/>
          <w:i w:val="false"/>
          <w:color w:val="000000"/>
          <w:sz w:val="28"/>
        </w:rPr>
        <w:t xml:space="preserve"> статьи XXX Протокола:</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она будет применять статью VIII Протокола;</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она будет применять статью XII Протокола;</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она будет применять статью XIII Протокола.</w:t>
      </w:r>
      <w:r>
        <w:br/>
      </w:r>
      <w:r>
        <w:rPr>
          <w:rFonts w:ascii="Times New Roman"/>
          <w:b w:val="false"/>
          <w:i w:val="false"/>
          <w:color w:val="000000"/>
          <w:sz w:val="28"/>
        </w:rPr>
        <w:t>
</w:t>
      </w:r>
      <w:r>
        <w:rPr>
          <w:rFonts w:ascii="Times New Roman"/>
          <w:b w:val="false"/>
          <w:i w:val="false"/>
          <w:color w:val="000000"/>
          <w:sz w:val="28"/>
        </w:rPr>
        <w:t>
      2. Согласно </w:t>
      </w:r>
      <w:r>
        <w:rPr>
          <w:rFonts w:ascii="Times New Roman"/>
          <w:b w:val="false"/>
          <w:i w:val="false"/>
          <w:color w:val="000000"/>
          <w:sz w:val="28"/>
        </w:rPr>
        <w:t>пункту 2</w:t>
      </w:r>
      <w:r>
        <w:rPr>
          <w:rFonts w:ascii="Times New Roman"/>
          <w:b w:val="false"/>
          <w:i w:val="false"/>
          <w:color w:val="000000"/>
          <w:sz w:val="28"/>
        </w:rPr>
        <w:t xml:space="preserve"> статьи XXX Протокола:</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она будет применять статью X Протокола полностью и что количество рабочих дней, используемых для целей предельного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X Протокола, составит:</w:t>
      </w:r>
      <w:r>
        <w:br/>
      </w:r>
      <w:r>
        <w:rPr>
          <w:rFonts w:ascii="Times New Roman"/>
          <w:b w:val="false"/>
          <w:i w:val="false"/>
          <w:color w:val="000000"/>
          <w:sz w:val="28"/>
        </w:rPr>
        <w:t>
</w:t>
      </w:r>
      <w:r>
        <w:rPr>
          <w:rFonts w:ascii="Times New Roman"/>
          <w:b w:val="false"/>
          <w:i w:val="false"/>
          <w:color w:val="000000"/>
          <w:sz w:val="28"/>
        </w:rPr>
        <w:t>
      1) в отношении мер, определенных в </w:t>
      </w:r>
      <w:r>
        <w:rPr>
          <w:rFonts w:ascii="Times New Roman"/>
          <w:b w:val="false"/>
          <w:i w:val="false"/>
          <w:color w:val="000000"/>
          <w:sz w:val="28"/>
        </w:rPr>
        <w:t>подпунктах а)</w:t>
      </w: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xml:space="preserve"> и </w:t>
      </w:r>
      <w:r>
        <w:rPr>
          <w:rFonts w:ascii="Times New Roman"/>
          <w:b w:val="false"/>
          <w:i w:val="false"/>
          <w:color w:val="000000"/>
          <w:sz w:val="28"/>
        </w:rPr>
        <w:t xml:space="preserve">с) </w:t>
      </w:r>
      <w:r>
        <w:rPr>
          <w:rFonts w:ascii="Times New Roman"/>
          <w:b w:val="false"/>
          <w:i w:val="false"/>
          <w:color w:val="000000"/>
          <w:sz w:val="28"/>
        </w:rPr>
        <w:t xml:space="preserve">пункта 1 статьи 13 Конвенции (о сохранении авиационных объектов и их стоимости; о передаче во владение, под контроль или на хранение авиационных объектов; о запрещении изменения места нахождения авиационных объектов), - не более 10 (десяти) календарных дней; </w:t>
      </w:r>
      <w:r>
        <w:br/>
      </w:r>
      <w:r>
        <w:rPr>
          <w:rFonts w:ascii="Times New Roman"/>
          <w:b w:val="false"/>
          <w:i w:val="false"/>
          <w:color w:val="000000"/>
          <w:sz w:val="28"/>
        </w:rPr>
        <w:t>
</w:t>
      </w:r>
      <w:r>
        <w:rPr>
          <w:rFonts w:ascii="Times New Roman"/>
          <w:b w:val="false"/>
          <w:i w:val="false"/>
          <w:color w:val="000000"/>
          <w:sz w:val="28"/>
        </w:rPr>
        <w:t>
      2) в отношении мер, указанных в </w:t>
      </w:r>
      <w:r>
        <w:rPr>
          <w:rFonts w:ascii="Times New Roman"/>
          <w:b w:val="false"/>
          <w:i w:val="false"/>
          <w:color w:val="000000"/>
          <w:sz w:val="28"/>
        </w:rPr>
        <w:t>подпунктах d)</w:t>
      </w:r>
      <w:r>
        <w:rPr>
          <w:rFonts w:ascii="Times New Roman"/>
          <w:b w:val="false"/>
          <w:i w:val="false"/>
          <w:color w:val="000000"/>
          <w:sz w:val="28"/>
        </w:rPr>
        <w:t xml:space="preserve"> и е) пункта 1 статьи 13 Конвенции (о передаче авиационных объектов в лизинг или управление с извлечением дохода из указанного; о продаже и использовании выручки от продажи авиационного оборудования), - не более 30 (тридцати) календарных дней. </w:t>
      </w:r>
      <w:r>
        <w:br/>
      </w:r>
      <w:r>
        <w:rPr>
          <w:rFonts w:ascii="Times New Roman"/>
          <w:b w:val="false"/>
          <w:i w:val="false"/>
          <w:color w:val="000000"/>
          <w:sz w:val="28"/>
        </w:rPr>
        <w:t>
</w:t>
      </w:r>
      <w:r>
        <w:rPr>
          <w:rFonts w:ascii="Times New Roman"/>
          <w:b w:val="false"/>
          <w:i w:val="false"/>
          <w:color w:val="000000"/>
          <w:sz w:val="28"/>
        </w:rPr>
        <w:t>
      3. Согласно </w:t>
      </w:r>
      <w:r>
        <w:rPr>
          <w:rFonts w:ascii="Times New Roman"/>
          <w:b w:val="false"/>
          <w:i w:val="false"/>
          <w:color w:val="000000"/>
          <w:sz w:val="28"/>
        </w:rPr>
        <w:t>пункту 3</w:t>
      </w:r>
      <w:r>
        <w:rPr>
          <w:rFonts w:ascii="Times New Roman"/>
          <w:b w:val="false"/>
          <w:i w:val="false"/>
          <w:color w:val="000000"/>
          <w:sz w:val="28"/>
        </w:rPr>
        <w:t xml:space="preserve"> статьи XXX Протокола:</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она будет применять Вариант А статьи XI Протокола полностью ко всем видам процедур по несостоятельности и что срок ожидания для целей </w:t>
      </w:r>
      <w:r>
        <w:rPr>
          <w:rFonts w:ascii="Times New Roman"/>
          <w:b w:val="false"/>
          <w:i w:val="false"/>
          <w:color w:val="000000"/>
          <w:sz w:val="28"/>
        </w:rPr>
        <w:t>пункта 3</w:t>
      </w:r>
      <w:r>
        <w:rPr>
          <w:rFonts w:ascii="Times New Roman"/>
          <w:b w:val="false"/>
          <w:i w:val="false"/>
          <w:color w:val="000000"/>
          <w:sz w:val="28"/>
        </w:rPr>
        <w:t xml:space="preserve"> статьи XI Протокола этого варианта составляет 60 (шестьдесят) календарных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Настоящий Закон вводится в действие с 25 марта 2008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32" w:id="1"/>
    <w:p>
      <w:pPr>
        <w:spacing w:after="0"/>
        <w:ind w:left="0"/>
        <w:jc w:val="left"/>
      </w:pPr>
      <w:r>
        <w:rPr>
          <w:rFonts w:ascii="Times New Roman"/>
          <w:b/>
          <w:i w:val="false"/>
          <w:color w:val="000000"/>
        </w:rPr>
        <w:t xml:space="preserve"> 
КОНВЕНЦИЯ</w:t>
      </w:r>
      <w:r>
        <w:br/>
      </w:r>
      <w:r>
        <w:rPr>
          <w:rFonts w:ascii="Times New Roman"/>
          <w:b/>
          <w:i w:val="false"/>
          <w:color w:val="000000"/>
        </w:rPr>
        <w:t>
О МЕЖДУНАРОДНЫХ ГАРАНТИЯХ В ОТНОШЕНИИ ПОДВИЖНОГО ОБОРУДОВАНИЯ</w:t>
      </w:r>
    </w:p>
    <w:bookmarkEnd w:id="1"/>
    <w:bookmarkStart w:name="z33" w:id="2"/>
    <w:p>
      <w:pPr>
        <w:spacing w:after="0"/>
        <w:ind w:left="0"/>
        <w:jc w:val="both"/>
      </w:pPr>
      <w:r>
        <w:rPr>
          <w:rFonts w:ascii="Times New Roman"/>
          <w:b w:val="false"/>
          <w:i w:val="false"/>
          <w:color w:val="000000"/>
          <w:sz w:val="28"/>
        </w:rPr>
        <w:t>      ГОСУДАРСТВА - УЧАСТНИКИ НАСТОЯЩЕЙ КОНВЕНЦИИ,</w:t>
      </w:r>
      <w:r>
        <w:br/>
      </w:r>
      <w:r>
        <w:rPr>
          <w:rFonts w:ascii="Times New Roman"/>
          <w:b w:val="false"/>
          <w:i w:val="false"/>
          <w:color w:val="000000"/>
          <w:sz w:val="28"/>
        </w:rPr>
        <w:t>
      СОЗНАВАЯ необходимость приобретения и использования подвижного, оборудования, имеющего большую ценность или особое экономическое значение, и оказания содействия в финансировании приобретения и эффективного, использования такого оборудования,</w:t>
      </w:r>
      <w:r>
        <w:br/>
      </w:r>
      <w:r>
        <w:rPr>
          <w:rFonts w:ascii="Times New Roman"/>
          <w:b w:val="false"/>
          <w:i w:val="false"/>
          <w:color w:val="000000"/>
          <w:sz w:val="28"/>
        </w:rPr>
        <w:t>
</w:t>
      </w:r>
      <w:r>
        <w:rPr>
          <w:rFonts w:ascii="Times New Roman"/>
          <w:b w:val="false"/>
          <w:i w:val="false"/>
          <w:color w:val="000000"/>
          <w:sz w:val="28"/>
        </w:rPr>
        <w:t>
      ПРИЗНАВАЯ преимущества лизинга и обеспеченного активами финансирования и желая содействовать таким сделкам путем установления четких правил регулирования,</w:t>
      </w:r>
      <w:r>
        <w:br/>
      </w:r>
      <w:r>
        <w:rPr>
          <w:rFonts w:ascii="Times New Roman"/>
          <w:b w:val="false"/>
          <w:i w:val="false"/>
          <w:color w:val="000000"/>
          <w:sz w:val="28"/>
        </w:rPr>
        <w:t>
</w:t>
      </w:r>
      <w:r>
        <w:rPr>
          <w:rFonts w:ascii="Times New Roman"/>
          <w:b w:val="false"/>
          <w:i w:val="false"/>
          <w:color w:val="000000"/>
          <w:sz w:val="28"/>
        </w:rPr>
        <w:t>
      УЧИТЫВАЯ необходимость обеспечения универсального признания и защиты гарантий, касающихся такого оборудования,</w:t>
      </w:r>
      <w:r>
        <w:br/>
      </w:r>
      <w:r>
        <w:rPr>
          <w:rFonts w:ascii="Times New Roman"/>
          <w:b w:val="false"/>
          <w:i w:val="false"/>
          <w:color w:val="000000"/>
          <w:sz w:val="28"/>
        </w:rPr>
        <w:t>
</w:t>
      </w:r>
      <w:r>
        <w:rPr>
          <w:rFonts w:ascii="Times New Roman"/>
          <w:b w:val="false"/>
          <w:i w:val="false"/>
          <w:color w:val="000000"/>
          <w:sz w:val="28"/>
        </w:rPr>
        <w:t>
      ЖЕЛАЯ обеспечить широкие и взаимные экономические выгоды для всех заинтересованных, сторон,</w:t>
      </w:r>
      <w:r>
        <w:br/>
      </w:r>
      <w:r>
        <w:rPr>
          <w:rFonts w:ascii="Times New Roman"/>
          <w:b w:val="false"/>
          <w:i w:val="false"/>
          <w:color w:val="000000"/>
          <w:sz w:val="28"/>
        </w:rPr>
        <w:t>
</w:t>
      </w:r>
      <w:r>
        <w:rPr>
          <w:rFonts w:ascii="Times New Roman"/>
          <w:b w:val="false"/>
          <w:i w:val="false"/>
          <w:color w:val="000000"/>
          <w:sz w:val="28"/>
        </w:rPr>
        <w:t>
      УБЕЖДЕННЫЕ в том, что такие правила должны отражать принципы, лежащие в основе лизинга и обеспеченного активами финансирования, и обеспечивать уважение принципа автономии воли сторон в этих сделках,</w:t>
      </w:r>
      <w:r>
        <w:br/>
      </w:r>
      <w:r>
        <w:rPr>
          <w:rFonts w:ascii="Times New Roman"/>
          <w:b w:val="false"/>
          <w:i w:val="false"/>
          <w:color w:val="000000"/>
          <w:sz w:val="28"/>
        </w:rPr>
        <w:t>
</w:t>
      </w:r>
      <w:r>
        <w:rPr>
          <w:rFonts w:ascii="Times New Roman"/>
          <w:b w:val="false"/>
          <w:i w:val="false"/>
          <w:color w:val="000000"/>
          <w:sz w:val="28"/>
        </w:rPr>
        <w:t>
      СОЗНАВАЯ необходимость установления правовых рамок для международных гарантий в отношении такого оборудования и создания для этой цели международной системы регистрации для их защиты,</w:t>
      </w:r>
      <w:r>
        <w:br/>
      </w:r>
      <w:r>
        <w:rPr>
          <w:rFonts w:ascii="Times New Roman"/>
          <w:b w:val="false"/>
          <w:i w:val="false"/>
          <w:color w:val="000000"/>
          <w:sz w:val="28"/>
        </w:rPr>
        <w:t>
</w:t>
      </w:r>
      <w:r>
        <w:rPr>
          <w:rFonts w:ascii="Times New Roman"/>
          <w:b w:val="false"/>
          <w:i w:val="false"/>
          <w:color w:val="000000"/>
          <w:sz w:val="28"/>
        </w:rPr>
        <w:t>
      ПРИНИМАЯ ВО ВНИМАНИЕ, цели и принципы, провозглашенные в существующих конвенциях, относящихся к такому оборудованию,</w:t>
      </w:r>
      <w:r>
        <w:br/>
      </w:r>
      <w:r>
        <w:rPr>
          <w:rFonts w:ascii="Times New Roman"/>
          <w:b w:val="false"/>
          <w:i w:val="false"/>
          <w:color w:val="000000"/>
          <w:sz w:val="28"/>
        </w:rPr>
        <w:t>
</w:t>
      </w:r>
      <w:r>
        <w:rPr>
          <w:rFonts w:ascii="Times New Roman"/>
          <w:b w:val="false"/>
          <w:i w:val="false"/>
          <w:color w:val="000000"/>
          <w:sz w:val="28"/>
        </w:rPr>
        <w:t>
      СОГЛАСИЛИСЬ с нижеследующими положениями:</w:t>
      </w:r>
    </w:p>
    <w:bookmarkEnd w:id="2"/>
    <w:bookmarkStart w:name="z41" w:id="3"/>
    <w:p>
      <w:pPr>
        <w:spacing w:after="0"/>
        <w:ind w:left="0"/>
        <w:jc w:val="left"/>
      </w:pPr>
      <w:r>
        <w:rPr>
          <w:rFonts w:ascii="Times New Roman"/>
          <w:b/>
          <w:i w:val="false"/>
          <w:color w:val="000000"/>
        </w:rPr>
        <w:t xml:space="preserve"> 
Глава I</w:t>
      </w:r>
    </w:p>
    <w:bookmarkEnd w:id="3"/>
    <w:bookmarkStart w:name="z42" w:id="4"/>
    <w:p>
      <w:pPr>
        <w:spacing w:after="0"/>
        <w:ind w:left="0"/>
        <w:jc w:val="left"/>
      </w:pPr>
      <w:r>
        <w:rPr>
          <w:rFonts w:ascii="Times New Roman"/>
          <w:b/>
          <w:i w:val="false"/>
          <w:color w:val="000000"/>
        </w:rPr>
        <w:t xml:space="preserve"> 
Сфера применения и общие положения</w:t>
      </w:r>
    </w:p>
    <w:bookmarkEnd w:id="4"/>
    <w:bookmarkStart w:name="z43" w:id="5"/>
    <w:p>
      <w:pPr>
        <w:spacing w:after="0"/>
        <w:ind w:left="0"/>
        <w:jc w:val="left"/>
      </w:pPr>
      <w:r>
        <w:rPr>
          <w:rFonts w:ascii="Times New Roman"/>
          <w:b/>
          <w:i w:val="false"/>
          <w:color w:val="000000"/>
        </w:rPr>
        <w:t xml:space="preserve"> 
Статья 1. Определения</w:t>
      </w:r>
    </w:p>
    <w:bookmarkEnd w:id="5"/>
    <w:bookmarkStart w:name="z44" w:id="6"/>
    <w:p>
      <w:pPr>
        <w:spacing w:after="0"/>
        <w:ind w:left="0"/>
        <w:jc w:val="both"/>
      </w:pPr>
      <w:r>
        <w:rPr>
          <w:rFonts w:ascii="Times New Roman"/>
          <w:b w:val="false"/>
          <w:i w:val="false"/>
          <w:color w:val="000000"/>
          <w:sz w:val="28"/>
        </w:rPr>
        <w:t>
      В настоящей Конвенции, за исключением случаев, когда обстоятельства требуют иного, следующие термины используются в том значении, которое указано ниже:</w:t>
      </w:r>
      <w:r>
        <w:br/>
      </w:r>
      <w:r>
        <w:rPr>
          <w:rFonts w:ascii="Times New Roman"/>
          <w:b w:val="false"/>
          <w:i w:val="false"/>
          <w:color w:val="000000"/>
          <w:sz w:val="28"/>
        </w:rPr>
        <w:t>
</w:t>
      </w:r>
      <w:r>
        <w:rPr>
          <w:rFonts w:ascii="Times New Roman"/>
          <w:b w:val="false"/>
          <w:i w:val="false"/>
          <w:color w:val="000000"/>
          <w:sz w:val="28"/>
        </w:rPr>
        <w:t>
      а) "соглашение" означает соглашение об обеспечении исполнения обязательства, соглашение о предварительной продаже с резервированием права собственности или соглашение о лизинге;</w:t>
      </w:r>
      <w:r>
        <w:br/>
      </w:r>
      <w:r>
        <w:rPr>
          <w:rFonts w:ascii="Times New Roman"/>
          <w:b w:val="false"/>
          <w:i w:val="false"/>
          <w:color w:val="000000"/>
          <w:sz w:val="28"/>
        </w:rPr>
        <w:t>
</w:t>
      </w:r>
      <w:r>
        <w:rPr>
          <w:rFonts w:ascii="Times New Roman"/>
          <w:b w:val="false"/>
          <w:i w:val="false"/>
          <w:color w:val="000000"/>
          <w:sz w:val="28"/>
        </w:rPr>
        <w:t xml:space="preserve">
      b) "цессия" означает договор, в соответствии с которым цессионарий наделяется связанными с объектом правами с передачей или без передачи соответствующей международной гарантии, причем независимо от того, был ли этот договор совершен путем предоставления обеспечения; </w:t>
      </w:r>
      <w:r>
        <w:br/>
      </w:r>
      <w:r>
        <w:rPr>
          <w:rFonts w:ascii="Times New Roman"/>
          <w:b w:val="false"/>
          <w:i w:val="false"/>
          <w:color w:val="000000"/>
          <w:sz w:val="28"/>
        </w:rPr>
        <w:t>
</w:t>
      </w:r>
      <w:r>
        <w:rPr>
          <w:rFonts w:ascii="Times New Roman"/>
          <w:b w:val="false"/>
          <w:i w:val="false"/>
          <w:color w:val="000000"/>
          <w:sz w:val="28"/>
        </w:rPr>
        <w:t xml:space="preserve">
      c) "связанные с объектом права" означают все права на получение платежа или иное исполнение обязательства должником по соглашению, которые обеспечены объектом или связаны с ним; </w:t>
      </w:r>
      <w:r>
        <w:br/>
      </w:r>
      <w:r>
        <w:rPr>
          <w:rFonts w:ascii="Times New Roman"/>
          <w:b w:val="false"/>
          <w:i w:val="false"/>
          <w:color w:val="000000"/>
          <w:sz w:val="28"/>
        </w:rPr>
        <w:t>
</w:t>
      </w:r>
      <w:r>
        <w:rPr>
          <w:rFonts w:ascii="Times New Roman"/>
          <w:b w:val="false"/>
          <w:i w:val="false"/>
          <w:color w:val="000000"/>
          <w:sz w:val="28"/>
        </w:rPr>
        <w:t>
      d) "начало процедур по несостоятельности" означает время, с которого процедуры по несостоятельности считаются начатыми согласно применимому закону о несостоятельности;</w:t>
      </w:r>
      <w:r>
        <w:br/>
      </w:r>
      <w:r>
        <w:rPr>
          <w:rFonts w:ascii="Times New Roman"/>
          <w:b w:val="false"/>
          <w:i w:val="false"/>
          <w:color w:val="000000"/>
          <w:sz w:val="28"/>
        </w:rPr>
        <w:t>
</w:t>
      </w:r>
      <w:r>
        <w:rPr>
          <w:rFonts w:ascii="Times New Roman"/>
          <w:b w:val="false"/>
          <w:i w:val="false"/>
          <w:color w:val="000000"/>
          <w:sz w:val="28"/>
        </w:rPr>
        <w:t>
      e) "потенциальный покупатель" означает покупателя по соглашению о предварительной прoдаже с резервированием права собственности;</w:t>
      </w:r>
      <w:r>
        <w:br/>
      </w:r>
      <w:r>
        <w:rPr>
          <w:rFonts w:ascii="Times New Roman"/>
          <w:b w:val="false"/>
          <w:i w:val="false"/>
          <w:color w:val="000000"/>
          <w:sz w:val="28"/>
        </w:rPr>
        <w:t>
</w:t>
      </w:r>
      <w:r>
        <w:rPr>
          <w:rFonts w:ascii="Times New Roman"/>
          <w:b w:val="false"/>
          <w:i w:val="false"/>
          <w:color w:val="000000"/>
          <w:sz w:val="28"/>
        </w:rPr>
        <w:t>
      f) "потенциальный продавец" означает продавца по соглашению о предварительной продаже с резервированием права собственности;</w:t>
      </w:r>
      <w:r>
        <w:br/>
      </w:r>
      <w:r>
        <w:rPr>
          <w:rFonts w:ascii="Times New Roman"/>
          <w:b w:val="false"/>
          <w:i w:val="false"/>
          <w:color w:val="000000"/>
          <w:sz w:val="28"/>
        </w:rPr>
        <w:t>
</w:t>
      </w:r>
      <w:r>
        <w:rPr>
          <w:rFonts w:ascii="Times New Roman"/>
          <w:b w:val="false"/>
          <w:i w:val="false"/>
          <w:color w:val="000000"/>
          <w:sz w:val="28"/>
        </w:rPr>
        <w:t>
      g) "договор купли-продажи" означает договор о продаже объекта продавцом покупателю, не являющийся соглашением, как оно определено, в пункте а) выше;</w:t>
      </w:r>
      <w:r>
        <w:br/>
      </w:r>
      <w:r>
        <w:rPr>
          <w:rFonts w:ascii="Times New Roman"/>
          <w:b w:val="false"/>
          <w:i w:val="false"/>
          <w:color w:val="000000"/>
          <w:sz w:val="28"/>
        </w:rPr>
        <w:t>
</w:t>
      </w:r>
      <w:r>
        <w:rPr>
          <w:rFonts w:ascii="Times New Roman"/>
          <w:b w:val="false"/>
          <w:i w:val="false"/>
          <w:color w:val="000000"/>
          <w:sz w:val="28"/>
        </w:rPr>
        <w:t>
      h) "суд" означает суд общей юрисдикции, или административный трибунал, или арбитраж, который учрежден Договаривающимся Государством;</w:t>
      </w:r>
      <w:r>
        <w:br/>
      </w:r>
      <w:r>
        <w:rPr>
          <w:rFonts w:ascii="Times New Roman"/>
          <w:b w:val="false"/>
          <w:i w:val="false"/>
          <w:color w:val="000000"/>
          <w:sz w:val="28"/>
        </w:rPr>
        <w:t>
</w:t>
      </w:r>
      <w:r>
        <w:rPr>
          <w:rFonts w:ascii="Times New Roman"/>
          <w:b w:val="false"/>
          <w:i w:val="false"/>
          <w:color w:val="000000"/>
          <w:sz w:val="28"/>
        </w:rPr>
        <w:t>
      i) "кредитор" означает залогодержателя по соглашению об обеспечении исполнения обязательства, потенциального продавца по соглашению о предварительной продаже с резервированием права собственности или лизингодателя по соглашению о лизинге;</w:t>
      </w:r>
      <w:r>
        <w:br/>
      </w:r>
      <w:r>
        <w:rPr>
          <w:rFonts w:ascii="Times New Roman"/>
          <w:b w:val="false"/>
          <w:i w:val="false"/>
          <w:color w:val="000000"/>
          <w:sz w:val="28"/>
        </w:rPr>
        <w:t>
</w:t>
      </w:r>
      <w:r>
        <w:rPr>
          <w:rFonts w:ascii="Times New Roman"/>
          <w:b w:val="false"/>
          <w:i w:val="false"/>
          <w:color w:val="000000"/>
          <w:sz w:val="28"/>
        </w:rPr>
        <w:t>
      j) "должник" означает залогодателя по соглашению об обеспечении исполнения обязательства, потенциального покупателя по соглашению о предварительной прoдаже с резервированием права собственности, лизингополучателя по соглашению о лизинге или лицо, право которого на объект обременено какими-либо иными регистрируемыми внедоговорными правом или гарантией;</w:t>
      </w:r>
      <w:r>
        <w:br/>
      </w:r>
      <w:r>
        <w:rPr>
          <w:rFonts w:ascii="Times New Roman"/>
          <w:b w:val="false"/>
          <w:i w:val="false"/>
          <w:color w:val="000000"/>
          <w:sz w:val="28"/>
        </w:rPr>
        <w:t>
</w:t>
      </w:r>
      <w:r>
        <w:rPr>
          <w:rFonts w:ascii="Times New Roman"/>
          <w:b w:val="false"/>
          <w:i w:val="false"/>
          <w:color w:val="000000"/>
          <w:sz w:val="28"/>
        </w:rPr>
        <w:t>
      к) "управляющий по несостоятельности" означает лицо, наделенное полномочиями управлять реорганизацией или ликвидацией, в том числе назначенное на временной основе, и включает должника во владении, если это разрешено применимым законом о несостоятельности;</w:t>
      </w:r>
      <w:r>
        <w:br/>
      </w:r>
      <w:r>
        <w:rPr>
          <w:rFonts w:ascii="Times New Roman"/>
          <w:b w:val="false"/>
          <w:i w:val="false"/>
          <w:color w:val="000000"/>
          <w:sz w:val="28"/>
        </w:rPr>
        <w:t>
</w:t>
      </w:r>
      <w:r>
        <w:rPr>
          <w:rFonts w:ascii="Times New Roman"/>
          <w:b w:val="false"/>
          <w:i w:val="false"/>
          <w:color w:val="000000"/>
          <w:sz w:val="28"/>
        </w:rPr>
        <w:t>
      l) "процедуры по несостоятельности" означают банкротство, ликвидацию или другие коллективные судебные или административные процедуры, включая временные, при которых активы и хозяйственная деятельность должника подлежат контролю или надзору со стороны суда в целях реорганизации или ликвидации;</w:t>
      </w:r>
      <w:r>
        <w:br/>
      </w:r>
      <w:r>
        <w:rPr>
          <w:rFonts w:ascii="Times New Roman"/>
          <w:b w:val="false"/>
          <w:i w:val="false"/>
          <w:color w:val="000000"/>
          <w:sz w:val="28"/>
        </w:rPr>
        <w:t>
</w:t>
      </w:r>
      <w:r>
        <w:rPr>
          <w:rFonts w:ascii="Times New Roman"/>
          <w:b w:val="false"/>
          <w:i w:val="false"/>
          <w:color w:val="000000"/>
          <w:sz w:val="28"/>
        </w:rPr>
        <w:t>
      m) "заинтересованные лица" означают:</w:t>
      </w:r>
      <w:r>
        <w:br/>
      </w:r>
      <w:r>
        <w:rPr>
          <w:rFonts w:ascii="Times New Roman"/>
          <w:b w:val="false"/>
          <w:i w:val="false"/>
          <w:color w:val="000000"/>
          <w:sz w:val="28"/>
        </w:rPr>
        <w:t>
</w:t>
      </w:r>
      <w:r>
        <w:rPr>
          <w:rFonts w:ascii="Times New Roman"/>
          <w:b w:val="false"/>
          <w:i w:val="false"/>
          <w:color w:val="000000"/>
          <w:sz w:val="28"/>
        </w:rPr>
        <w:t>
      i) должника;</w:t>
      </w:r>
      <w:r>
        <w:br/>
      </w:r>
      <w:r>
        <w:rPr>
          <w:rFonts w:ascii="Times New Roman"/>
          <w:b w:val="false"/>
          <w:i w:val="false"/>
          <w:color w:val="000000"/>
          <w:sz w:val="28"/>
        </w:rPr>
        <w:t>
</w:t>
      </w:r>
      <w:r>
        <w:rPr>
          <w:rFonts w:ascii="Times New Roman"/>
          <w:b w:val="false"/>
          <w:i w:val="false"/>
          <w:color w:val="000000"/>
          <w:sz w:val="28"/>
        </w:rPr>
        <w:t>
      ii) любое лицо, которое с целью обеспечения исполнения какого-либо обязательства в пользу кредитора дает поручительство или предоставляет гарантию по первому требованию, выставляет резервный аккредитив или любой другой документ об обеспечении кредита;</w:t>
      </w:r>
      <w:r>
        <w:br/>
      </w:r>
      <w:r>
        <w:rPr>
          <w:rFonts w:ascii="Times New Roman"/>
          <w:b w:val="false"/>
          <w:i w:val="false"/>
          <w:color w:val="000000"/>
          <w:sz w:val="28"/>
        </w:rPr>
        <w:t>
</w:t>
      </w:r>
      <w:r>
        <w:rPr>
          <w:rFonts w:ascii="Times New Roman"/>
          <w:b w:val="false"/>
          <w:i w:val="false"/>
          <w:color w:val="000000"/>
          <w:sz w:val="28"/>
        </w:rPr>
        <w:t>
      iii) любое другое лицо, имеющее права на объект;</w:t>
      </w:r>
      <w:r>
        <w:br/>
      </w:r>
      <w:r>
        <w:rPr>
          <w:rFonts w:ascii="Times New Roman"/>
          <w:b w:val="false"/>
          <w:i w:val="false"/>
          <w:color w:val="000000"/>
          <w:sz w:val="28"/>
        </w:rPr>
        <w:t>
</w:t>
      </w:r>
      <w:r>
        <w:rPr>
          <w:rFonts w:ascii="Times New Roman"/>
          <w:b w:val="false"/>
          <w:i w:val="false"/>
          <w:color w:val="000000"/>
          <w:sz w:val="28"/>
        </w:rPr>
        <w:t>
      n) "внутренняя сделка" означает сделку одного из типов, перечисленных в </w:t>
      </w:r>
      <w:r>
        <w:rPr>
          <w:rFonts w:ascii="Times New Roman"/>
          <w:b w:val="false"/>
          <w:i w:val="false"/>
          <w:color w:val="000000"/>
          <w:sz w:val="28"/>
        </w:rPr>
        <w:t>подпунктах а)</w:t>
      </w:r>
      <w:r>
        <w:rPr>
          <w:rFonts w:ascii="Times New Roman"/>
          <w:b w:val="false"/>
          <w:i w:val="false"/>
          <w:color w:val="000000"/>
          <w:sz w:val="28"/>
        </w:rPr>
        <w:t>-</w:t>
      </w:r>
      <w:r>
        <w:rPr>
          <w:rFonts w:ascii="Times New Roman"/>
          <w:b w:val="false"/>
          <w:i w:val="false"/>
          <w:color w:val="000000"/>
          <w:sz w:val="28"/>
        </w:rPr>
        <w:t>с)</w:t>
      </w:r>
      <w:r>
        <w:rPr>
          <w:rFonts w:ascii="Times New Roman"/>
          <w:b w:val="false"/>
          <w:i w:val="false"/>
          <w:color w:val="000000"/>
          <w:sz w:val="28"/>
        </w:rPr>
        <w:t xml:space="preserve"> пункта 2 статьи 2, если центр основных интересов всех сторон в такой сделке и объект сделки (местонахождение которого определено в соответствии с положениями </w:t>
      </w:r>
      <w:r>
        <w:rPr>
          <w:rFonts w:ascii="Times New Roman"/>
          <w:b w:val="false"/>
          <w:i w:val="false"/>
          <w:color w:val="000000"/>
          <w:sz w:val="28"/>
        </w:rPr>
        <w:t>Протокола</w:t>
      </w:r>
      <w:r>
        <w:rPr>
          <w:rFonts w:ascii="Times New Roman"/>
          <w:b w:val="false"/>
          <w:i w:val="false"/>
          <w:color w:val="000000"/>
          <w:sz w:val="28"/>
        </w:rPr>
        <w:t>) находятся на момент заключения сделки в одном и том же Договаривающемся Государстве и если гарантия, созданная сделкой, была зарегистрирована в национальном регистре этого Договаривающегося Государства, которое, сделало заявление согласно, </w:t>
      </w:r>
      <w:r>
        <w:rPr>
          <w:rFonts w:ascii="Times New Roman"/>
          <w:b w:val="false"/>
          <w:i w:val="false"/>
          <w:color w:val="000000"/>
          <w:sz w:val="28"/>
        </w:rPr>
        <w:t>пункту 1</w:t>
      </w:r>
      <w:r>
        <w:rPr>
          <w:rFonts w:ascii="Times New Roman"/>
          <w:b w:val="false"/>
          <w:i w:val="false"/>
          <w:color w:val="000000"/>
          <w:sz w:val="28"/>
        </w:rPr>
        <w:t xml:space="preserve"> статьи 50;</w:t>
      </w:r>
      <w:r>
        <w:br/>
      </w:r>
      <w:r>
        <w:rPr>
          <w:rFonts w:ascii="Times New Roman"/>
          <w:b w:val="false"/>
          <w:i w:val="false"/>
          <w:color w:val="000000"/>
          <w:sz w:val="28"/>
        </w:rPr>
        <w:t>
</w:t>
      </w:r>
      <w:r>
        <w:rPr>
          <w:rFonts w:ascii="Times New Roman"/>
          <w:b w:val="false"/>
          <w:i w:val="false"/>
          <w:color w:val="000000"/>
          <w:sz w:val="28"/>
        </w:rPr>
        <w:t>
      о) "международная гарантия" означает гарантию, имеющуюся у кредитора, к которой применяется </w:t>
      </w:r>
      <w:r>
        <w:rPr>
          <w:rFonts w:ascii="Times New Roman"/>
          <w:b w:val="false"/>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 "Международный регистр" означает международную службу регистрации, создаваемую для целей настоящей Конвенции или </w:t>
      </w:r>
      <w:r>
        <w:rPr>
          <w:rFonts w:ascii="Times New Roman"/>
          <w:b w:val="false"/>
          <w:i w:val="false"/>
          <w:color w:val="000000"/>
          <w:sz w:val="28"/>
        </w:rPr>
        <w:t>Протокола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q) "соглашение о лизинге" означает соглашение, по которому одно лицо (лизингодатель) предоставляет другому лицу (лизингополучателю) право на владение или управление объектом (с правом или без права его покупки) за арендную или иную плату;</w:t>
      </w:r>
      <w:r>
        <w:br/>
      </w:r>
      <w:r>
        <w:rPr>
          <w:rFonts w:ascii="Times New Roman"/>
          <w:b w:val="false"/>
          <w:i w:val="false"/>
          <w:color w:val="000000"/>
          <w:sz w:val="28"/>
        </w:rPr>
        <w:t>
</w:t>
      </w:r>
      <w:r>
        <w:rPr>
          <w:rFonts w:ascii="Times New Roman"/>
          <w:b w:val="false"/>
          <w:i w:val="false"/>
          <w:color w:val="000000"/>
          <w:sz w:val="28"/>
        </w:rPr>
        <w:t>
      r) "национальная гарантия" означает гарантию в отношении объекта, которой обладает кредитор и которая образуется в результате внутренней сделки, подпадающей под заявление, сделанное согласно </w:t>
      </w:r>
      <w:r>
        <w:rPr>
          <w:rFonts w:ascii="Times New Roman"/>
          <w:b w:val="false"/>
          <w:i w:val="false"/>
          <w:color w:val="000000"/>
          <w:sz w:val="28"/>
        </w:rPr>
        <w:t>пункту 1</w:t>
      </w:r>
      <w:r>
        <w:rPr>
          <w:rFonts w:ascii="Times New Roman"/>
          <w:b w:val="false"/>
          <w:i w:val="false"/>
          <w:color w:val="000000"/>
          <w:sz w:val="28"/>
        </w:rPr>
        <w:t xml:space="preserve"> статьи 50;</w:t>
      </w:r>
      <w:r>
        <w:br/>
      </w:r>
      <w:r>
        <w:rPr>
          <w:rFonts w:ascii="Times New Roman"/>
          <w:b w:val="false"/>
          <w:i w:val="false"/>
          <w:color w:val="000000"/>
          <w:sz w:val="28"/>
        </w:rPr>
        <w:t>
</w:t>
      </w:r>
      <w:r>
        <w:rPr>
          <w:rFonts w:ascii="Times New Roman"/>
          <w:b w:val="false"/>
          <w:i w:val="false"/>
          <w:color w:val="000000"/>
          <w:sz w:val="28"/>
        </w:rPr>
        <w:t>
      s) "внедоговорные право или гарантия" означают право или гарантию, предоставленные по закону Договаривающегося Государства, которое сделало заявление согласно </w:t>
      </w:r>
      <w:r>
        <w:rPr>
          <w:rFonts w:ascii="Times New Roman"/>
          <w:b w:val="false"/>
          <w:i w:val="false"/>
          <w:color w:val="000000"/>
          <w:sz w:val="28"/>
        </w:rPr>
        <w:t>статье 39</w:t>
      </w:r>
      <w:r>
        <w:rPr>
          <w:rFonts w:ascii="Times New Roman"/>
          <w:b w:val="false"/>
          <w:i w:val="false"/>
          <w:color w:val="000000"/>
          <w:sz w:val="28"/>
        </w:rPr>
        <w:t>, для обеспечения исполнения обязательства, включая обязательство перед государством, государственной организацией или межправительственной или частной организацией;</w:t>
      </w:r>
      <w:r>
        <w:br/>
      </w:r>
      <w:r>
        <w:rPr>
          <w:rFonts w:ascii="Times New Roman"/>
          <w:b w:val="false"/>
          <w:i w:val="false"/>
          <w:color w:val="000000"/>
          <w:sz w:val="28"/>
        </w:rPr>
        <w:t>
</w:t>
      </w:r>
      <w:r>
        <w:rPr>
          <w:rFonts w:ascii="Times New Roman"/>
          <w:b w:val="false"/>
          <w:i w:val="false"/>
          <w:color w:val="000000"/>
          <w:sz w:val="28"/>
        </w:rPr>
        <w:t>
      t) "уведомление о национальной гарантии" означает зарегистрированное или подлежащее регистрации в Международном регистре уведомление о том, что создана национальная гарантия;</w:t>
      </w:r>
      <w:r>
        <w:br/>
      </w:r>
      <w:r>
        <w:rPr>
          <w:rFonts w:ascii="Times New Roman"/>
          <w:b w:val="false"/>
          <w:i w:val="false"/>
          <w:color w:val="000000"/>
          <w:sz w:val="28"/>
        </w:rPr>
        <w:t>
</w:t>
      </w:r>
      <w:r>
        <w:rPr>
          <w:rFonts w:ascii="Times New Roman"/>
          <w:b w:val="false"/>
          <w:i w:val="false"/>
          <w:color w:val="000000"/>
          <w:sz w:val="28"/>
        </w:rPr>
        <w:t>
      u) "объект" означает объект, относящийся к одной из категорий, к которым применимы положения </w:t>
      </w:r>
      <w:r>
        <w:rPr>
          <w:rFonts w:ascii="Times New Roman"/>
          <w:b w:val="false"/>
          <w:i w:val="false"/>
          <w:color w:val="000000"/>
          <w:sz w:val="28"/>
        </w:rPr>
        <w:t>статьи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v) "ранее существовавшие право или гарантия" означают любого рода право или гарантию в отношении объекта, которые возникли или существовали до даты вступления в силу настоящей Конвенции, определенной в </w:t>
      </w:r>
      <w:r>
        <w:rPr>
          <w:rFonts w:ascii="Times New Roman"/>
          <w:b w:val="false"/>
          <w:i w:val="false"/>
          <w:color w:val="000000"/>
          <w:sz w:val="28"/>
        </w:rPr>
        <w:t>подпункте а)</w:t>
      </w:r>
      <w:r>
        <w:rPr>
          <w:rFonts w:ascii="Times New Roman"/>
          <w:b w:val="false"/>
          <w:i w:val="false"/>
          <w:color w:val="000000"/>
          <w:sz w:val="28"/>
        </w:rPr>
        <w:t xml:space="preserve"> пункта 2 статьи 60;</w:t>
      </w:r>
      <w:r>
        <w:br/>
      </w:r>
      <w:r>
        <w:rPr>
          <w:rFonts w:ascii="Times New Roman"/>
          <w:b w:val="false"/>
          <w:i w:val="false"/>
          <w:color w:val="000000"/>
          <w:sz w:val="28"/>
        </w:rPr>
        <w:t>
</w:t>
      </w:r>
      <w:r>
        <w:rPr>
          <w:rFonts w:ascii="Times New Roman"/>
          <w:b w:val="false"/>
          <w:i w:val="false"/>
          <w:color w:val="000000"/>
          <w:sz w:val="28"/>
        </w:rPr>
        <w:t>
      w) "возмещение" означает денежные или неденежные поступления, возникающие в результате полной или частичной утраты, физического разрушения объекта или его полной или частичной конфискации, принудительного отчуждения или реквизиции;</w:t>
      </w:r>
      <w:r>
        <w:br/>
      </w:r>
      <w:r>
        <w:rPr>
          <w:rFonts w:ascii="Times New Roman"/>
          <w:b w:val="false"/>
          <w:i w:val="false"/>
          <w:color w:val="000000"/>
          <w:sz w:val="28"/>
        </w:rPr>
        <w:t>
</w:t>
      </w:r>
      <w:r>
        <w:rPr>
          <w:rFonts w:ascii="Times New Roman"/>
          <w:b w:val="false"/>
          <w:i w:val="false"/>
          <w:color w:val="000000"/>
          <w:sz w:val="28"/>
        </w:rPr>
        <w:t>
      х) "условная цессия" означает цессию, которую намереваются совершить в будущем по наступлении заявленного события, независимо оттого, имеется ли уверенность в наступлении этого события;</w:t>
      </w:r>
      <w:r>
        <w:br/>
      </w:r>
      <w:r>
        <w:rPr>
          <w:rFonts w:ascii="Times New Roman"/>
          <w:b w:val="false"/>
          <w:i w:val="false"/>
          <w:color w:val="000000"/>
          <w:sz w:val="28"/>
        </w:rPr>
        <w:t>
</w:t>
      </w:r>
      <w:r>
        <w:rPr>
          <w:rFonts w:ascii="Times New Roman"/>
          <w:b w:val="false"/>
          <w:i w:val="false"/>
          <w:color w:val="000000"/>
          <w:sz w:val="28"/>
        </w:rPr>
        <w:t>
      У) "условная международная гарантия" означает гарантию, которую намереваются выдать или предусмотреть в отношении какого-либо объекта как международную гарантию в будущем по наступлении заявленного события (включая возможное приобретение должником какого-либо права на данный объект), независимо от того, имеется ли уверенность в наступлении этого события;</w:t>
      </w:r>
      <w:r>
        <w:br/>
      </w:r>
      <w:r>
        <w:rPr>
          <w:rFonts w:ascii="Times New Roman"/>
          <w:b w:val="false"/>
          <w:i w:val="false"/>
          <w:color w:val="000000"/>
          <w:sz w:val="28"/>
        </w:rPr>
        <w:t>
</w:t>
      </w:r>
      <w:r>
        <w:rPr>
          <w:rFonts w:ascii="Times New Roman"/>
          <w:b w:val="false"/>
          <w:i w:val="false"/>
          <w:color w:val="000000"/>
          <w:sz w:val="28"/>
        </w:rPr>
        <w:t>
      z) "условная продажа" означает продажу, которую намереваются произвести в будущем по наступлении заявленного события, независимо от того, имеется ли уверенность в наступлении этого события;</w:t>
      </w:r>
      <w:r>
        <w:br/>
      </w:r>
      <w:r>
        <w:rPr>
          <w:rFonts w:ascii="Times New Roman"/>
          <w:b w:val="false"/>
          <w:i w:val="false"/>
          <w:color w:val="000000"/>
          <w:sz w:val="28"/>
        </w:rPr>
        <w:t>
</w:t>
      </w:r>
      <w:r>
        <w:rPr>
          <w:rFonts w:ascii="Times New Roman"/>
          <w:b w:val="false"/>
          <w:i w:val="false"/>
          <w:color w:val="000000"/>
          <w:sz w:val="28"/>
        </w:rPr>
        <w:t>
      аа) "Протокол" для любой категории объектов и связанных с объектами прав, к которым применяется настоящая Конвенция, означает Протокол, действующий в отношении данной категории объектов и связанных с ними прав;</w:t>
      </w:r>
      <w:r>
        <w:br/>
      </w:r>
      <w:r>
        <w:rPr>
          <w:rFonts w:ascii="Times New Roman"/>
          <w:b w:val="false"/>
          <w:i w:val="false"/>
          <w:color w:val="000000"/>
          <w:sz w:val="28"/>
        </w:rPr>
        <w:t>
</w:t>
      </w:r>
      <w:r>
        <w:rPr>
          <w:rFonts w:ascii="Times New Roman"/>
          <w:b w:val="false"/>
          <w:i w:val="false"/>
          <w:color w:val="000000"/>
          <w:sz w:val="28"/>
        </w:rPr>
        <w:t>
      bb) "зарегистрированный" означает занесенный в Международный регистр в соответствии с </w:t>
      </w:r>
      <w:r>
        <w:rPr>
          <w:rFonts w:ascii="Times New Roman"/>
          <w:b w:val="false"/>
          <w:i w:val="false"/>
          <w:color w:val="000000"/>
          <w:sz w:val="28"/>
        </w:rPr>
        <w:t>главой 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cc) "зарегистрированная гарантия" означает международную гарантию, регистрируемые внедоговорные право или гарантию либо национальную гарантию, указанную в уведомлении о национальной гарантии, которые зарегистрированы в соответствии с главой V;</w:t>
      </w:r>
      <w:r>
        <w:br/>
      </w:r>
      <w:r>
        <w:rPr>
          <w:rFonts w:ascii="Times New Roman"/>
          <w:b w:val="false"/>
          <w:i w:val="false"/>
          <w:color w:val="000000"/>
          <w:sz w:val="28"/>
        </w:rPr>
        <w:t>
</w:t>
      </w:r>
      <w:r>
        <w:rPr>
          <w:rFonts w:ascii="Times New Roman"/>
          <w:b w:val="false"/>
          <w:i w:val="false"/>
          <w:color w:val="000000"/>
          <w:sz w:val="28"/>
        </w:rPr>
        <w:t>
      dd) "регистрируемые внедоговорные право или гарантия" означают внедоговорные право или гарантию, подлежащие регистрации в соответствии с заявлением, переданным на хранение согласно </w:t>
      </w:r>
      <w:r>
        <w:rPr>
          <w:rFonts w:ascii="Times New Roman"/>
          <w:b w:val="false"/>
          <w:i w:val="false"/>
          <w:color w:val="000000"/>
          <w:sz w:val="28"/>
        </w:rPr>
        <w:t>статье 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ее) "Регистратор" означает в отношении Протокола лицо или орган, определенные в </w:t>
      </w:r>
      <w:r>
        <w:rPr>
          <w:rFonts w:ascii="Times New Roman"/>
          <w:b w:val="false"/>
          <w:i w:val="false"/>
          <w:color w:val="000000"/>
          <w:sz w:val="28"/>
        </w:rPr>
        <w:t>Протоколе</w:t>
      </w:r>
      <w:r>
        <w:rPr>
          <w:rFonts w:ascii="Times New Roman"/>
          <w:b w:val="false"/>
          <w:i w:val="false"/>
          <w:color w:val="000000"/>
          <w:sz w:val="28"/>
        </w:rPr>
        <w:t xml:space="preserve"> или назначенные в соответствии с  </w:t>
      </w:r>
      <w:r>
        <w:rPr>
          <w:rFonts w:ascii="Times New Roman"/>
          <w:b w:val="false"/>
          <w:i w:val="false"/>
          <w:color w:val="000000"/>
          <w:sz w:val="28"/>
        </w:rPr>
        <w:t>подпунктом b)</w:t>
      </w:r>
      <w:r>
        <w:rPr>
          <w:rFonts w:ascii="Times New Roman"/>
          <w:b w:val="false"/>
          <w:i w:val="false"/>
          <w:color w:val="000000"/>
          <w:sz w:val="28"/>
        </w:rPr>
        <w:t xml:space="preserve"> пункта 2 статьи 17;</w:t>
      </w:r>
      <w:r>
        <w:br/>
      </w:r>
      <w:r>
        <w:rPr>
          <w:rFonts w:ascii="Times New Roman"/>
          <w:b w:val="false"/>
          <w:i w:val="false"/>
          <w:color w:val="000000"/>
          <w:sz w:val="28"/>
        </w:rPr>
        <w:t>
</w:t>
      </w:r>
      <w:r>
        <w:rPr>
          <w:rFonts w:ascii="Times New Roman"/>
          <w:b w:val="false"/>
          <w:i w:val="false"/>
          <w:color w:val="000000"/>
          <w:sz w:val="28"/>
        </w:rPr>
        <w:t>
      ff) "правила" означают правила, установленные или утвержденные Контролирующим органом согласно Протоколу;</w:t>
      </w:r>
      <w:r>
        <w:br/>
      </w:r>
      <w:r>
        <w:rPr>
          <w:rFonts w:ascii="Times New Roman"/>
          <w:b w:val="false"/>
          <w:i w:val="false"/>
          <w:color w:val="000000"/>
          <w:sz w:val="28"/>
        </w:rPr>
        <w:t>
</w:t>
      </w:r>
      <w:r>
        <w:rPr>
          <w:rFonts w:ascii="Times New Roman"/>
          <w:b w:val="false"/>
          <w:i w:val="false"/>
          <w:color w:val="000000"/>
          <w:sz w:val="28"/>
        </w:rPr>
        <w:t>
      gg) "продажа" означает передачу права собственности на объект в соответствии с договором купли-продажи;</w:t>
      </w:r>
      <w:r>
        <w:br/>
      </w:r>
      <w:r>
        <w:rPr>
          <w:rFonts w:ascii="Times New Roman"/>
          <w:b w:val="false"/>
          <w:i w:val="false"/>
          <w:color w:val="000000"/>
          <w:sz w:val="28"/>
        </w:rPr>
        <w:t>
</w:t>
      </w:r>
      <w:r>
        <w:rPr>
          <w:rFonts w:ascii="Times New Roman"/>
          <w:b w:val="false"/>
          <w:i w:val="false"/>
          <w:color w:val="000000"/>
          <w:sz w:val="28"/>
        </w:rPr>
        <w:t>
      hh) "обеспеченное обязательство" означает обязательство, которое обеспечено соответствующей обеспечительной гарантией;</w:t>
      </w:r>
      <w:r>
        <w:br/>
      </w:r>
      <w:r>
        <w:rPr>
          <w:rFonts w:ascii="Times New Roman"/>
          <w:b w:val="false"/>
          <w:i w:val="false"/>
          <w:color w:val="000000"/>
          <w:sz w:val="28"/>
        </w:rPr>
        <w:t>
</w:t>
      </w:r>
      <w:r>
        <w:rPr>
          <w:rFonts w:ascii="Times New Roman"/>
          <w:b w:val="false"/>
          <w:i w:val="false"/>
          <w:color w:val="000000"/>
          <w:sz w:val="28"/>
        </w:rPr>
        <w:t>
      ii) "соглашение об обеспечении исполнения обязательства" означает соглашение, по которому залогодатель передает или соглашается передать залогодержателю какое-либо право (включая право собственности) на объект в порядке обеспечения исполнения любого существующего или будущего обязательства залогодателя или третьего лица;</w:t>
      </w:r>
      <w:r>
        <w:br/>
      </w:r>
      <w:r>
        <w:rPr>
          <w:rFonts w:ascii="Times New Roman"/>
          <w:b w:val="false"/>
          <w:i w:val="false"/>
          <w:color w:val="000000"/>
          <w:sz w:val="28"/>
        </w:rPr>
        <w:t>
</w:t>
      </w:r>
      <w:r>
        <w:rPr>
          <w:rFonts w:ascii="Times New Roman"/>
          <w:b w:val="false"/>
          <w:i w:val="false"/>
          <w:color w:val="000000"/>
          <w:sz w:val="28"/>
        </w:rPr>
        <w:t>
      jj) "обеспечительная гарантия" означает гарантию, созданную на основании соглашения об обеспечении исполнения обязательства;</w:t>
      </w:r>
      <w:r>
        <w:br/>
      </w:r>
      <w:r>
        <w:rPr>
          <w:rFonts w:ascii="Times New Roman"/>
          <w:b w:val="false"/>
          <w:i w:val="false"/>
          <w:color w:val="000000"/>
          <w:sz w:val="28"/>
        </w:rPr>
        <w:t>
</w:t>
      </w:r>
      <w:r>
        <w:rPr>
          <w:rFonts w:ascii="Times New Roman"/>
          <w:b w:val="false"/>
          <w:i w:val="false"/>
          <w:color w:val="000000"/>
          <w:sz w:val="28"/>
        </w:rPr>
        <w:t>
      kk) "Контролирующий орган" означает, в отношении Протокола Контролирующий орган, упоминаемый в </w:t>
      </w:r>
      <w:r>
        <w:rPr>
          <w:rFonts w:ascii="Times New Roman"/>
          <w:b w:val="false"/>
          <w:i w:val="false"/>
          <w:color w:val="000000"/>
          <w:sz w:val="28"/>
        </w:rPr>
        <w:t>пункте 1</w:t>
      </w:r>
      <w:r>
        <w:rPr>
          <w:rFonts w:ascii="Times New Roman"/>
          <w:b w:val="false"/>
          <w:i w:val="false"/>
          <w:color w:val="000000"/>
          <w:sz w:val="28"/>
        </w:rPr>
        <w:t xml:space="preserve"> статьи 17;</w:t>
      </w:r>
      <w:r>
        <w:br/>
      </w:r>
      <w:r>
        <w:rPr>
          <w:rFonts w:ascii="Times New Roman"/>
          <w:b w:val="false"/>
          <w:i w:val="false"/>
          <w:color w:val="000000"/>
          <w:sz w:val="28"/>
        </w:rPr>
        <w:t>
</w:t>
      </w:r>
      <w:r>
        <w:rPr>
          <w:rFonts w:ascii="Times New Roman"/>
          <w:b w:val="false"/>
          <w:i w:val="false"/>
          <w:color w:val="000000"/>
          <w:sz w:val="28"/>
        </w:rPr>
        <w:t>
      ll) "соглашение о предварительной продаже с резервированием права собственности" означает соглашение о продаже объекта с оговоркой о том, что право собственности на него не переходит до выполнения условия или условий, оговоренных в таком соглашении;</w:t>
      </w:r>
      <w:r>
        <w:br/>
      </w:r>
      <w:r>
        <w:rPr>
          <w:rFonts w:ascii="Times New Roman"/>
          <w:b w:val="false"/>
          <w:i w:val="false"/>
          <w:color w:val="000000"/>
          <w:sz w:val="28"/>
        </w:rPr>
        <w:t>
</w:t>
      </w:r>
      <w:r>
        <w:rPr>
          <w:rFonts w:ascii="Times New Roman"/>
          <w:b w:val="false"/>
          <w:i w:val="false"/>
          <w:color w:val="000000"/>
          <w:sz w:val="28"/>
        </w:rPr>
        <w:t>
      mm) "незарегистрированная гарантия" означает договорную гарантию либo внедоговорные право или гарантию (кроме гарантии, к которой применяется </w:t>
      </w:r>
      <w:r>
        <w:rPr>
          <w:rFonts w:ascii="Times New Roman"/>
          <w:b w:val="false"/>
          <w:i w:val="false"/>
          <w:color w:val="000000"/>
          <w:sz w:val="28"/>
        </w:rPr>
        <w:t>статья 39</w:t>
      </w:r>
      <w:r>
        <w:rPr>
          <w:rFonts w:ascii="Times New Roman"/>
          <w:b w:val="false"/>
          <w:i w:val="false"/>
          <w:color w:val="000000"/>
          <w:sz w:val="28"/>
        </w:rPr>
        <w:t>), которые еще не зарегистрированы, независимо от того, подлежат ли они регистрации в соответствии с настоящей Конвенцией;</w:t>
      </w:r>
      <w:r>
        <w:br/>
      </w:r>
      <w:r>
        <w:rPr>
          <w:rFonts w:ascii="Times New Roman"/>
          <w:b w:val="false"/>
          <w:i w:val="false"/>
          <w:color w:val="000000"/>
          <w:sz w:val="28"/>
        </w:rPr>
        <w:t>
</w:t>
      </w:r>
      <w:r>
        <w:rPr>
          <w:rFonts w:ascii="Times New Roman"/>
          <w:b w:val="false"/>
          <w:i w:val="false"/>
          <w:color w:val="000000"/>
          <w:sz w:val="28"/>
        </w:rPr>
        <w:t>
      nn) "в письменном виде" означает запись информации (включая информацию, переданную с помощью средств электросвязи), которая сделана в материальной или иной форме и может быть впоследствии воспроизведена в материальной форме и которая разумным образом указывает на согласие лица, направившего такую запись.</w:t>
      </w:r>
    </w:p>
    <w:bookmarkEnd w:id="6"/>
    <w:bookmarkStart w:name="z88" w:id="7"/>
    <w:p>
      <w:pPr>
        <w:spacing w:after="0"/>
        <w:ind w:left="0"/>
        <w:jc w:val="left"/>
      </w:pPr>
      <w:r>
        <w:rPr>
          <w:rFonts w:ascii="Times New Roman"/>
          <w:b/>
          <w:i w:val="false"/>
          <w:color w:val="000000"/>
        </w:rPr>
        <w:t xml:space="preserve"> 
Статья 2. Международная гарантия</w:t>
      </w:r>
    </w:p>
    <w:bookmarkEnd w:id="7"/>
    <w:bookmarkStart w:name="z89" w:id="8"/>
    <w:p>
      <w:pPr>
        <w:spacing w:after="0"/>
        <w:ind w:left="0"/>
        <w:jc w:val="both"/>
      </w:pPr>
      <w:r>
        <w:rPr>
          <w:rFonts w:ascii="Times New Roman"/>
          <w:b w:val="false"/>
          <w:i w:val="false"/>
          <w:color w:val="000000"/>
          <w:sz w:val="28"/>
        </w:rPr>
        <w:t>
      1. Настоящей Конвенцией определяются порядок и последствия возникновения международных гарантий в отношении отдельных категорий подвижного оборудования и связанных с объектами прав.</w:t>
      </w:r>
      <w:r>
        <w:br/>
      </w:r>
      <w:r>
        <w:rPr>
          <w:rFonts w:ascii="Times New Roman"/>
          <w:b w:val="false"/>
          <w:i w:val="false"/>
          <w:color w:val="000000"/>
          <w:sz w:val="28"/>
        </w:rPr>
        <w:t>
</w:t>
      </w:r>
      <w:r>
        <w:rPr>
          <w:rFonts w:ascii="Times New Roman"/>
          <w:b w:val="false"/>
          <w:i w:val="false"/>
          <w:color w:val="000000"/>
          <w:sz w:val="28"/>
        </w:rPr>
        <w:t>
      2. Для целей настоящей Конвенции международной гарантией в отношении подвижного оборудования является гарантия, возникшая в соответствии со </w:t>
      </w:r>
      <w:r>
        <w:rPr>
          <w:rFonts w:ascii="Times New Roman"/>
          <w:b w:val="false"/>
          <w:i w:val="false"/>
          <w:color w:val="000000"/>
          <w:sz w:val="28"/>
        </w:rPr>
        <w:t>статьей 7</w:t>
      </w:r>
      <w:r>
        <w:rPr>
          <w:rFonts w:ascii="Times New Roman"/>
          <w:b w:val="false"/>
          <w:i w:val="false"/>
          <w:color w:val="000000"/>
          <w:sz w:val="28"/>
        </w:rPr>
        <w:t>, в отношении однозначно идентифицируемого объекта, принадлежащего к одной из категорий объектов, перечисленных в </w:t>
      </w:r>
      <w:r>
        <w:rPr>
          <w:rFonts w:ascii="Times New Roman"/>
          <w:b w:val="false"/>
          <w:i w:val="false"/>
          <w:color w:val="000000"/>
          <w:sz w:val="28"/>
        </w:rPr>
        <w:t>пункте 3</w:t>
      </w:r>
      <w:r>
        <w:rPr>
          <w:rFonts w:ascii="Times New Roman"/>
          <w:b w:val="false"/>
          <w:i w:val="false"/>
          <w:color w:val="000000"/>
          <w:sz w:val="28"/>
        </w:rPr>
        <w:t xml:space="preserve"> и обозначенных в Протоколе, которая:</w:t>
      </w:r>
      <w:r>
        <w:br/>
      </w:r>
      <w:r>
        <w:rPr>
          <w:rFonts w:ascii="Times New Roman"/>
          <w:b w:val="false"/>
          <w:i w:val="false"/>
          <w:color w:val="000000"/>
          <w:sz w:val="28"/>
        </w:rPr>
        <w:t>
</w:t>
      </w:r>
      <w:r>
        <w:rPr>
          <w:rFonts w:ascii="Times New Roman"/>
          <w:b w:val="false"/>
          <w:i w:val="false"/>
          <w:color w:val="000000"/>
          <w:sz w:val="28"/>
        </w:rPr>
        <w:t>
      а) предоставлена залогодателем по соглашению об обеспечении исполнения обязательства;</w:t>
      </w:r>
      <w:r>
        <w:br/>
      </w:r>
      <w:r>
        <w:rPr>
          <w:rFonts w:ascii="Times New Roman"/>
          <w:b w:val="false"/>
          <w:i w:val="false"/>
          <w:color w:val="000000"/>
          <w:sz w:val="28"/>
        </w:rPr>
        <w:t>
</w:t>
      </w:r>
      <w:r>
        <w:rPr>
          <w:rFonts w:ascii="Times New Roman"/>
          <w:b w:val="false"/>
          <w:i w:val="false"/>
          <w:color w:val="000000"/>
          <w:sz w:val="28"/>
        </w:rPr>
        <w:t>
      b) принадлежит лицу, являющемуся потенциальным продавцом по соглашению о предварительной продаже, с резервированием права собственности, или</w:t>
      </w:r>
      <w:r>
        <w:br/>
      </w:r>
      <w:r>
        <w:rPr>
          <w:rFonts w:ascii="Times New Roman"/>
          <w:b w:val="false"/>
          <w:i w:val="false"/>
          <w:color w:val="000000"/>
          <w:sz w:val="28"/>
        </w:rPr>
        <w:t>
</w:t>
      </w:r>
      <w:r>
        <w:rPr>
          <w:rFonts w:ascii="Times New Roman"/>
          <w:b w:val="false"/>
          <w:i w:val="false"/>
          <w:color w:val="000000"/>
          <w:sz w:val="28"/>
        </w:rPr>
        <w:t>
      с) принадлежит лицу, являющемуся лизингодателем по соглашению о лизинге.</w:t>
      </w:r>
      <w:r>
        <w:br/>
      </w:r>
      <w:r>
        <w:rPr>
          <w:rFonts w:ascii="Times New Roman"/>
          <w:b w:val="false"/>
          <w:i w:val="false"/>
          <w:color w:val="000000"/>
          <w:sz w:val="28"/>
        </w:rPr>
        <w:t>
</w:t>
      </w:r>
      <w:r>
        <w:rPr>
          <w:rFonts w:ascii="Times New Roman"/>
          <w:b w:val="false"/>
          <w:i w:val="false"/>
          <w:color w:val="000000"/>
          <w:sz w:val="28"/>
        </w:rPr>
        <w:t>
      Гарантия, подпадающая под действие подпункта а), не подпадает при этом под действие подпункта b) или с).</w:t>
      </w:r>
      <w:r>
        <w:br/>
      </w:r>
      <w:r>
        <w:rPr>
          <w:rFonts w:ascii="Times New Roman"/>
          <w:b w:val="false"/>
          <w:i w:val="false"/>
          <w:color w:val="000000"/>
          <w:sz w:val="28"/>
        </w:rPr>
        <w:t>
</w:t>
      </w:r>
      <w:r>
        <w:rPr>
          <w:rFonts w:ascii="Times New Roman"/>
          <w:b w:val="false"/>
          <w:i w:val="false"/>
          <w:color w:val="000000"/>
          <w:sz w:val="28"/>
        </w:rPr>
        <w:t>
      3. В категории объектов, упоминаемых в предыдущих пунктах, входят:</w:t>
      </w:r>
      <w:r>
        <w:br/>
      </w:r>
      <w:r>
        <w:rPr>
          <w:rFonts w:ascii="Times New Roman"/>
          <w:b w:val="false"/>
          <w:i w:val="false"/>
          <w:color w:val="000000"/>
          <w:sz w:val="28"/>
        </w:rPr>
        <w:t>
</w:t>
      </w:r>
      <w:r>
        <w:rPr>
          <w:rFonts w:ascii="Times New Roman"/>
          <w:b w:val="false"/>
          <w:i w:val="false"/>
          <w:color w:val="000000"/>
          <w:sz w:val="28"/>
        </w:rPr>
        <w:t>
      а) планеры воздушных судов, авиационные двигатели и вертолеты;</w:t>
      </w:r>
      <w:r>
        <w:br/>
      </w:r>
      <w:r>
        <w:rPr>
          <w:rFonts w:ascii="Times New Roman"/>
          <w:b w:val="false"/>
          <w:i w:val="false"/>
          <w:color w:val="000000"/>
          <w:sz w:val="28"/>
        </w:rPr>
        <w:t>
</w:t>
      </w:r>
      <w:r>
        <w:rPr>
          <w:rFonts w:ascii="Times New Roman"/>
          <w:b w:val="false"/>
          <w:i w:val="false"/>
          <w:color w:val="000000"/>
          <w:sz w:val="28"/>
        </w:rPr>
        <w:t>
      b) железнодорожный подвижной состав;</w:t>
      </w:r>
      <w:r>
        <w:br/>
      </w:r>
      <w:r>
        <w:rPr>
          <w:rFonts w:ascii="Times New Roman"/>
          <w:b w:val="false"/>
          <w:i w:val="false"/>
          <w:color w:val="000000"/>
          <w:sz w:val="28"/>
        </w:rPr>
        <w:t>
</w:t>
      </w:r>
      <w:r>
        <w:rPr>
          <w:rFonts w:ascii="Times New Roman"/>
          <w:b w:val="false"/>
          <w:i w:val="false"/>
          <w:color w:val="000000"/>
          <w:sz w:val="28"/>
        </w:rPr>
        <w:t>
      с) космические средства.</w:t>
      </w:r>
      <w:r>
        <w:br/>
      </w:r>
      <w:r>
        <w:rPr>
          <w:rFonts w:ascii="Times New Roman"/>
          <w:b w:val="false"/>
          <w:i w:val="false"/>
          <w:color w:val="000000"/>
          <w:sz w:val="28"/>
        </w:rPr>
        <w:t>
</w:t>
      </w:r>
      <w:r>
        <w:rPr>
          <w:rFonts w:ascii="Times New Roman"/>
          <w:b w:val="false"/>
          <w:i w:val="false"/>
          <w:color w:val="000000"/>
          <w:sz w:val="28"/>
        </w:rPr>
        <w:t>
      4. Применимое право определяет вопрос о том, подпадает ли гарантия, к которой применяется </w:t>
      </w:r>
      <w:r>
        <w:rPr>
          <w:rFonts w:ascii="Times New Roman"/>
          <w:b w:val="false"/>
          <w:i w:val="false"/>
          <w:color w:val="000000"/>
          <w:sz w:val="28"/>
        </w:rPr>
        <w:t>пункт 2</w:t>
      </w:r>
      <w:r>
        <w:rPr>
          <w:rFonts w:ascii="Times New Roman"/>
          <w:b w:val="false"/>
          <w:i w:val="false"/>
          <w:color w:val="000000"/>
          <w:sz w:val="28"/>
        </w:rPr>
        <w:t>, под действие </w:t>
      </w:r>
      <w:r>
        <w:rPr>
          <w:rFonts w:ascii="Times New Roman"/>
          <w:b w:val="false"/>
          <w:i w:val="false"/>
          <w:color w:val="000000"/>
          <w:sz w:val="28"/>
        </w:rPr>
        <w:t>подпунктов а)</w:t>
      </w: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xml:space="preserve"> или </w:t>
      </w:r>
      <w:r>
        <w:rPr>
          <w:rFonts w:ascii="Times New Roman"/>
          <w:b w:val="false"/>
          <w:i w:val="false"/>
          <w:color w:val="000000"/>
          <w:sz w:val="28"/>
        </w:rPr>
        <w:t>с)</w:t>
      </w:r>
      <w:r>
        <w:rPr>
          <w:rFonts w:ascii="Times New Roman"/>
          <w:b w:val="false"/>
          <w:i w:val="false"/>
          <w:color w:val="000000"/>
          <w:sz w:val="28"/>
        </w:rPr>
        <w:t xml:space="preserve"> указанного пункта.</w:t>
      </w:r>
      <w:r>
        <w:br/>
      </w:r>
      <w:r>
        <w:rPr>
          <w:rFonts w:ascii="Times New Roman"/>
          <w:b w:val="false"/>
          <w:i w:val="false"/>
          <w:color w:val="000000"/>
          <w:sz w:val="28"/>
        </w:rPr>
        <w:t>
</w:t>
      </w:r>
      <w:r>
        <w:rPr>
          <w:rFonts w:ascii="Times New Roman"/>
          <w:b w:val="false"/>
          <w:i w:val="false"/>
          <w:color w:val="000000"/>
          <w:sz w:val="28"/>
        </w:rPr>
        <w:t>
      5. Международная гарантия в отношении объекта, распространяется и на возмещение по нему.</w:t>
      </w:r>
    </w:p>
    <w:bookmarkEnd w:id="8"/>
    <w:bookmarkStart w:name="z101" w:id="9"/>
    <w:p>
      <w:pPr>
        <w:spacing w:after="0"/>
        <w:ind w:left="0"/>
        <w:jc w:val="left"/>
      </w:pPr>
      <w:r>
        <w:rPr>
          <w:rFonts w:ascii="Times New Roman"/>
          <w:b/>
          <w:i w:val="false"/>
          <w:color w:val="000000"/>
        </w:rPr>
        <w:t xml:space="preserve"> 
Статья 3. Сфера применения</w:t>
      </w:r>
    </w:p>
    <w:bookmarkEnd w:id="9"/>
    <w:bookmarkStart w:name="z102" w:id="10"/>
    <w:p>
      <w:pPr>
        <w:spacing w:after="0"/>
        <w:ind w:left="0"/>
        <w:jc w:val="both"/>
      </w:pPr>
      <w:r>
        <w:rPr>
          <w:rFonts w:ascii="Times New Roman"/>
          <w:b w:val="false"/>
          <w:i w:val="false"/>
          <w:color w:val="000000"/>
          <w:sz w:val="28"/>
        </w:rPr>
        <w:t>
      1. Настоящая Конвенция применяется тогда, когда на момент заключения соглашения, порождающего или предусматривающего международную гарантию, должник находится в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Тот факт, что кредитор находится в государстве, не являющемся Договаривающимся Государством, на применимость настоящей Конвенции не влияет.</w:t>
      </w:r>
    </w:p>
    <w:bookmarkEnd w:id="10"/>
    <w:bookmarkStart w:name="z104" w:id="11"/>
    <w:p>
      <w:pPr>
        <w:spacing w:after="0"/>
        <w:ind w:left="0"/>
        <w:jc w:val="left"/>
      </w:pPr>
      <w:r>
        <w:rPr>
          <w:rFonts w:ascii="Times New Roman"/>
          <w:b/>
          <w:i w:val="false"/>
          <w:color w:val="000000"/>
        </w:rPr>
        <w:t xml:space="preserve"> 
Статья 4. Местонахождение должника</w:t>
      </w:r>
    </w:p>
    <w:bookmarkEnd w:id="11"/>
    <w:bookmarkStart w:name="z105" w:id="12"/>
    <w:p>
      <w:pPr>
        <w:spacing w:after="0"/>
        <w:ind w:left="0"/>
        <w:jc w:val="both"/>
      </w:pPr>
      <w:r>
        <w:rPr>
          <w:rFonts w:ascii="Times New Roman"/>
          <w:b w:val="false"/>
          <w:i w:val="false"/>
          <w:color w:val="000000"/>
          <w:sz w:val="28"/>
        </w:rPr>
        <w:t>
      1. Для целей </w:t>
      </w:r>
      <w:r>
        <w:rPr>
          <w:rFonts w:ascii="Times New Roman"/>
          <w:b w:val="false"/>
          <w:i w:val="false"/>
          <w:color w:val="000000"/>
          <w:sz w:val="28"/>
        </w:rPr>
        <w:t>пункта 1</w:t>
      </w:r>
      <w:r>
        <w:rPr>
          <w:rFonts w:ascii="Times New Roman"/>
          <w:b w:val="false"/>
          <w:i w:val="false"/>
          <w:color w:val="000000"/>
          <w:sz w:val="28"/>
        </w:rPr>
        <w:t xml:space="preserve"> статьи 3 должник считается находящимся в каком-либо из Договаривающихся Государств:</w:t>
      </w:r>
      <w:r>
        <w:br/>
      </w:r>
      <w:r>
        <w:rPr>
          <w:rFonts w:ascii="Times New Roman"/>
          <w:b w:val="false"/>
          <w:i w:val="false"/>
          <w:color w:val="000000"/>
          <w:sz w:val="28"/>
        </w:rPr>
        <w:t>
</w:t>
      </w:r>
      <w:r>
        <w:rPr>
          <w:rFonts w:ascii="Times New Roman"/>
          <w:b w:val="false"/>
          <w:i w:val="false"/>
          <w:color w:val="000000"/>
          <w:sz w:val="28"/>
        </w:rPr>
        <w:t>
      a) в соответствии с законодательством которого он был учрежден или образован;</w:t>
      </w:r>
      <w:r>
        <w:br/>
      </w:r>
      <w:r>
        <w:rPr>
          <w:rFonts w:ascii="Times New Roman"/>
          <w:b w:val="false"/>
          <w:i w:val="false"/>
          <w:color w:val="000000"/>
          <w:sz w:val="28"/>
        </w:rPr>
        <w:t>
</w:t>
      </w:r>
      <w:r>
        <w:rPr>
          <w:rFonts w:ascii="Times New Roman"/>
          <w:b w:val="false"/>
          <w:i w:val="false"/>
          <w:color w:val="000000"/>
          <w:sz w:val="28"/>
        </w:rPr>
        <w:t>
      b) в котором он имеет зарегистрированное учреждение или предусмотренную законодательством штаб-квартиру;</w:t>
      </w:r>
      <w:r>
        <w:br/>
      </w:r>
      <w:r>
        <w:rPr>
          <w:rFonts w:ascii="Times New Roman"/>
          <w:b w:val="false"/>
          <w:i w:val="false"/>
          <w:color w:val="000000"/>
          <w:sz w:val="28"/>
        </w:rPr>
        <w:t>
</w:t>
      </w:r>
      <w:r>
        <w:rPr>
          <w:rFonts w:ascii="Times New Roman"/>
          <w:b w:val="false"/>
          <w:i w:val="false"/>
          <w:color w:val="000000"/>
          <w:sz w:val="28"/>
        </w:rPr>
        <w:t xml:space="preserve">
      c) в котором он имеет свой административный центр или </w:t>
      </w:r>
      <w:r>
        <w:br/>
      </w:r>
      <w:r>
        <w:rPr>
          <w:rFonts w:ascii="Times New Roman"/>
          <w:b w:val="false"/>
          <w:i w:val="false"/>
          <w:color w:val="000000"/>
          <w:sz w:val="28"/>
        </w:rPr>
        <w:t>
</w:t>
      </w:r>
      <w:r>
        <w:rPr>
          <w:rFonts w:ascii="Times New Roman"/>
          <w:b w:val="false"/>
          <w:i w:val="false"/>
          <w:color w:val="000000"/>
          <w:sz w:val="28"/>
        </w:rPr>
        <w:t xml:space="preserve">
      d) в котором он ведет свою хозяйственную деятельность. </w:t>
      </w:r>
      <w:r>
        <w:br/>
      </w:r>
      <w:r>
        <w:rPr>
          <w:rFonts w:ascii="Times New Roman"/>
          <w:b w:val="false"/>
          <w:i w:val="false"/>
          <w:color w:val="000000"/>
          <w:sz w:val="28"/>
        </w:rPr>
        <w:t>
</w:t>
      </w:r>
      <w:r>
        <w:rPr>
          <w:rFonts w:ascii="Times New Roman"/>
          <w:b w:val="false"/>
          <w:i w:val="false"/>
          <w:color w:val="000000"/>
          <w:sz w:val="28"/>
        </w:rPr>
        <w:t>
      2. Ссылка, в подпункте d) предыдущего пункта на место ведения хозяйственной деятельности должника, если он имеет более одного такого места деятельности, означает место ведения основной хозяйственной деятельности или, если он не имеет такого места деятельности, место его обычного пребывания.</w:t>
      </w:r>
    </w:p>
    <w:bookmarkEnd w:id="12"/>
    <w:bookmarkStart w:name="z111" w:id="13"/>
    <w:p>
      <w:pPr>
        <w:spacing w:after="0"/>
        <w:ind w:left="0"/>
        <w:jc w:val="left"/>
      </w:pPr>
      <w:r>
        <w:rPr>
          <w:rFonts w:ascii="Times New Roman"/>
          <w:b/>
          <w:i w:val="false"/>
          <w:color w:val="000000"/>
        </w:rPr>
        <w:t xml:space="preserve"> 
Статья 5. Толкование и применимое право</w:t>
      </w:r>
    </w:p>
    <w:bookmarkEnd w:id="13"/>
    <w:bookmarkStart w:name="z112" w:id="14"/>
    <w:p>
      <w:pPr>
        <w:spacing w:after="0"/>
        <w:ind w:left="0"/>
        <w:jc w:val="both"/>
      </w:pPr>
      <w:r>
        <w:rPr>
          <w:rFonts w:ascii="Times New Roman"/>
          <w:b w:val="false"/>
          <w:i w:val="false"/>
          <w:color w:val="000000"/>
          <w:sz w:val="28"/>
        </w:rPr>
        <w:t>
      1. При толковании настоящей Конвенции должны приниматься во внимание ее цели, определенные в преамбуле, ее международный характер и необходимость содействия ее единообразному и упорядоченному применению.</w:t>
      </w:r>
      <w:r>
        <w:br/>
      </w:r>
      <w:r>
        <w:rPr>
          <w:rFonts w:ascii="Times New Roman"/>
          <w:b w:val="false"/>
          <w:i w:val="false"/>
          <w:color w:val="000000"/>
          <w:sz w:val="28"/>
        </w:rPr>
        <w:t>
</w:t>
      </w:r>
      <w:r>
        <w:rPr>
          <w:rFonts w:ascii="Times New Roman"/>
          <w:b w:val="false"/>
          <w:i w:val="false"/>
          <w:color w:val="000000"/>
          <w:sz w:val="28"/>
        </w:rPr>
        <w:t>
      2. Вопросы, которые относятся к сфере действия настоящей Конвенции, но которые в ней не урегулированы непосредственно, должны регулироваться в соответствии с общими принципами, на которых основывается Конвенция, или, при отсутствии таких принципов, в соответствии с применимым правом.</w:t>
      </w:r>
      <w:r>
        <w:br/>
      </w:r>
      <w:r>
        <w:rPr>
          <w:rFonts w:ascii="Times New Roman"/>
          <w:b w:val="false"/>
          <w:i w:val="false"/>
          <w:color w:val="000000"/>
          <w:sz w:val="28"/>
        </w:rPr>
        <w:t>
</w:t>
      </w:r>
      <w:r>
        <w:rPr>
          <w:rFonts w:ascii="Times New Roman"/>
          <w:b w:val="false"/>
          <w:i w:val="false"/>
          <w:color w:val="000000"/>
          <w:sz w:val="28"/>
        </w:rPr>
        <w:t>
      3. Ссылки на применимое право являются ссылками на нормы внутригосударственного права, применимого в силу норм международного частного права, действующих в государстве суда.</w:t>
      </w:r>
      <w:r>
        <w:br/>
      </w:r>
      <w:r>
        <w:rPr>
          <w:rFonts w:ascii="Times New Roman"/>
          <w:b w:val="false"/>
          <w:i w:val="false"/>
          <w:color w:val="000000"/>
          <w:sz w:val="28"/>
        </w:rPr>
        <w:t>
</w:t>
      </w:r>
      <w:r>
        <w:rPr>
          <w:rFonts w:ascii="Times New Roman"/>
          <w:b w:val="false"/>
          <w:i w:val="false"/>
          <w:color w:val="000000"/>
          <w:sz w:val="28"/>
        </w:rPr>
        <w:t>
      4. Если государство состоит из нескольких территориальных единиц, каждая из которых имеет собственные нормы права в отношении подлежащего урегулированию вопроса, и если отсутствуют указания на соответствующую территориальную единицу, территориальная единица, нормы которой подлежат применению, определяется правом этого государства. В отсутствие какой-либо нормы по этому поводу применяется право территориальной единицы, с которой дело связано наиболее тесным образом.</w:t>
      </w:r>
    </w:p>
    <w:bookmarkEnd w:id="14"/>
    <w:bookmarkStart w:name="z116" w:id="15"/>
    <w:p>
      <w:pPr>
        <w:spacing w:after="0"/>
        <w:ind w:left="0"/>
        <w:jc w:val="left"/>
      </w:pPr>
      <w:r>
        <w:rPr>
          <w:rFonts w:ascii="Times New Roman"/>
          <w:b/>
          <w:i w:val="false"/>
          <w:color w:val="000000"/>
        </w:rPr>
        <w:t xml:space="preserve"> 
Статья 6. Взаимосвязь между Конвенцией и Протоколом</w:t>
      </w:r>
    </w:p>
    <w:bookmarkEnd w:id="15"/>
    <w:bookmarkStart w:name="z117" w:id="16"/>
    <w:p>
      <w:pPr>
        <w:spacing w:after="0"/>
        <w:ind w:left="0"/>
        <w:jc w:val="both"/>
      </w:pPr>
      <w:r>
        <w:rPr>
          <w:rFonts w:ascii="Times New Roman"/>
          <w:b w:val="false"/>
          <w:i w:val="false"/>
          <w:color w:val="000000"/>
          <w:sz w:val="28"/>
        </w:rPr>
        <w:t>
      1. Настоящая Конвенция и </w:t>
      </w:r>
      <w:r>
        <w:rPr>
          <w:rFonts w:ascii="Times New Roman"/>
          <w:b w:val="false"/>
          <w:i w:val="false"/>
          <w:color w:val="000000"/>
          <w:sz w:val="28"/>
        </w:rPr>
        <w:t>Протокол</w:t>
      </w:r>
      <w:r>
        <w:rPr>
          <w:rFonts w:ascii="Times New Roman"/>
          <w:b w:val="false"/>
          <w:i w:val="false"/>
          <w:color w:val="000000"/>
          <w:sz w:val="28"/>
        </w:rPr>
        <w:t xml:space="preserve"> рассматриваются и истолковываются совместно в качестве единого документа.</w:t>
      </w:r>
      <w:r>
        <w:br/>
      </w:r>
      <w:r>
        <w:rPr>
          <w:rFonts w:ascii="Times New Roman"/>
          <w:b w:val="false"/>
          <w:i w:val="false"/>
          <w:color w:val="000000"/>
          <w:sz w:val="28"/>
        </w:rPr>
        <w:t>
</w:t>
      </w:r>
      <w:r>
        <w:rPr>
          <w:rFonts w:ascii="Times New Roman"/>
          <w:b w:val="false"/>
          <w:i w:val="false"/>
          <w:color w:val="000000"/>
          <w:sz w:val="28"/>
        </w:rPr>
        <w:t>
      2. В случае какого-либо несоответствия между настоящей Конвенцией и Протоколом преимущественную силу имеет Протокол.</w:t>
      </w:r>
    </w:p>
    <w:bookmarkEnd w:id="16"/>
    <w:bookmarkStart w:name="z119" w:id="17"/>
    <w:p>
      <w:pPr>
        <w:spacing w:after="0"/>
        <w:ind w:left="0"/>
        <w:jc w:val="left"/>
      </w:pPr>
      <w:r>
        <w:rPr>
          <w:rFonts w:ascii="Times New Roman"/>
          <w:b/>
          <w:i w:val="false"/>
          <w:color w:val="000000"/>
        </w:rPr>
        <w:t xml:space="preserve"> 
Глава II</w:t>
      </w:r>
    </w:p>
    <w:bookmarkEnd w:id="17"/>
    <w:bookmarkStart w:name="z120" w:id="18"/>
    <w:p>
      <w:pPr>
        <w:spacing w:after="0"/>
        <w:ind w:left="0"/>
        <w:jc w:val="left"/>
      </w:pPr>
      <w:r>
        <w:rPr>
          <w:rFonts w:ascii="Times New Roman"/>
          <w:b/>
          <w:i w:val="false"/>
          <w:color w:val="000000"/>
        </w:rPr>
        <w:t xml:space="preserve"> 
Образование международной гарантии</w:t>
      </w:r>
    </w:p>
    <w:bookmarkEnd w:id="18"/>
    <w:bookmarkStart w:name="z121" w:id="19"/>
    <w:p>
      <w:pPr>
        <w:spacing w:after="0"/>
        <w:ind w:left="0"/>
        <w:jc w:val="left"/>
      </w:pPr>
      <w:r>
        <w:rPr>
          <w:rFonts w:ascii="Times New Roman"/>
          <w:b/>
          <w:i w:val="false"/>
          <w:color w:val="000000"/>
        </w:rPr>
        <w:t xml:space="preserve"> 
Статья 7. Формальные требования</w:t>
      </w:r>
    </w:p>
    <w:bookmarkEnd w:id="19"/>
    <w:bookmarkStart w:name="z122" w:id="20"/>
    <w:p>
      <w:pPr>
        <w:spacing w:after="0"/>
        <w:ind w:left="0"/>
        <w:jc w:val="both"/>
      </w:pPr>
      <w:r>
        <w:rPr>
          <w:rFonts w:ascii="Times New Roman"/>
          <w:b w:val="false"/>
          <w:i w:val="false"/>
          <w:color w:val="000000"/>
          <w:sz w:val="28"/>
        </w:rPr>
        <w:t>
      В соответствии с настоящей Конвенцией гарантия образуется в качестве международной, если соглашение, которое ее создает или предусматривает:</w:t>
      </w:r>
      <w:r>
        <w:br/>
      </w:r>
      <w:r>
        <w:rPr>
          <w:rFonts w:ascii="Times New Roman"/>
          <w:b w:val="false"/>
          <w:i w:val="false"/>
          <w:color w:val="000000"/>
          <w:sz w:val="28"/>
        </w:rPr>
        <w:t>
</w:t>
      </w:r>
      <w:r>
        <w:rPr>
          <w:rFonts w:ascii="Times New Roman"/>
          <w:b w:val="false"/>
          <w:i w:val="false"/>
          <w:color w:val="000000"/>
          <w:sz w:val="28"/>
        </w:rPr>
        <w:t>
      а) составлено в письменном виде;</w:t>
      </w:r>
      <w:r>
        <w:br/>
      </w:r>
      <w:r>
        <w:rPr>
          <w:rFonts w:ascii="Times New Roman"/>
          <w:b w:val="false"/>
          <w:i w:val="false"/>
          <w:color w:val="000000"/>
          <w:sz w:val="28"/>
        </w:rPr>
        <w:t>
</w:t>
      </w:r>
      <w:r>
        <w:rPr>
          <w:rFonts w:ascii="Times New Roman"/>
          <w:b w:val="false"/>
          <w:i w:val="false"/>
          <w:color w:val="000000"/>
          <w:sz w:val="28"/>
        </w:rPr>
        <w:t xml:space="preserve">
      b) относится к объекту, которым имеют право распоряжаться залогодатель, потенциальный продавец или лизингодатель; </w:t>
      </w:r>
      <w:r>
        <w:br/>
      </w:r>
      <w:r>
        <w:rPr>
          <w:rFonts w:ascii="Times New Roman"/>
          <w:b w:val="false"/>
          <w:i w:val="false"/>
          <w:color w:val="000000"/>
          <w:sz w:val="28"/>
        </w:rPr>
        <w:t>
</w:t>
      </w:r>
      <w:r>
        <w:rPr>
          <w:rFonts w:ascii="Times New Roman"/>
          <w:b w:val="false"/>
          <w:i w:val="false"/>
          <w:color w:val="000000"/>
          <w:sz w:val="28"/>
        </w:rPr>
        <w:t>
      с) позволяет идентифицировать объект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d) позволяет, применительно к соглашению об обеспечении исполнения обязательства, определить наличие обеспеченных обязательств, но не обязательно содержит указания на сумму или максимальную сумму обеспечения.</w:t>
      </w:r>
    </w:p>
    <w:bookmarkEnd w:id="20"/>
    <w:bookmarkStart w:name="z127" w:id="21"/>
    <w:p>
      <w:pPr>
        <w:spacing w:after="0"/>
        <w:ind w:left="0"/>
        <w:jc w:val="left"/>
      </w:pPr>
      <w:r>
        <w:rPr>
          <w:rFonts w:ascii="Times New Roman"/>
          <w:b/>
          <w:i w:val="false"/>
          <w:color w:val="000000"/>
        </w:rPr>
        <w:t xml:space="preserve"> 
Глава III</w:t>
      </w:r>
    </w:p>
    <w:bookmarkEnd w:id="21"/>
    <w:bookmarkStart w:name="z128" w:id="22"/>
    <w:p>
      <w:pPr>
        <w:spacing w:after="0"/>
        <w:ind w:left="0"/>
        <w:jc w:val="left"/>
      </w:pPr>
      <w:r>
        <w:rPr>
          <w:rFonts w:ascii="Times New Roman"/>
          <w:b/>
          <w:i w:val="false"/>
          <w:color w:val="000000"/>
        </w:rPr>
        <w:t xml:space="preserve"> 
Способы защиты прав при неисполнении обязательств.</w:t>
      </w:r>
    </w:p>
    <w:bookmarkEnd w:id="22"/>
    <w:bookmarkStart w:name="z129" w:id="23"/>
    <w:p>
      <w:pPr>
        <w:spacing w:after="0"/>
        <w:ind w:left="0"/>
        <w:jc w:val="left"/>
      </w:pPr>
      <w:r>
        <w:rPr>
          <w:rFonts w:ascii="Times New Roman"/>
          <w:b/>
          <w:i w:val="false"/>
          <w:color w:val="000000"/>
        </w:rPr>
        <w:t xml:space="preserve"> 
Статья 8. Способы защиты прав залогодержателя</w:t>
      </w:r>
    </w:p>
    <w:bookmarkEnd w:id="23"/>
    <w:bookmarkStart w:name="z130" w:id="24"/>
    <w:p>
      <w:pPr>
        <w:spacing w:after="0"/>
        <w:ind w:left="0"/>
        <w:jc w:val="both"/>
      </w:pPr>
      <w:r>
        <w:rPr>
          <w:rFonts w:ascii="Times New Roman"/>
          <w:b w:val="false"/>
          <w:i w:val="false"/>
          <w:color w:val="000000"/>
          <w:sz w:val="28"/>
        </w:rPr>
        <w:t>
      1. В случае неисполнения обязательства в смысле </w:t>
      </w:r>
      <w:r>
        <w:rPr>
          <w:rFonts w:ascii="Times New Roman"/>
          <w:b w:val="false"/>
          <w:i w:val="false"/>
          <w:color w:val="000000"/>
          <w:sz w:val="28"/>
        </w:rPr>
        <w:t>статьи 11</w:t>
      </w:r>
      <w:r>
        <w:rPr>
          <w:rFonts w:ascii="Times New Roman"/>
          <w:b w:val="false"/>
          <w:i w:val="false"/>
          <w:color w:val="000000"/>
          <w:sz w:val="28"/>
        </w:rPr>
        <w:t xml:space="preserve"> залогодержатель может в той степени, в какой залогодатель в какой-либо момент согласился с этим, и с учетом любого заявления, которое может быть сделано Договаривающимся Государством согласно </w:t>
      </w:r>
      <w:r>
        <w:rPr>
          <w:rFonts w:ascii="Times New Roman"/>
          <w:b w:val="false"/>
          <w:i w:val="false"/>
          <w:color w:val="000000"/>
          <w:sz w:val="28"/>
        </w:rPr>
        <w:t>статье 54</w:t>
      </w:r>
      <w:r>
        <w:rPr>
          <w:rFonts w:ascii="Times New Roman"/>
          <w:b w:val="false"/>
          <w:i w:val="false"/>
          <w:color w:val="000000"/>
          <w:sz w:val="28"/>
        </w:rPr>
        <w:t>, воспользоваться одним или несколькими из нижеперечисленных, способов защиты прав:</w:t>
      </w:r>
      <w:r>
        <w:br/>
      </w:r>
      <w:r>
        <w:rPr>
          <w:rFonts w:ascii="Times New Roman"/>
          <w:b w:val="false"/>
          <w:i w:val="false"/>
          <w:color w:val="000000"/>
          <w:sz w:val="28"/>
        </w:rPr>
        <w:t>
</w:t>
      </w:r>
      <w:r>
        <w:rPr>
          <w:rFonts w:ascii="Times New Roman"/>
          <w:b w:val="false"/>
          <w:i w:val="false"/>
          <w:color w:val="000000"/>
          <w:sz w:val="28"/>
        </w:rPr>
        <w:t xml:space="preserve">
      а) принять во владение предоставленный ему в порядке обеспечения исполнения обязательства объект или установить контрольнад ним; </w:t>
      </w:r>
      <w:r>
        <w:br/>
      </w:r>
      <w:r>
        <w:rPr>
          <w:rFonts w:ascii="Times New Roman"/>
          <w:b w:val="false"/>
          <w:i w:val="false"/>
          <w:color w:val="000000"/>
          <w:sz w:val="28"/>
        </w:rPr>
        <w:t>
</w:t>
      </w:r>
      <w:r>
        <w:rPr>
          <w:rFonts w:ascii="Times New Roman"/>
          <w:b w:val="false"/>
          <w:i w:val="false"/>
          <w:color w:val="000000"/>
          <w:sz w:val="28"/>
        </w:rPr>
        <w:t xml:space="preserve">
      b) продать или передать в лизинг любой такой объект; </w:t>
      </w:r>
      <w:r>
        <w:br/>
      </w:r>
      <w:r>
        <w:rPr>
          <w:rFonts w:ascii="Times New Roman"/>
          <w:b w:val="false"/>
          <w:i w:val="false"/>
          <w:color w:val="000000"/>
          <w:sz w:val="28"/>
        </w:rPr>
        <w:t>
</w:t>
      </w:r>
      <w:r>
        <w:rPr>
          <w:rFonts w:ascii="Times New Roman"/>
          <w:b w:val="false"/>
          <w:i w:val="false"/>
          <w:color w:val="000000"/>
          <w:sz w:val="28"/>
        </w:rPr>
        <w:t>
      c) инкассировать или получить любые доход или прибыль, которые образуются в результате управления таким объектом или его использования.</w:t>
      </w:r>
      <w:r>
        <w:br/>
      </w:r>
      <w:r>
        <w:rPr>
          <w:rFonts w:ascii="Times New Roman"/>
          <w:b w:val="false"/>
          <w:i w:val="false"/>
          <w:color w:val="000000"/>
          <w:sz w:val="28"/>
        </w:rPr>
        <w:t>
</w:t>
      </w:r>
      <w:r>
        <w:rPr>
          <w:rFonts w:ascii="Times New Roman"/>
          <w:b w:val="false"/>
          <w:i w:val="false"/>
          <w:color w:val="000000"/>
          <w:sz w:val="28"/>
        </w:rPr>
        <w:t>
      2. Залогодержатель может в качестве альтернативы просить суд о вынесении решения, санкционирующего или предписывающего совершение любого из действий, указанных в предыдущем пункте.</w:t>
      </w:r>
      <w:r>
        <w:br/>
      </w:r>
      <w:r>
        <w:rPr>
          <w:rFonts w:ascii="Times New Roman"/>
          <w:b w:val="false"/>
          <w:i w:val="false"/>
          <w:color w:val="000000"/>
          <w:sz w:val="28"/>
        </w:rPr>
        <w:t>
</w:t>
      </w:r>
      <w:r>
        <w:rPr>
          <w:rFonts w:ascii="Times New Roman"/>
          <w:b w:val="false"/>
          <w:i w:val="false"/>
          <w:color w:val="000000"/>
          <w:sz w:val="28"/>
        </w:rPr>
        <w:t>
      3. Любой способ защиты прав, указанный в </w:t>
      </w:r>
      <w:r>
        <w:rPr>
          <w:rFonts w:ascii="Times New Roman"/>
          <w:b w:val="false"/>
          <w:i w:val="false"/>
          <w:color w:val="000000"/>
          <w:sz w:val="28"/>
        </w:rPr>
        <w:t>подпунктах а)</w:t>
      </w: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xml:space="preserve"> или  </w:t>
      </w:r>
      <w:r>
        <w:rPr>
          <w:rFonts w:ascii="Times New Roman"/>
          <w:b w:val="false"/>
          <w:i w:val="false"/>
          <w:color w:val="000000"/>
          <w:sz w:val="28"/>
        </w:rPr>
        <w:t>с)</w:t>
      </w:r>
      <w:r>
        <w:rPr>
          <w:rFonts w:ascii="Times New Roman"/>
          <w:b w:val="false"/>
          <w:i w:val="false"/>
          <w:color w:val="000000"/>
          <w:sz w:val="28"/>
        </w:rPr>
        <w:t xml:space="preserve"> пункта 1 или в </w:t>
      </w:r>
      <w:r>
        <w:rPr>
          <w:rFonts w:ascii="Times New Roman"/>
          <w:b w:val="false"/>
          <w:i w:val="false"/>
          <w:color w:val="000000"/>
          <w:sz w:val="28"/>
        </w:rPr>
        <w:t>статье 13</w:t>
      </w:r>
      <w:r>
        <w:rPr>
          <w:rFonts w:ascii="Times New Roman"/>
          <w:b w:val="false"/>
          <w:i w:val="false"/>
          <w:color w:val="000000"/>
          <w:sz w:val="28"/>
        </w:rPr>
        <w:t xml:space="preserve">, используется разумным в коммерческом отношении образом. Считается, что способ защиты прав используется разумным в коммерческом отношении образом, если он применяется в соответствии с каким-либо положением соглашения об обеспечении исполнения обязательства, за исключением случаев, когда такое положение является явно неоправданным. </w:t>
      </w:r>
      <w:r>
        <w:br/>
      </w:r>
      <w:r>
        <w:rPr>
          <w:rFonts w:ascii="Times New Roman"/>
          <w:b w:val="false"/>
          <w:i w:val="false"/>
          <w:color w:val="000000"/>
          <w:sz w:val="28"/>
        </w:rPr>
        <w:t>
</w:t>
      </w:r>
      <w:r>
        <w:rPr>
          <w:rFonts w:ascii="Times New Roman"/>
          <w:b w:val="false"/>
          <w:i w:val="false"/>
          <w:color w:val="000000"/>
          <w:sz w:val="28"/>
        </w:rPr>
        <w:t>
      4. Залогодержатель, предполагающий продать объект или передать его в лизинг в соответствии с </w:t>
      </w:r>
      <w:r>
        <w:rPr>
          <w:rFonts w:ascii="Times New Roman"/>
          <w:b w:val="false"/>
          <w:i w:val="false"/>
          <w:color w:val="000000"/>
          <w:sz w:val="28"/>
        </w:rPr>
        <w:t>пунктом 1</w:t>
      </w:r>
      <w:r>
        <w:rPr>
          <w:rFonts w:ascii="Times New Roman"/>
          <w:b w:val="false"/>
          <w:i w:val="false"/>
          <w:color w:val="000000"/>
          <w:sz w:val="28"/>
        </w:rPr>
        <w:t xml:space="preserve">, представляет в разумные сроки предварительное письменное уведомление о предполагаемой продаже объекта или передаче его в лизинг: </w:t>
      </w:r>
      <w:r>
        <w:br/>
      </w:r>
      <w:r>
        <w:rPr>
          <w:rFonts w:ascii="Times New Roman"/>
          <w:b w:val="false"/>
          <w:i w:val="false"/>
          <w:color w:val="000000"/>
          <w:sz w:val="28"/>
        </w:rPr>
        <w:t>
</w:t>
      </w:r>
      <w:r>
        <w:rPr>
          <w:rFonts w:ascii="Times New Roman"/>
          <w:b w:val="false"/>
          <w:i w:val="false"/>
          <w:color w:val="000000"/>
          <w:sz w:val="28"/>
        </w:rPr>
        <w:t>
      а) заинтересованным лицам, указанным в </w:t>
      </w:r>
      <w:r>
        <w:rPr>
          <w:rFonts w:ascii="Times New Roman"/>
          <w:b w:val="false"/>
          <w:i w:val="false"/>
          <w:color w:val="000000"/>
          <w:sz w:val="28"/>
        </w:rPr>
        <w:t>подпунктах i)</w:t>
      </w:r>
      <w:r>
        <w:rPr>
          <w:rFonts w:ascii="Times New Roman"/>
          <w:b w:val="false"/>
          <w:i w:val="false"/>
          <w:color w:val="000000"/>
          <w:sz w:val="28"/>
        </w:rPr>
        <w:t xml:space="preserve"> и </w:t>
      </w:r>
      <w:r>
        <w:rPr>
          <w:rFonts w:ascii="Times New Roman"/>
          <w:b w:val="false"/>
          <w:i w:val="false"/>
          <w:color w:val="000000"/>
          <w:sz w:val="28"/>
        </w:rPr>
        <w:t>ii)</w:t>
      </w:r>
      <w:r>
        <w:rPr>
          <w:rFonts w:ascii="Times New Roman"/>
          <w:b w:val="false"/>
          <w:i w:val="false"/>
          <w:color w:val="000000"/>
          <w:sz w:val="28"/>
        </w:rPr>
        <w:t xml:space="preserve"> пункта m) статьи 1;</w:t>
      </w:r>
      <w:r>
        <w:br/>
      </w:r>
      <w:r>
        <w:rPr>
          <w:rFonts w:ascii="Times New Roman"/>
          <w:b w:val="false"/>
          <w:i w:val="false"/>
          <w:color w:val="000000"/>
          <w:sz w:val="28"/>
        </w:rPr>
        <w:t>
</w:t>
      </w:r>
      <w:r>
        <w:rPr>
          <w:rFonts w:ascii="Times New Roman"/>
          <w:b w:val="false"/>
          <w:i w:val="false"/>
          <w:color w:val="000000"/>
          <w:sz w:val="28"/>
        </w:rPr>
        <w:t>
      b) заинтересованным лицам, указанным в </w:t>
      </w:r>
      <w:r>
        <w:rPr>
          <w:rFonts w:ascii="Times New Roman"/>
          <w:b w:val="false"/>
          <w:i w:val="false"/>
          <w:color w:val="000000"/>
          <w:sz w:val="28"/>
        </w:rPr>
        <w:t>подпункте iii)</w:t>
      </w:r>
      <w:r>
        <w:rPr>
          <w:rFonts w:ascii="Times New Roman"/>
          <w:b w:val="false"/>
          <w:i w:val="false"/>
          <w:color w:val="000000"/>
          <w:sz w:val="28"/>
        </w:rPr>
        <w:t xml:space="preserve"> пункта m) статьи 1, которые в разумные сроки до продажи или передачи объекта в лизинг уведомили этого залогодержателя об имеющихся у них правах.</w:t>
      </w:r>
      <w:r>
        <w:br/>
      </w:r>
      <w:r>
        <w:rPr>
          <w:rFonts w:ascii="Times New Roman"/>
          <w:b w:val="false"/>
          <w:i w:val="false"/>
          <w:color w:val="000000"/>
          <w:sz w:val="28"/>
        </w:rPr>
        <w:t>
</w:t>
      </w:r>
      <w:r>
        <w:rPr>
          <w:rFonts w:ascii="Times New Roman"/>
          <w:b w:val="false"/>
          <w:i w:val="false"/>
          <w:color w:val="000000"/>
          <w:sz w:val="28"/>
        </w:rPr>
        <w:t>
      5. Любая сумма, инкассированная или полученная залогодержателем в результате использования какого-либо способа защиты прав, указанного в </w:t>
      </w:r>
      <w:r>
        <w:rPr>
          <w:rFonts w:ascii="Times New Roman"/>
          <w:b w:val="false"/>
          <w:i w:val="false"/>
          <w:color w:val="000000"/>
          <w:sz w:val="28"/>
        </w:rPr>
        <w:t>пункте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направляется на покрытие суммы обеспеченных обязательств.</w:t>
      </w:r>
      <w:r>
        <w:br/>
      </w:r>
      <w:r>
        <w:rPr>
          <w:rFonts w:ascii="Times New Roman"/>
          <w:b w:val="false"/>
          <w:i w:val="false"/>
          <w:color w:val="000000"/>
          <w:sz w:val="28"/>
        </w:rPr>
        <w:t>
</w:t>
      </w:r>
      <w:r>
        <w:rPr>
          <w:rFonts w:ascii="Times New Roman"/>
          <w:b w:val="false"/>
          <w:i w:val="false"/>
          <w:color w:val="000000"/>
          <w:sz w:val="28"/>
        </w:rPr>
        <w:t>
      6. Если суммы, инкассированные или полученные залогодержателем в результате использования какого-либо способа защиты прав, указанного в пункте 1 или 2, превышают сумму, обеспеченную в рамках обеспечительной гарантии, и любые разумные издержки, связанные с применением такого способа защиты прав, то, если суд не вынес иного решения, залогодержатель распределяет излишек среди обладателей последующих гарантий которые были зарегистрированы или о которых уведомлен залогодержатель, в порядке очередности и выплачивает любой остаток залогодателю.</w:t>
      </w:r>
    </w:p>
    <w:bookmarkEnd w:id="24"/>
    <w:bookmarkStart w:name="z141" w:id="25"/>
    <w:p>
      <w:pPr>
        <w:spacing w:after="0"/>
        <w:ind w:left="0"/>
        <w:jc w:val="left"/>
      </w:pPr>
      <w:r>
        <w:rPr>
          <w:rFonts w:ascii="Times New Roman"/>
          <w:b/>
          <w:i w:val="false"/>
          <w:color w:val="000000"/>
        </w:rPr>
        <w:t xml:space="preserve"> 
Статья 9. Переход прав собственности в порядке удовлетворения</w:t>
      </w:r>
      <w:r>
        <w:br/>
      </w:r>
      <w:r>
        <w:rPr>
          <w:rFonts w:ascii="Times New Roman"/>
          <w:b/>
          <w:i w:val="false"/>
          <w:color w:val="000000"/>
        </w:rPr>
        <w:t>
обязательств; освобождение от залогового обременения</w:t>
      </w:r>
    </w:p>
    <w:bookmarkEnd w:id="25"/>
    <w:bookmarkStart w:name="z142" w:id="26"/>
    <w:p>
      <w:pPr>
        <w:spacing w:after="0"/>
        <w:ind w:left="0"/>
        <w:jc w:val="both"/>
      </w:pPr>
      <w:r>
        <w:rPr>
          <w:rFonts w:ascii="Times New Roman"/>
          <w:b w:val="false"/>
          <w:i w:val="false"/>
          <w:color w:val="000000"/>
          <w:sz w:val="28"/>
        </w:rPr>
        <w:t>
      1. В любое время после неисполнения обязательства в смысле </w:t>
      </w:r>
      <w:r>
        <w:rPr>
          <w:rFonts w:ascii="Times New Roman"/>
          <w:b w:val="false"/>
          <w:i w:val="false"/>
          <w:color w:val="000000"/>
          <w:sz w:val="28"/>
        </w:rPr>
        <w:t>статьи 11</w:t>
      </w:r>
      <w:r>
        <w:rPr>
          <w:rFonts w:ascii="Times New Roman"/>
          <w:b w:val="false"/>
          <w:i w:val="false"/>
          <w:color w:val="000000"/>
          <w:sz w:val="28"/>
        </w:rPr>
        <w:t xml:space="preserve"> залогодержатель и все заинтересованные лица могут прийти, к соглашению о том, что право собственности, (или любое иное право залогодателя) в отношении какого-либо объекта, на который распространяется обеспечительная гарантия, переходит к залогодержателю в порядке удовлетворения всех или части обеспеченных обязательств.</w:t>
      </w:r>
      <w:r>
        <w:br/>
      </w:r>
      <w:r>
        <w:rPr>
          <w:rFonts w:ascii="Times New Roman"/>
          <w:b w:val="false"/>
          <w:i w:val="false"/>
          <w:color w:val="000000"/>
          <w:sz w:val="28"/>
        </w:rPr>
        <w:t>
</w:t>
      </w:r>
      <w:r>
        <w:rPr>
          <w:rFonts w:ascii="Times New Roman"/>
          <w:b w:val="false"/>
          <w:i w:val="false"/>
          <w:color w:val="000000"/>
          <w:sz w:val="28"/>
        </w:rPr>
        <w:t>
      2. По заявлению залогодержателя суд может постановить, что право собственности (или любое иное право залогодателя) в отношении какого-либо объекта, на который распространяется обеспечительная гарантия, переходит к залогодержателю в порядке удовлетворения всех или части обеспеченных обязательств.</w:t>
      </w:r>
      <w:r>
        <w:br/>
      </w:r>
      <w:r>
        <w:rPr>
          <w:rFonts w:ascii="Times New Roman"/>
          <w:b w:val="false"/>
          <w:i w:val="false"/>
          <w:color w:val="000000"/>
          <w:sz w:val="28"/>
        </w:rPr>
        <w:t>
</w:t>
      </w:r>
      <w:r>
        <w:rPr>
          <w:rFonts w:ascii="Times New Roman"/>
          <w:b w:val="false"/>
          <w:i w:val="false"/>
          <w:color w:val="000000"/>
          <w:sz w:val="28"/>
        </w:rPr>
        <w:t>
      3. Суд удовлетворяет указанное в предыдущем пункте заявление только в том случае, если сумма обеспеченных обязательств, подлежащих удовлетворению путем такого перехода, является соизмеримой со стоимостью объекта с учетом всех предстоящих платежей залогодержателя любым заинтересованным лицам.</w:t>
      </w:r>
      <w:r>
        <w:br/>
      </w:r>
      <w:r>
        <w:rPr>
          <w:rFonts w:ascii="Times New Roman"/>
          <w:b w:val="false"/>
          <w:i w:val="false"/>
          <w:color w:val="000000"/>
          <w:sz w:val="28"/>
        </w:rPr>
        <w:t>
</w:t>
      </w:r>
      <w:r>
        <w:rPr>
          <w:rFonts w:ascii="Times New Roman"/>
          <w:b w:val="false"/>
          <w:i w:val="false"/>
          <w:color w:val="000000"/>
          <w:sz w:val="28"/>
        </w:rPr>
        <w:t>
      4. В любое время после неисполнения обязательства в смысле </w:t>
      </w:r>
      <w:r>
        <w:rPr>
          <w:rFonts w:ascii="Times New Roman"/>
          <w:b w:val="false"/>
          <w:i w:val="false"/>
          <w:color w:val="000000"/>
          <w:sz w:val="28"/>
        </w:rPr>
        <w:t>статьи 11</w:t>
      </w:r>
      <w:r>
        <w:rPr>
          <w:rFonts w:ascii="Times New Roman"/>
          <w:b w:val="false"/>
          <w:i w:val="false"/>
          <w:color w:val="000000"/>
          <w:sz w:val="28"/>
        </w:rPr>
        <w:t>, но до продажи обремененного объекта или вынесения решения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залогодатель или любое заинтересованное лицо могут снять с себя обязательства в отношении объекта, обремененного обеспечительной гарантией, уплатив полностью сумму обеспечения, но при условии, что объект был передан залогодержателем в лизинг в соответствии с </w:t>
      </w:r>
      <w:r>
        <w:rPr>
          <w:rFonts w:ascii="Times New Roman"/>
          <w:b w:val="false"/>
          <w:i w:val="false"/>
          <w:color w:val="000000"/>
          <w:sz w:val="28"/>
        </w:rPr>
        <w:t>подпунктом b)</w:t>
      </w:r>
      <w:r>
        <w:rPr>
          <w:rFonts w:ascii="Times New Roman"/>
          <w:b w:val="false"/>
          <w:i w:val="false"/>
          <w:color w:val="000000"/>
          <w:sz w:val="28"/>
        </w:rPr>
        <w:t xml:space="preserve"> пункта 1 статьи 8 или по решению, вынесенному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Если</w:t>
      </w:r>
      <w:r>
        <w:br/>
      </w:r>
      <w:r>
        <w:rPr>
          <w:rFonts w:ascii="Times New Roman"/>
          <w:b w:val="false"/>
          <w:i w:val="false"/>
          <w:color w:val="000000"/>
          <w:sz w:val="28"/>
        </w:rPr>
        <w:t>
</w:t>
      </w:r>
      <w:r>
        <w:rPr>
          <w:rFonts w:ascii="Times New Roman"/>
          <w:b w:val="false"/>
          <w:i w:val="false"/>
          <w:color w:val="000000"/>
          <w:sz w:val="28"/>
        </w:rPr>
        <w:t>
после такого неисполнения обязательства выплату суммы обеспечения в полном объеме совершает какое-либо заинтересованное лицо, но не должник, права залогодержателя переходят к этому лицу.</w:t>
      </w:r>
      <w:r>
        <w:br/>
      </w:r>
      <w:r>
        <w:rPr>
          <w:rFonts w:ascii="Times New Roman"/>
          <w:b w:val="false"/>
          <w:i w:val="false"/>
          <w:color w:val="000000"/>
          <w:sz w:val="28"/>
        </w:rPr>
        <w:t>
</w:t>
      </w:r>
      <w:r>
        <w:rPr>
          <w:rFonts w:ascii="Times New Roman"/>
          <w:b w:val="false"/>
          <w:i w:val="false"/>
          <w:color w:val="000000"/>
          <w:sz w:val="28"/>
        </w:rPr>
        <w:t>
      5. Право собственности или любое иное право залогодателя, переходящие при продаже в силу подпункта b) пункта 1 статьи 8 или переходящие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 являются свободными от обременения любой другой гарантией, в отношении которой обеспечительная гарантия залогодержателя имеет приоритет в соответствии с положениями </w:t>
      </w:r>
      <w:r>
        <w:rPr>
          <w:rFonts w:ascii="Times New Roman"/>
          <w:b w:val="false"/>
          <w:i w:val="false"/>
          <w:color w:val="000000"/>
          <w:sz w:val="28"/>
        </w:rPr>
        <w:t>статьи 29</w:t>
      </w:r>
      <w:r>
        <w:rPr>
          <w:rFonts w:ascii="Times New Roman"/>
          <w:b w:val="false"/>
          <w:i w:val="false"/>
          <w:color w:val="000000"/>
          <w:sz w:val="28"/>
        </w:rPr>
        <w:t>.</w:t>
      </w:r>
    </w:p>
    <w:bookmarkEnd w:id="26"/>
    <w:bookmarkStart w:name="z148" w:id="27"/>
    <w:p>
      <w:pPr>
        <w:spacing w:after="0"/>
        <w:ind w:left="0"/>
        <w:jc w:val="left"/>
      </w:pPr>
      <w:r>
        <w:rPr>
          <w:rFonts w:ascii="Times New Roman"/>
          <w:b/>
          <w:i w:val="false"/>
          <w:color w:val="000000"/>
        </w:rPr>
        <w:t xml:space="preserve"> 
Статья 10. Способы защиты прав потенциального продавца</w:t>
      </w:r>
      <w:r>
        <w:br/>
      </w:r>
      <w:r>
        <w:rPr>
          <w:rFonts w:ascii="Times New Roman"/>
          <w:b/>
          <w:i w:val="false"/>
          <w:color w:val="000000"/>
        </w:rPr>
        <w:t>
</w:t>
      </w:r>
      <w:r>
        <w:rPr>
          <w:rFonts w:ascii="Times New Roman"/>
          <w:b/>
          <w:i w:val="false"/>
          <w:color w:val="000000"/>
        </w:rPr>
        <w:t>
или лизингодателя</w:t>
      </w:r>
    </w:p>
    <w:bookmarkEnd w:id="27"/>
    <w:bookmarkStart w:name="z150" w:id="28"/>
    <w:p>
      <w:pPr>
        <w:spacing w:after="0"/>
        <w:ind w:left="0"/>
        <w:jc w:val="both"/>
      </w:pPr>
      <w:r>
        <w:rPr>
          <w:rFonts w:ascii="Times New Roman"/>
          <w:b w:val="false"/>
          <w:i w:val="false"/>
          <w:color w:val="000000"/>
          <w:sz w:val="28"/>
        </w:rPr>
        <w:t>
      В случае оговоренного в </w:t>
      </w:r>
      <w:r>
        <w:rPr>
          <w:rFonts w:ascii="Times New Roman"/>
          <w:b w:val="false"/>
          <w:i w:val="false"/>
          <w:color w:val="000000"/>
          <w:sz w:val="28"/>
        </w:rPr>
        <w:t>статье 11</w:t>
      </w:r>
      <w:r>
        <w:rPr>
          <w:rFonts w:ascii="Times New Roman"/>
          <w:b w:val="false"/>
          <w:i w:val="false"/>
          <w:color w:val="000000"/>
          <w:sz w:val="28"/>
        </w:rPr>
        <w:t xml:space="preserve"> неисполнения обязательства по соглашению о предварительной продаже с резервированием права собственности или по соглашению о лизинге потенциальный продавец или, в зависимости от обстоятельств, лизингодатель может:</w:t>
      </w:r>
      <w:r>
        <w:br/>
      </w:r>
      <w:r>
        <w:rPr>
          <w:rFonts w:ascii="Times New Roman"/>
          <w:b w:val="false"/>
          <w:i w:val="false"/>
          <w:color w:val="000000"/>
          <w:sz w:val="28"/>
        </w:rPr>
        <w:t>
</w:t>
      </w:r>
      <w:r>
        <w:rPr>
          <w:rFonts w:ascii="Times New Roman"/>
          <w:b w:val="false"/>
          <w:i w:val="false"/>
          <w:color w:val="000000"/>
          <w:sz w:val="28"/>
        </w:rPr>
        <w:t>
      а) с учетом, любого заявления, которое может быть сделано Договаривающимся Государством согласно </w:t>
      </w:r>
      <w:r>
        <w:rPr>
          <w:rFonts w:ascii="Times New Roman"/>
          <w:b w:val="false"/>
          <w:i w:val="false"/>
          <w:color w:val="000000"/>
          <w:sz w:val="28"/>
        </w:rPr>
        <w:t>статье 54</w:t>
      </w:r>
      <w:r>
        <w:rPr>
          <w:rFonts w:ascii="Times New Roman"/>
          <w:b w:val="false"/>
          <w:i w:val="false"/>
          <w:color w:val="000000"/>
          <w:sz w:val="28"/>
        </w:rPr>
        <w:t>, прекратить действие такого соглашения и вступить во владение любым объектом, к которому относится это соглашение, либо установить контроль над ним или</w:t>
      </w:r>
      <w:r>
        <w:br/>
      </w:r>
      <w:r>
        <w:rPr>
          <w:rFonts w:ascii="Times New Roman"/>
          <w:b w:val="false"/>
          <w:i w:val="false"/>
          <w:color w:val="000000"/>
          <w:sz w:val="28"/>
        </w:rPr>
        <w:t>
</w:t>
      </w:r>
      <w:r>
        <w:rPr>
          <w:rFonts w:ascii="Times New Roman"/>
          <w:b w:val="false"/>
          <w:i w:val="false"/>
          <w:color w:val="000000"/>
          <w:sz w:val="28"/>
        </w:rPr>
        <w:t>
      b) обратиться в суд с ходатайством о вынесении распоряжения, санкционирующего Или предписывающего какое-либо из указанных выше действий.</w:t>
      </w:r>
    </w:p>
    <w:bookmarkEnd w:id="28"/>
    <w:bookmarkStart w:name="z153" w:id="29"/>
    <w:p>
      <w:pPr>
        <w:spacing w:after="0"/>
        <w:ind w:left="0"/>
        <w:jc w:val="left"/>
      </w:pPr>
      <w:r>
        <w:rPr>
          <w:rFonts w:ascii="Times New Roman"/>
          <w:b/>
          <w:i w:val="false"/>
          <w:color w:val="000000"/>
        </w:rPr>
        <w:t xml:space="preserve"> 
Статья 11. Неисполнение обязательства</w:t>
      </w:r>
    </w:p>
    <w:bookmarkEnd w:id="29"/>
    <w:bookmarkStart w:name="z154" w:id="30"/>
    <w:p>
      <w:pPr>
        <w:spacing w:after="0"/>
        <w:ind w:left="0"/>
        <w:jc w:val="both"/>
      </w:pPr>
      <w:r>
        <w:rPr>
          <w:rFonts w:ascii="Times New Roman"/>
          <w:b w:val="false"/>
          <w:i w:val="false"/>
          <w:color w:val="000000"/>
          <w:sz w:val="28"/>
        </w:rPr>
        <w:t>
      1. Должник и кредитор могут в любой момент согласовать в письменном виде вопрос о том, какие обстоятельства образуют неисполнение обязательства или иные основания для возникновения прав и способов зашиты прав, указанных в </w:t>
      </w:r>
      <w:r>
        <w:rPr>
          <w:rFonts w:ascii="Times New Roman"/>
          <w:b w:val="false"/>
          <w:i w:val="false"/>
          <w:color w:val="000000"/>
          <w:sz w:val="28"/>
        </w:rPr>
        <w:t>статьях 8</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 том случае, если должник и кредитор не согласовали этот вопрос, "неисполнение обязательства" для целей статей 8—10 и 13 означает такое неисполнение обязательства, какое в значительной степени лишает кредитора того, на что он вправе рассчитывать по соглашению.</w:t>
      </w:r>
    </w:p>
    <w:bookmarkEnd w:id="30"/>
    <w:bookmarkStart w:name="z156" w:id="31"/>
    <w:p>
      <w:pPr>
        <w:spacing w:after="0"/>
        <w:ind w:left="0"/>
        <w:jc w:val="left"/>
      </w:pPr>
      <w:r>
        <w:rPr>
          <w:rFonts w:ascii="Times New Roman"/>
          <w:b/>
          <w:i w:val="false"/>
          <w:color w:val="000000"/>
        </w:rPr>
        <w:t xml:space="preserve"> 
Статья 12. Дополнительные способы защиты прав</w:t>
      </w:r>
    </w:p>
    <w:bookmarkEnd w:id="31"/>
    <w:bookmarkStart w:name="z157" w:id="32"/>
    <w:p>
      <w:pPr>
        <w:spacing w:after="0"/>
        <w:ind w:left="0"/>
        <w:jc w:val="both"/>
      </w:pPr>
      <w:r>
        <w:rPr>
          <w:rFonts w:ascii="Times New Roman"/>
          <w:b w:val="false"/>
          <w:i w:val="false"/>
          <w:color w:val="000000"/>
          <w:sz w:val="28"/>
        </w:rPr>
        <w:t>
      Любые дополнительные способы защиты прав, допустимые согласно применимому праву, включая любые способы защиты прав, согласованные между сторонами, могут использоваться в той мере, в какой они не вступают в противоречие с императивными положениями настоящей главы, указанными в </w:t>
      </w:r>
      <w:r>
        <w:rPr>
          <w:rFonts w:ascii="Times New Roman"/>
          <w:b w:val="false"/>
          <w:i w:val="false"/>
          <w:color w:val="000000"/>
          <w:sz w:val="28"/>
        </w:rPr>
        <w:t>статье 15</w:t>
      </w:r>
      <w:r>
        <w:rPr>
          <w:rFonts w:ascii="Times New Roman"/>
          <w:b w:val="false"/>
          <w:i w:val="false"/>
          <w:color w:val="000000"/>
          <w:sz w:val="28"/>
        </w:rPr>
        <w:t>.</w:t>
      </w:r>
    </w:p>
    <w:bookmarkEnd w:id="32"/>
    <w:bookmarkStart w:name="z158" w:id="33"/>
    <w:p>
      <w:pPr>
        <w:spacing w:after="0"/>
        <w:ind w:left="0"/>
        <w:jc w:val="left"/>
      </w:pPr>
      <w:r>
        <w:rPr>
          <w:rFonts w:ascii="Times New Roman"/>
          <w:b/>
          <w:i w:val="false"/>
          <w:color w:val="000000"/>
        </w:rPr>
        <w:t xml:space="preserve"> 
Статья 13. Временные меры по защите прав</w:t>
      </w:r>
    </w:p>
    <w:bookmarkEnd w:id="33"/>
    <w:bookmarkStart w:name="z159" w:id="34"/>
    <w:p>
      <w:pPr>
        <w:spacing w:after="0"/>
        <w:ind w:left="0"/>
        <w:jc w:val="both"/>
      </w:pPr>
      <w:r>
        <w:rPr>
          <w:rFonts w:ascii="Times New Roman"/>
          <w:b w:val="false"/>
          <w:i w:val="false"/>
          <w:color w:val="000000"/>
          <w:sz w:val="28"/>
        </w:rPr>
        <w:t>
      1. Договаривающееся Государство, с учетом любого заявления, которое оно может сделать согласно </w:t>
      </w:r>
      <w:r>
        <w:rPr>
          <w:rFonts w:ascii="Times New Roman"/>
          <w:b w:val="false"/>
          <w:i w:val="false"/>
          <w:color w:val="000000"/>
          <w:sz w:val="28"/>
        </w:rPr>
        <w:t>статье 55</w:t>
      </w:r>
      <w:r>
        <w:rPr>
          <w:rFonts w:ascii="Times New Roman"/>
          <w:b w:val="false"/>
          <w:i w:val="false"/>
          <w:color w:val="000000"/>
          <w:sz w:val="28"/>
        </w:rPr>
        <w:t>, обеспечивает, чтобы кредитор, который представляет доказательство неисполнения обязательства должником, имел возможность до вынесения окончательного решения по его требованию и в той мере, в какой должник на любой стадии выразил свое согласие, безотлагательно получить от суда защиту в форме одного или нескольких из нижеприведенных видов постановлений, в соответствии с тем, как это заявлено кредитором:</w:t>
      </w:r>
      <w:r>
        <w:br/>
      </w:r>
      <w:r>
        <w:rPr>
          <w:rFonts w:ascii="Times New Roman"/>
          <w:b w:val="false"/>
          <w:i w:val="false"/>
          <w:color w:val="000000"/>
          <w:sz w:val="28"/>
        </w:rPr>
        <w:t>
</w:t>
      </w:r>
      <w:r>
        <w:rPr>
          <w:rFonts w:ascii="Times New Roman"/>
          <w:b w:val="false"/>
          <w:i w:val="false"/>
          <w:color w:val="000000"/>
          <w:sz w:val="28"/>
        </w:rPr>
        <w:t xml:space="preserve">
      а) о сохранении объекта и его стоимости; </w:t>
      </w:r>
      <w:r>
        <w:br/>
      </w:r>
      <w:r>
        <w:rPr>
          <w:rFonts w:ascii="Times New Roman"/>
          <w:b w:val="false"/>
          <w:i w:val="false"/>
          <w:color w:val="000000"/>
          <w:sz w:val="28"/>
        </w:rPr>
        <w:t>
</w:t>
      </w:r>
      <w:r>
        <w:rPr>
          <w:rFonts w:ascii="Times New Roman"/>
          <w:b w:val="false"/>
          <w:i w:val="false"/>
          <w:color w:val="000000"/>
          <w:sz w:val="28"/>
        </w:rPr>
        <w:t xml:space="preserve">
      b) о передаче объекта во владение, под контроль или на хранение; </w:t>
      </w:r>
      <w:r>
        <w:br/>
      </w:r>
      <w:r>
        <w:rPr>
          <w:rFonts w:ascii="Times New Roman"/>
          <w:b w:val="false"/>
          <w:i w:val="false"/>
          <w:color w:val="000000"/>
          <w:sz w:val="28"/>
        </w:rPr>
        <w:t>
</w:t>
      </w:r>
      <w:r>
        <w:rPr>
          <w:rFonts w:ascii="Times New Roman"/>
          <w:b w:val="false"/>
          <w:i w:val="false"/>
          <w:color w:val="000000"/>
          <w:sz w:val="28"/>
        </w:rPr>
        <w:t xml:space="preserve">
      c) о запрещении изменения местонахождения объекта; </w:t>
      </w:r>
      <w:r>
        <w:br/>
      </w:r>
      <w:r>
        <w:rPr>
          <w:rFonts w:ascii="Times New Roman"/>
          <w:b w:val="false"/>
          <w:i w:val="false"/>
          <w:color w:val="000000"/>
          <w:sz w:val="28"/>
        </w:rPr>
        <w:t>
</w:t>
      </w:r>
      <w:r>
        <w:rPr>
          <w:rFonts w:ascii="Times New Roman"/>
          <w:b w:val="false"/>
          <w:i w:val="false"/>
          <w:color w:val="000000"/>
          <w:sz w:val="28"/>
        </w:rPr>
        <w:t xml:space="preserve">
      d) о передаче объекта в лизинг или, за исключением случаев, охватываемых подпунктами а) - с), в управление с извлечением дохода из указанного. </w:t>
      </w:r>
      <w:r>
        <w:br/>
      </w:r>
      <w:r>
        <w:rPr>
          <w:rFonts w:ascii="Times New Roman"/>
          <w:b w:val="false"/>
          <w:i w:val="false"/>
          <w:color w:val="000000"/>
          <w:sz w:val="28"/>
        </w:rPr>
        <w:t>
</w:t>
      </w:r>
      <w:r>
        <w:rPr>
          <w:rFonts w:ascii="Times New Roman"/>
          <w:b w:val="false"/>
          <w:i w:val="false"/>
          <w:color w:val="000000"/>
          <w:sz w:val="28"/>
        </w:rPr>
        <w:t>
      2. Принимая любое из решений, предусмотренных в предыдущем пункте, суд может установить такие условия, какие он считает необходимыми для защиты заинтересованных лиц на случай, если кредитор:</w:t>
      </w:r>
      <w:r>
        <w:br/>
      </w:r>
      <w:r>
        <w:rPr>
          <w:rFonts w:ascii="Times New Roman"/>
          <w:b w:val="false"/>
          <w:i w:val="false"/>
          <w:color w:val="000000"/>
          <w:sz w:val="28"/>
        </w:rPr>
        <w:t>
</w:t>
      </w:r>
      <w:r>
        <w:rPr>
          <w:rFonts w:ascii="Times New Roman"/>
          <w:b w:val="false"/>
          <w:i w:val="false"/>
          <w:color w:val="000000"/>
          <w:sz w:val="28"/>
        </w:rPr>
        <w:t>
      а) при исполнении любого решения о предоставлении такой защиты допустит неисполнение какого-либо из своих обязательств перед должником по настоящей Конвенции или </w:t>
      </w:r>
      <w:r>
        <w:rPr>
          <w:rFonts w:ascii="Times New Roman"/>
          <w:b w:val="false"/>
          <w:i w:val="false"/>
          <w:color w:val="000000"/>
          <w:sz w:val="28"/>
        </w:rPr>
        <w:t>Протоколу</w:t>
      </w:r>
      <w:r>
        <w:rPr>
          <w:rFonts w:ascii="Times New Roman"/>
          <w:b w:val="false"/>
          <w:i w:val="false"/>
          <w:color w:val="000000"/>
          <w:sz w:val="28"/>
        </w:rPr>
        <w:t xml:space="preserve"> или</w:t>
      </w:r>
      <w:r>
        <w:br/>
      </w:r>
      <w:r>
        <w:rPr>
          <w:rFonts w:ascii="Times New Roman"/>
          <w:b w:val="false"/>
          <w:i w:val="false"/>
          <w:color w:val="000000"/>
          <w:sz w:val="28"/>
        </w:rPr>
        <w:t>
</w:t>
      </w:r>
      <w:r>
        <w:rPr>
          <w:rFonts w:ascii="Times New Roman"/>
          <w:b w:val="false"/>
          <w:i w:val="false"/>
          <w:color w:val="000000"/>
          <w:sz w:val="28"/>
        </w:rPr>
        <w:t>
      b) полностью или частично не сформулирует, своей позиции в рамках вынесения окончательного решения по данному иску.</w:t>
      </w:r>
      <w:r>
        <w:br/>
      </w:r>
      <w:r>
        <w:rPr>
          <w:rFonts w:ascii="Times New Roman"/>
          <w:b w:val="false"/>
          <w:i w:val="false"/>
          <w:color w:val="000000"/>
          <w:sz w:val="28"/>
        </w:rPr>
        <w:t>
</w:t>
      </w:r>
      <w:r>
        <w:rPr>
          <w:rFonts w:ascii="Times New Roman"/>
          <w:b w:val="false"/>
          <w:i w:val="false"/>
          <w:color w:val="000000"/>
          <w:sz w:val="28"/>
        </w:rPr>
        <w:t>
      3. До вынесения какого-либо постановления согласно </w:t>
      </w:r>
      <w:r>
        <w:rPr>
          <w:rFonts w:ascii="Times New Roman"/>
          <w:b w:val="false"/>
          <w:i w:val="false"/>
          <w:color w:val="000000"/>
          <w:sz w:val="28"/>
        </w:rPr>
        <w:t>пункту 1</w:t>
      </w:r>
      <w:r>
        <w:rPr>
          <w:rFonts w:ascii="Times New Roman"/>
          <w:b w:val="false"/>
          <w:i w:val="false"/>
          <w:color w:val="000000"/>
          <w:sz w:val="28"/>
        </w:rPr>
        <w:t xml:space="preserve"> суд может потребовать уведомления любого заинтересованного лица о таком запросе.</w:t>
      </w:r>
      <w:r>
        <w:br/>
      </w:r>
      <w:r>
        <w:rPr>
          <w:rFonts w:ascii="Times New Roman"/>
          <w:b w:val="false"/>
          <w:i w:val="false"/>
          <w:color w:val="000000"/>
          <w:sz w:val="28"/>
        </w:rPr>
        <w:t>
</w:t>
      </w:r>
      <w:r>
        <w:rPr>
          <w:rFonts w:ascii="Times New Roman"/>
          <w:b w:val="false"/>
          <w:i w:val="false"/>
          <w:color w:val="000000"/>
          <w:sz w:val="28"/>
        </w:rPr>
        <w:t>
      4. Ничто в настоящей статье не влияет на применение, </w:t>
      </w:r>
      <w:r>
        <w:rPr>
          <w:rFonts w:ascii="Times New Roman"/>
          <w:b w:val="false"/>
          <w:i w:val="false"/>
          <w:color w:val="000000"/>
          <w:sz w:val="28"/>
        </w:rPr>
        <w:t>пункта 3</w:t>
      </w:r>
      <w:r>
        <w:rPr>
          <w:rFonts w:ascii="Times New Roman"/>
          <w:b w:val="false"/>
          <w:i w:val="false"/>
          <w:color w:val="000000"/>
          <w:sz w:val="28"/>
        </w:rPr>
        <w:t xml:space="preserve"> статьи 8 и не ограничивает возможностей применения форм временной судебной защиты, помимо перечисленных в </w:t>
      </w:r>
      <w:r>
        <w:rPr>
          <w:rFonts w:ascii="Times New Roman"/>
          <w:b w:val="false"/>
          <w:i w:val="false"/>
          <w:color w:val="000000"/>
          <w:sz w:val="28"/>
        </w:rPr>
        <w:t>пункте 1</w:t>
      </w:r>
      <w:r>
        <w:rPr>
          <w:rFonts w:ascii="Times New Roman"/>
          <w:b w:val="false"/>
          <w:i w:val="false"/>
          <w:color w:val="000000"/>
          <w:sz w:val="28"/>
        </w:rPr>
        <w:t xml:space="preserve">. </w:t>
      </w:r>
    </w:p>
    <w:bookmarkEnd w:id="34"/>
    <w:bookmarkStart w:name="z169" w:id="35"/>
    <w:p>
      <w:pPr>
        <w:spacing w:after="0"/>
        <w:ind w:left="0"/>
        <w:jc w:val="left"/>
      </w:pPr>
      <w:r>
        <w:rPr>
          <w:rFonts w:ascii="Times New Roman"/>
          <w:b/>
          <w:i w:val="false"/>
          <w:color w:val="000000"/>
        </w:rPr>
        <w:t xml:space="preserve"> 
Статья 14. Требования процессуального характера</w:t>
      </w:r>
    </w:p>
    <w:bookmarkEnd w:id="35"/>
    <w:bookmarkStart w:name="z170" w:id="36"/>
    <w:p>
      <w:pPr>
        <w:spacing w:after="0"/>
        <w:ind w:left="0"/>
        <w:jc w:val="both"/>
      </w:pPr>
      <w:r>
        <w:rPr>
          <w:rFonts w:ascii="Times New Roman"/>
          <w:b w:val="false"/>
          <w:i w:val="false"/>
          <w:color w:val="000000"/>
          <w:sz w:val="28"/>
        </w:rPr>
        <w:t>
      При условии соблюдения </w:t>
      </w:r>
      <w:r>
        <w:rPr>
          <w:rFonts w:ascii="Times New Roman"/>
          <w:b w:val="false"/>
          <w:i w:val="false"/>
          <w:color w:val="000000"/>
          <w:sz w:val="28"/>
        </w:rPr>
        <w:t>пункта 2</w:t>
      </w:r>
      <w:r>
        <w:rPr>
          <w:rFonts w:ascii="Times New Roman"/>
          <w:b w:val="false"/>
          <w:i w:val="false"/>
          <w:color w:val="000000"/>
          <w:sz w:val="28"/>
        </w:rPr>
        <w:t xml:space="preserve"> статьи 54 любой способ защиты прав, предусмотренный настоящей главой, используется в соответствии с процессуальными нормами той территории, где он подлежит осуществлению.</w:t>
      </w:r>
    </w:p>
    <w:bookmarkEnd w:id="36"/>
    <w:bookmarkStart w:name="z171" w:id="37"/>
    <w:p>
      <w:pPr>
        <w:spacing w:after="0"/>
        <w:ind w:left="0"/>
        <w:jc w:val="left"/>
      </w:pPr>
      <w:r>
        <w:rPr>
          <w:rFonts w:ascii="Times New Roman"/>
          <w:b/>
          <w:i w:val="false"/>
          <w:color w:val="000000"/>
        </w:rPr>
        <w:t xml:space="preserve"> 
Статья 15. Отступления</w:t>
      </w:r>
    </w:p>
    <w:bookmarkEnd w:id="37"/>
    <w:bookmarkStart w:name="z172" w:id="38"/>
    <w:p>
      <w:pPr>
        <w:spacing w:after="0"/>
        <w:ind w:left="0"/>
        <w:jc w:val="both"/>
      </w:pPr>
      <w:r>
        <w:rPr>
          <w:rFonts w:ascii="Times New Roman"/>
          <w:b w:val="false"/>
          <w:i w:val="false"/>
          <w:color w:val="000000"/>
          <w:sz w:val="28"/>
        </w:rPr>
        <w:t>
      В своих отношениях друг с другом любые две или более стороны, упоминаемые в настоящей главе, могут в любое время путем заключения соглашения, оформленного в письменном виде, отказаться от выполнения любых предыдущих положений настоящей главы или изменять последствия их применения, за исключением положений статей 8 (</w:t>
      </w:r>
      <w:r>
        <w:rPr>
          <w:rFonts w:ascii="Times New Roman"/>
          <w:b w:val="false"/>
          <w:i w:val="false"/>
          <w:color w:val="000000"/>
          <w:sz w:val="28"/>
        </w:rPr>
        <w:t>пункты 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9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13 (</w:t>
      </w:r>
      <w:r>
        <w:rPr>
          <w:rFonts w:ascii="Times New Roman"/>
          <w:b w:val="false"/>
          <w:i w:val="false"/>
          <w:color w:val="000000"/>
          <w:sz w:val="28"/>
        </w:rPr>
        <w:t>пункт 2</w:t>
      </w:r>
      <w:r>
        <w:rPr>
          <w:rFonts w:ascii="Times New Roman"/>
          <w:b w:val="false"/>
          <w:i w:val="false"/>
          <w:color w:val="000000"/>
          <w:sz w:val="28"/>
        </w:rPr>
        <w:t>) и </w:t>
      </w:r>
      <w:r>
        <w:rPr>
          <w:rFonts w:ascii="Times New Roman"/>
          <w:b w:val="false"/>
          <w:i w:val="false"/>
          <w:color w:val="000000"/>
          <w:sz w:val="28"/>
        </w:rPr>
        <w:t>14</w:t>
      </w:r>
      <w:r>
        <w:rPr>
          <w:rFonts w:ascii="Times New Roman"/>
          <w:b w:val="false"/>
          <w:i w:val="false"/>
          <w:color w:val="000000"/>
          <w:sz w:val="28"/>
        </w:rPr>
        <w:t>.</w:t>
      </w:r>
    </w:p>
    <w:bookmarkEnd w:id="38"/>
    <w:bookmarkStart w:name="z173" w:id="39"/>
    <w:p>
      <w:pPr>
        <w:spacing w:after="0"/>
        <w:ind w:left="0"/>
        <w:jc w:val="left"/>
      </w:pPr>
      <w:r>
        <w:rPr>
          <w:rFonts w:ascii="Times New Roman"/>
          <w:b/>
          <w:i w:val="false"/>
          <w:color w:val="000000"/>
        </w:rPr>
        <w:t xml:space="preserve"> 
Глава IV</w:t>
      </w:r>
    </w:p>
    <w:bookmarkEnd w:id="39"/>
    <w:bookmarkStart w:name="z174" w:id="40"/>
    <w:p>
      <w:pPr>
        <w:spacing w:after="0"/>
        <w:ind w:left="0"/>
        <w:jc w:val="left"/>
      </w:pPr>
      <w:r>
        <w:rPr>
          <w:rFonts w:ascii="Times New Roman"/>
          <w:b/>
          <w:i w:val="false"/>
          <w:color w:val="000000"/>
        </w:rPr>
        <w:t xml:space="preserve"> 
Международная система регистрации</w:t>
      </w:r>
    </w:p>
    <w:bookmarkEnd w:id="40"/>
    <w:bookmarkStart w:name="z175" w:id="41"/>
    <w:p>
      <w:pPr>
        <w:spacing w:after="0"/>
        <w:ind w:left="0"/>
        <w:jc w:val="left"/>
      </w:pPr>
      <w:r>
        <w:rPr>
          <w:rFonts w:ascii="Times New Roman"/>
          <w:b/>
          <w:i w:val="false"/>
          <w:color w:val="000000"/>
        </w:rPr>
        <w:t xml:space="preserve"> 
Статья 16. Международный регистр</w:t>
      </w:r>
    </w:p>
    <w:bookmarkEnd w:id="41"/>
    <w:bookmarkStart w:name="z176" w:id="42"/>
    <w:p>
      <w:pPr>
        <w:spacing w:after="0"/>
        <w:ind w:left="0"/>
        <w:jc w:val="both"/>
      </w:pPr>
      <w:r>
        <w:rPr>
          <w:rFonts w:ascii="Times New Roman"/>
          <w:b w:val="false"/>
          <w:i w:val="false"/>
          <w:color w:val="000000"/>
          <w:sz w:val="28"/>
        </w:rPr>
        <w:t>
      1. Создается Международный регистр для регистрации:</w:t>
      </w:r>
      <w:r>
        <w:br/>
      </w:r>
      <w:r>
        <w:rPr>
          <w:rFonts w:ascii="Times New Roman"/>
          <w:b w:val="false"/>
          <w:i w:val="false"/>
          <w:color w:val="000000"/>
          <w:sz w:val="28"/>
        </w:rPr>
        <w:t>
</w:t>
      </w:r>
      <w:r>
        <w:rPr>
          <w:rFonts w:ascii="Times New Roman"/>
          <w:b w:val="false"/>
          <w:i w:val="false"/>
          <w:color w:val="000000"/>
          <w:sz w:val="28"/>
        </w:rPr>
        <w:t>
      а) международных гарантий, условных международных гарантий и регистрируемых внедоговорных прав и гарантий;</w:t>
      </w:r>
      <w:r>
        <w:br/>
      </w:r>
      <w:r>
        <w:rPr>
          <w:rFonts w:ascii="Times New Roman"/>
          <w:b w:val="false"/>
          <w:i w:val="false"/>
          <w:color w:val="000000"/>
          <w:sz w:val="28"/>
        </w:rPr>
        <w:t>
</w:t>
      </w:r>
      <w:r>
        <w:rPr>
          <w:rFonts w:ascii="Times New Roman"/>
          <w:b w:val="false"/>
          <w:i w:val="false"/>
          <w:color w:val="000000"/>
          <w:sz w:val="28"/>
        </w:rPr>
        <w:t>
      b) цессий и условных цессий международных гарантий;</w:t>
      </w:r>
      <w:r>
        <w:br/>
      </w:r>
      <w:r>
        <w:rPr>
          <w:rFonts w:ascii="Times New Roman"/>
          <w:b w:val="false"/>
          <w:i w:val="false"/>
          <w:color w:val="000000"/>
          <w:sz w:val="28"/>
        </w:rPr>
        <w:t>
</w:t>
      </w:r>
      <w:r>
        <w:rPr>
          <w:rFonts w:ascii="Times New Roman"/>
          <w:b w:val="false"/>
          <w:i w:val="false"/>
          <w:color w:val="000000"/>
          <w:sz w:val="28"/>
        </w:rPr>
        <w:t>
      с) приобретения международных гарантий путем суброгации в силу закона или по договору в соответствии с применимым правом;</w:t>
      </w:r>
      <w:r>
        <w:br/>
      </w:r>
      <w:r>
        <w:rPr>
          <w:rFonts w:ascii="Times New Roman"/>
          <w:b w:val="false"/>
          <w:i w:val="false"/>
          <w:color w:val="000000"/>
          <w:sz w:val="28"/>
        </w:rPr>
        <w:t>
</w:t>
      </w:r>
      <w:r>
        <w:rPr>
          <w:rFonts w:ascii="Times New Roman"/>
          <w:b w:val="false"/>
          <w:i w:val="false"/>
          <w:color w:val="000000"/>
          <w:sz w:val="28"/>
        </w:rPr>
        <w:t>
      d) уведомлений о национальных гарантиях;</w:t>
      </w:r>
      <w:r>
        <w:br/>
      </w:r>
      <w:r>
        <w:rPr>
          <w:rFonts w:ascii="Times New Roman"/>
          <w:b w:val="false"/>
          <w:i w:val="false"/>
          <w:color w:val="000000"/>
          <w:sz w:val="28"/>
        </w:rPr>
        <w:t>
</w:t>
      </w:r>
      <w:r>
        <w:rPr>
          <w:rFonts w:ascii="Times New Roman"/>
          <w:b w:val="false"/>
          <w:i w:val="false"/>
          <w:color w:val="000000"/>
          <w:sz w:val="28"/>
        </w:rPr>
        <w:t>
      е) порядка подчиненности гарантий, упомянутых в любом из предшествующих подпунктов.</w:t>
      </w:r>
      <w:r>
        <w:br/>
      </w:r>
      <w:r>
        <w:rPr>
          <w:rFonts w:ascii="Times New Roman"/>
          <w:b w:val="false"/>
          <w:i w:val="false"/>
          <w:color w:val="000000"/>
          <w:sz w:val="28"/>
        </w:rPr>
        <w:t>
</w:t>
      </w:r>
      <w:r>
        <w:rPr>
          <w:rFonts w:ascii="Times New Roman"/>
          <w:b w:val="false"/>
          <w:i w:val="false"/>
          <w:color w:val="000000"/>
          <w:sz w:val="28"/>
        </w:rPr>
        <w:t>
      2. Для различных категорий объектов и связанных с ними прав могут создаваться различные международные регистры.</w:t>
      </w:r>
      <w:r>
        <w:br/>
      </w:r>
      <w:r>
        <w:rPr>
          <w:rFonts w:ascii="Times New Roman"/>
          <w:b w:val="false"/>
          <w:i w:val="false"/>
          <w:color w:val="000000"/>
          <w:sz w:val="28"/>
        </w:rPr>
        <w:t>
</w:t>
      </w:r>
      <w:r>
        <w:rPr>
          <w:rFonts w:ascii="Times New Roman"/>
          <w:b w:val="false"/>
          <w:i w:val="false"/>
          <w:color w:val="000000"/>
          <w:sz w:val="28"/>
        </w:rPr>
        <w:t>
      3. Для целей настоящей главы и главы V термин "регистрация" включает, в соответствующих случаях, изменение, продление или прекращение действия регистрации.</w:t>
      </w:r>
    </w:p>
    <w:bookmarkEnd w:id="42"/>
    <w:bookmarkStart w:name="z184" w:id="43"/>
    <w:p>
      <w:pPr>
        <w:spacing w:after="0"/>
        <w:ind w:left="0"/>
        <w:jc w:val="left"/>
      </w:pPr>
      <w:r>
        <w:rPr>
          <w:rFonts w:ascii="Times New Roman"/>
          <w:b/>
          <w:i w:val="false"/>
          <w:color w:val="000000"/>
        </w:rPr>
        <w:t xml:space="preserve"> 
Статья 17. Контролирующий орган и Регистратор</w:t>
      </w:r>
    </w:p>
    <w:bookmarkEnd w:id="43"/>
    <w:bookmarkStart w:name="z185" w:id="44"/>
    <w:p>
      <w:pPr>
        <w:spacing w:after="0"/>
        <w:ind w:left="0"/>
        <w:jc w:val="both"/>
      </w:pPr>
      <w:r>
        <w:rPr>
          <w:rFonts w:ascii="Times New Roman"/>
          <w:b w:val="false"/>
          <w:i w:val="false"/>
          <w:color w:val="000000"/>
          <w:sz w:val="28"/>
        </w:rPr>
        <w:t>
      1. Учреждается Контролирующий орган, предусмотренный Протоколом.</w:t>
      </w:r>
      <w:r>
        <w:br/>
      </w:r>
      <w:r>
        <w:rPr>
          <w:rFonts w:ascii="Times New Roman"/>
          <w:b w:val="false"/>
          <w:i w:val="false"/>
          <w:color w:val="000000"/>
          <w:sz w:val="28"/>
        </w:rPr>
        <w:t>
</w:t>
      </w:r>
      <w:r>
        <w:rPr>
          <w:rFonts w:ascii="Times New Roman"/>
          <w:b w:val="false"/>
          <w:i w:val="false"/>
          <w:color w:val="000000"/>
          <w:sz w:val="28"/>
        </w:rPr>
        <w:t>
      2. Контролирующий орган:</w:t>
      </w:r>
      <w:r>
        <w:br/>
      </w:r>
      <w:r>
        <w:rPr>
          <w:rFonts w:ascii="Times New Roman"/>
          <w:b w:val="false"/>
          <w:i w:val="false"/>
          <w:color w:val="000000"/>
          <w:sz w:val="28"/>
        </w:rPr>
        <w:t>
</w:t>
      </w:r>
      <w:r>
        <w:rPr>
          <w:rFonts w:ascii="Times New Roman"/>
          <w:b w:val="false"/>
          <w:i w:val="false"/>
          <w:color w:val="000000"/>
          <w:sz w:val="28"/>
        </w:rPr>
        <w:t>
      а) создает или предусматривает создание Международного регистра;</w:t>
      </w:r>
      <w:r>
        <w:br/>
      </w:r>
      <w:r>
        <w:rPr>
          <w:rFonts w:ascii="Times New Roman"/>
          <w:b w:val="false"/>
          <w:i w:val="false"/>
          <w:color w:val="000000"/>
          <w:sz w:val="28"/>
        </w:rPr>
        <w:t>
</w:t>
      </w:r>
      <w:r>
        <w:rPr>
          <w:rFonts w:ascii="Times New Roman"/>
          <w:b w:val="false"/>
          <w:i w:val="false"/>
          <w:color w:val="000000"/>
          <w:sz w:val="28"/>
        </w:rPr>
        <w:t>
      b) за исключением случаев, когда в Протоколе предусматривается иное, назначает и освобождает от должности Регистратора;</w:t>
      </w:r>
      <w:r>
        <w:br/>
      </w:r>
      <w:r>
        <w:rPr>
          <w:rFonts w:ascii="Times New Roman"/>
          <w:b w:val="false"/>
          <w:i w:val="false"/>
          <w:color w:val="000000"/>
          <w:sz w:val="28"/>
        </w:rPr>
        <w:t>
</w:t>
      </w:r>
      <w:r>
        <w:rPr>
          <w:rFonts w:ascii="Times New Roman"/>
          <w:b w:val="false"/>
          <w:i w:val="false"/>
          <w:color w:val="000000"/>
          <w:sz w:val="28"/>
        </w:rPr>
        <w:t>
      c) обеспечивает такое положение, чтобы любые права, требуемые для непрерывного эффективного функционирования Международного регистра, в случае смены Регистратора были предусмотрены или могли быть переданы новому Регистратору;</w:t>
      </w:r>
      <w:r>
        <w:br/>
      </w:r>
      <w:r>
        <w:rPr>
          <w:rFonts w:ascii="Times New Roman"/>
          <w:b w:val="false"/>
          <w:i w:val="false"/>
          <w:color w:val="000000"/>
          <w:sz w:val="28"/>
        </w:rPr>
        <w:t>
</w:t>
      </w:r>
      <w:r>
        <w:rPr>
          <w:rFonts w:ascii="Times New Roman"/>
          <w:b w:val="false"/>
          <w:i w:val="false"/>
          <w:color w:val="000000"/>
          <w:sz w:val="28"/>
        </w:rPr>
        <w:t xml:space="preserve">
      d) после консультаций с Договаривающимися Государствами принимает или утверждает и обеспечивает опубликование правил во исполнение Протокола, </w:t>
      </w:r>
      <w:r>
        <w:br/>
      </w:r>
      <w:r>
        <w:rPr>
          <w:rFonts w:ascii="Times New Roman"/>
          <w:b w:val="false"/>
          <w:i w:val="false"/>
          <w:color w:val="000000"/>
          <w:sz w:val="28"/>
        </w:rPr>
        <w:t>
</w:t>
      </w:r>
      <w:r>
        <w:rPr>
          <w:rFonts w:ascii="Times New Roman"/>
          <w:b w:val="false"/>
          <w:i w:val="false"/>
          <w:color w:val="000000"/>
          <w:sz w:val="28"/>
        </w:rPr>
        <w:t xml:space="preserve">
      e) устанавливает административные процедуры, регулирующие порядок обращения в Контролирующий орган с жалобами на работу Международного регистра; </w:t>
      </w:r>
      <w:r>
        <w:br/>
      </w:r>
      <w:r>
        <w:rPr>
          <w:rFonts w:ascii="Times New Roman"/>
          <w:b w:val="false"/>
          <w:i w:val="false"/>
          <w:color w:val="000000"/>
          <w:sz w:val="28"/>
        </w:rPr>
        <w:t>
</w:t>
      </w:r>
      <w:r>
        <w:rPr>
          <w:rFonts w:ascii="Times New Roman"/>
          <w:b w:val="false"/>
          <w:i w:val="false"/>
          <w:color w:val="000000"/>
          <w:sz w:val="28"/>
        </w:rPr>
        <w:t xml:space="preserve">
      f) осуществляет контроль за деятельностью Регистратора и функционированием Международного регистра; </w:t>
      </w:r>
      <w:r>
        <w:br/>
      </w:r>
      <w:r>
        <w:rPr>
          <w:rFonts w:ascii="Times New Roman"/>
          <w:b w:val="false"/>
          <w:i w:val="false"/>
          <w:color w:val="000000"/>
          <w:sz w:val="28"/>
        </w:rPr>
        <w:t>
</w:t>
      </w:r>
      <w:r>
        <w:rPr>
          <w:rFonts w:ascii="Times New Roman"/>
          <w:b w:val="false"/>
          <w:i w:val="false"/>
          <w:color w:val="000000"/>
          <w:sz w:val="28"/>
        </w:rPr>
        <w:t xml:space="preserve">
      g) по запросам Регистратора отдает последнему такие указания, какие Контролирующий орган считает целесообразными; </w:t>
      </w:r>
      <w:r>
        <w:br/>
      </w:r>
      <w:r>
        <w:rPr>
          <w:rFonts w:ascii="Times New Roman"/>
          <w:b w:val="false"/>
          <w:i w:val="false"/>
          <w:color w:val="000000"/>
          <w:sz w:val="28"/>
        </w:rPr>
        <w:t>
</w:t>
      </w:r>
      <w:r>
        <w:rPr>
          <w:rFonts w:ascii="Times New Roman"/>
          <w:b w:val="false"/>
          <w:i w:val="false"/>
          <w:color w:val="000000"/>
          <w:sz w:val="28"/>
        </w:rPr>
        <w:t>
      h) устанавливает и периодически пересматривает тарифы сборов за операции и услуги, предоставляемые Международным регистром;</w:t>
      </w:r>
      <w:r>
        <w:br/>
      </w:r>
      <w:r>
        <w:rPr>
          <w:rFonts w:ascii="Times New Roman"/>
          <w:b w:val="false"/>
          <w:i w:val="false"/>
          <w:color w:val="000000"/>
          <w:sz w:val="28"/>
        </w:rPr>
        <w:t>
</w:t>
      </w:r>
      <w:r>
        <w:rPr>
          <w:rFonts w:ascii="Times New Roman"/>
          <w:b w:val="false"/>
          <w:i w:val="false"/>
          <w:color w:val="000000"/>
          <w:sz w:val="28"/>
        </w:rPr>
        <w:t>
      i) делает все необходимое, чтобы обеспечить функционирование эффективной информационной базы электронной системы регистрации для реализации целей настоящей Конвенции и </w:t>
      </w:r>
      <w:r>
        <w:rPr>
          <w:rFonts w:ascii="Times New Roman"/>
          <w:b w:val="false"/>
          <w:i w:val="false"/>
          <w:color w:val="000000"/>
          <w:sz w:val="28"/>
        </w:rPr>
        <w:t>Протокола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j) периодически отчитывается перед Договаривающимися Государствами об исполнении своих обязанностей в соответствии с настоящей Конвенцией и Протоколом.</w:t>
      </w:r>
      <w:r>
        <w:br/>
      </w:r>
      <w:r>
        <w:rPr>
          <w:rFonts w:ascii="Times New Roman"/>
          <w:b w:val="false"/>
          <w:i w:val="false"/>
          <w:color w:val="000000"/>
          <w:sz w:val="28"/>
        </w:rPr>
        <w:t>
</w:t>
      </w:r>
      <w:r>
        <w:rPr>
          <w:rFonts w:ascii="Times New Roman"/>
          <w:b w:val="false"/>
          <w:i w:val="false"/>
          <w:color w:val="000000"/>
          <w:sz w:val="28"/>
        </w:rPr>
        <w:t>
      3. Контролирующий, орган может заключать любые соглашения, необходимые для отправления его функций, включая любое соглашение, упоминаемое в </w:t>
      </w:r>
      <w:r>
        <w:rPr>
          <w:rFonts w:ascii="Times New Roman"/>
          <w:b w:val="false"/>
          <w:i w:val="false"/>
          <w:color w:val="000000"/>
          <w:sz w:val="28"/>
        </w:rPr>
        <w:t>пункте 3</w:t>
      </w:r>
      <w:r>
        <w:rPr>
          <w:rFonts w:ascii="Times New Roman"/>
          <w:b w:val="false"/>
          <w:i w:val="false"/>
          <w:color w:val="000000"/>
          <w:sz w:val="28"/>
        </w:rPr>
        <w:t xml:space="preserve"> статьи 27.</w:t>
      </w:r>
      <w:r>
        <w:br/>
      </w:r>
      <w:r>
        <w:rPr>
          <w:rFonts w:ascii="Times New Roman"/>
          <w:b w:val="false"/>
          <w:i w:val="false"/>
          <w:color w:val="000000"/>
          <w:sz w:val="28"/>
        </w:rPr>
        <w:t>
</w:t>
      </w:r>
      <w:r>
        <w:rPr>
          <w:rFonts w:ascii="Times New Roman"/>
          <w:b w:val="false"/>
          <w:i w:val="false"/>
          <w:color w:val="000000"/>
          <w:sz w:val="28"/>
        </w:rPr>
        <w:t>
      4. Контролирующий орган обладает всеми имущественными правами в отношении баз данных и архивов Международного регистра.</w:t>
      </w:r>
      <w:r>
        <w:br/>
      </w:r>
      <w:r>
        <w:rPr>
          <w:rFonts w:ascii="Times New Roman"/>
          <w:b w:val="false"/>
          <w:i w:val="false"/>
          <w:color w:val="000000"/>
          <w:sz w:val="28"/>
        </w:rPr>
        <w:t>
</w:t>
      </w:r>
      <w:r>
        <w:rPr>
          <w:rFonts w:ascii="Times New Roman"/>
          <w:b w:val="false"/>
          <w:i w:val="false"/>
          <w:color w:val="000000"/>
          <w:sz w:val="28"/>
        </w:rPr>
        <w:t>
      5. Регистратор обеспечивает эффективное функционирование Международного регистра и исполняет функции, возложенные на него в соответствии с настоящей Конвенцией, </w:t>
      </w:r>
      <w:r>
        <w:rPr>
          <w:rFonts w:ascii="Times New Roman"/>
          <w:b w:val="false"/>
          <w:i w:val="false"/>
          <w:color w:val="000000"/>
          <w:sz w:val="28"/>
        </w:rPr>
        <w:t>Протоколом</w:t>
      </w:r>
      <w:r>
        <w:rPr>
          <w:rFonts w:ascii="Times New Roman"/>
          <w:b w:val="false"/>
          <w:i w:val="false"/>
          <w:color w:val="000000"/>
          <w:sz w:val="28"/>
        </w:rPr>
        <w:t xml:space="preserve"> и правилами.</w:t>
      </w:r>
    </w:p>
    <w:bookmarkEnd w:id="44"/>
    <w:bookmarkStart w:name="z200" w:id="45"/>
    <w:p>
      <w:pPr>
        <w:spacing w:after="0"/>
        <w:ind w:left="0"/>
        <w:jc w:val="left"/>
      </w:pPr>
      <w:r>
        <w:rPr>
          <w:rFonts w:ascii="Times New Roman"/>
          <w:b/>
          <w:i w:val="false"/>
          <w:color w:val="000000"/>
        </w:rPr>
        <w:t xml:space="preserve"> 
Глава V.</w:t>
      </w:r>
    </w:p>
    <w:bookmarkEnd w:id="45"/>
    <w:bookmarkStart w:name="z201" w:id="46"/>
    <w:p>
      <w:pPr>
        <w:spacing w:after="0"/>
        <w:ind w:left="0"/>
        <w:jc w:val="left"/>
      </w:pPr>
      <w:r>
        <w:rPr>
          <w:rFonts w:ascii="Times New Roman"/>
          <w:b/>
          <w:i w:val="false"/>
          <w:color w:val="000000"/>
        </w:rPr>
        <w:t xml:space="preserve"> 
Прочие вопросы, относящиеся к регистрации</w:t>
      </w:r>
    </w:p>
    <w:bookmarkEnd w:id="46"/>
    <w:bookmarkStart w:name="z202" w:id="47"/>
    <w:p>
      <w:pPr>
        <w:spacing w:after="0"/>
        <w:ind w:left="0"/>
        <w:jc w:val="left"/>
      </w:pPr>
      <w:r>
        <w:rPr>
          <w:rFonts w:ascii="Times New Roman"/>
          <w:b/>
          <w:i w:val="false"/>
          <w:color w:val="000000"/>
        </w:rPr>
        <w:t xml:space="preserve"> 
Статья 18. Условия регистрации</w:t>
      </w:r>
    </w:p>
    <w:bookmarkEnd w:id="47"/>
    <w:bookmarkStart w:name="z203" w:id="48"/>
    <w:p>
      <w:pPr>
        <w:spacing w:after="0"/>
        <w:ind w:left="0"/>
        <w:jc w:val="both"/>
      </w:pPr>
      <w:r>
        <w:rPr>
          <w:rFonts w:ascii="Times New Roman"/>
          <w:b w:val="false"/>
          <w:i w:val="false"/>
          <w:color w:val="000000"/>
          <w:sz w:val="28"/>
        </w:rPr>
        <w:t>
      1. В Протоколе и правилах уточняются условия, включая критерии идентификации объекта, необходимые:</w:t>
      </w:r>
      <w:r>
        <w:br/>
      </w:r>
      <w:r>
        <w:rPr>
          <w:rFonts w:ascii="Times New Roman"/>
          <w:b w:val="false"/>
          <w:i w:val="false"/>
          <w:color w:val="000000"/>
          <w:sz w:val="28"/>
        </w:rPr>
        <w:t>
</w:t>
      </w:r>
      <w:r>
        <w:rPr>
          <w:rFonts w:ascii="Times New Roman"/>
          <w:b w:val="false"/>
          <w:i w:val="false"/>
          <w:color w:val="000000"/>
          <w:sz w:val="28"/>
        </w:rPr>
        <w:t>
      a) для осуществления регистрации (включая положение о предварительной передаче согласия в электронной форме от любого лица, чье согласие требуется согласно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b) для выполнения поисков и выдачи сертификатов о поиске и, с учетом этого, </w:t>
      </w:r>
      <w:r>
        <w:br/>
      </w:r>
      <w:r>
        <w:rPr>
          <w:rFonts w:ascii="Times New Roman"/>
          <w:b w:val="false"/>
          <w:i w:val="false"/>
          <w:color w:val="000000"/>
          <w:sz w:val="28"/>
        </w:rPr>
        <w:t>
</w:t>
      </w:r>
      <w:r>
        <w:rPr>
          <w:rFonts w:ascii="Times New Roman"/>
          <w:b w:val="false"/>
          <w:i w:val="false"/>
          <w:color w:val="000000"/>
          <w:sz w:val="28"/>
        </w:rPr>
        <w:t>
      с) для обеспечения конфиденциального характера информации и документов Международного регистра, помимо информации и документов, относящихся к регистрации.</w:t>
      </w:r>
      <w:r>
        <w:br/>
      </w:r>
      <w:r>
        <w:rPr>
          <w:rFonts w:ascii="Times New Roman"/>
          <w:b w:val="false"/>
          <w:i w:val="false"/>
          <w:color w:val="000000"/>
          <w:sz w:val="28"/>
        </w:rPr>
        <w:t>
</w:t>
      </w:r>
      <w:r>
        <w:rPr>
          <w:rFonts w:ascii="Times New Roman"/>
          <w:b w:val="false"/>
          <w:i w:val="false"/>
          <w:color w:val="000000"/>
          <w:sz w:val="28"/>
        </w:rPr>
        <w:t>
      2. Регистратор не обязан выяснять, дано ли фактическое согласие на регистрацию в соответствии со статьей 20 или является ли оно действительным.</w:t>
      </w:r>
      <w:r>
        <w:br/>
      </w:r>
      <w:r>
        <w:rPr>
          <w:rFonts w:ascii="Times New Roman"/>
          <w:b w:val="false"/>
          <w:i w:val="false"/>
          <w:color w:val="000000"/>
          <w:sz w:val="28"/>
        </w:rPr>
        <w:t>
</w:t>
      </w:r>
      <w:r>
        <w:rPr>
          <w:rFonts w:ascii="Times New Roman"/>
          <w:b w:val="false"/>
          <w:i w:val="false"/>
          <w:color w:val="000000"/>
          <w:sz w:val="28"/>
        </w:rPr>
        <w:t>
      3. В том случае, когда гарантия, зарегистрированная как условная международная гарантия, становится международной гарантией, не требуется никакой дополнительной регистрации при условии, что представленная в ходе регистрации информация является достаточной для регистрации международной гарантии.</w:t>
      </w:r>
      <w:r>
        <w:br/>
      </w:r>
      <w:r>
        <w:rPr>
          <w:rFonts w:ascii="Times New Roman"/>
          <w:b w:val="false"/>
          <w:i w:val="false"/>
          <w:color w:val="000000"/>
          <w:sz w:val="28"/>
        </w:rPr>
        <w:t>
</w:t>
      </w:r>
      <w:r>
        <w:rPr>
          <w:rFonts w:ascii="Times New Roman"/>
          <w:b w:val="false"/>
          <w:i w:val="false"/>
          <w:color w:val="000000"/>
          <w:sz w:val="28"/>
        </w:rPr>
        <w:t xml:space="preserve">
      4. Регистратор принимает меры к тому, чтобы регистрационная информация вносилась в базу данных Международного регистра и была доступной для поиска в хронологическом порядке поступления информации, и в файле фиксируются дата и время получения. </w:t>
      </w:r>
      <w:r>
        <w:br/>
      </w:r>
      <w:r>
        <w:rPr>
          <w:rFonts w:ascii="Times New Roman"/>
          <w:b w:val="false"/>
          <w:i w:val="false"/>
          <w:color w:val="000000"/>
          <w:sz w:val="28"/>
        </w:rPr>
        <w:t>
</w:t>
      </w:r>
      <w:r>
        <w:rPr>
          <w:rFonts w:ascii="Times New Roman"/>
          <w:b w:val="false"/>
          <w:i w:val="false"/>
          <w:color w:val="000000"/>
          <w:sz w:val="28"/>
        </w:rPr>
        <w:t xml:space="preserve">
      5. В Протоколе может быть предусмотрено, что Договаривающееся Государство может назначить находящиеся на его территорий организацию или организации в качестве пункта или пунктов ввода информации, через которые будет или может передаваться в Международный регистр информация, необходимая для регистрации. Договаривающееся Государство, производящее такое, назначение, может оговорить требования, если таковые имеются, которые должны быть выполнены до передачи такой информации в Международный регистр. </w:t>
      </w:r>
    </w:p>
    <w:bookmarkEnd w:id="48"/>
    <w:bookmarkStart w:name="z211" w:id="49"/>
    <w:p>
      <w:pPr>
        <w:spacing w:after="0"/>
        <w:ind w:left="0"/>
        <w:jc w:val="left"/>
      </w:pPr>
      <w:r>
        <w:rPr>
          <w:rFonts w:ascii="Times New Roman"/>
          <w:b/>
          <w:i w:val="false"/>
          <w:color w:val="000000"/>
        </w:rPr>
        <w:t xml:space="preserve"> 
Статья 19. Действительность и время регистрации</w:t>
      </w:r>
    </w:p>
    <w:bookmarkEnd w:id="49"/>
    <w:bookmarkStart w:name="z212" w:id="50"/>
    <w:p>
      <w:pPr>
        <w:spacing w:after="0"/>
        <w:ind w:left="0"/>
        <w:jc w:val="both"/>
      </w:pPr>
      <w:r>
        <w:rPr>
          <w:rFonts w:ascii="Times New Roman"/>
          <w:b w:val="false"/>
          <w:i w:val="false"/>
          <w:color w:val="000000"/>
          <w:sz w:val="28"/>
        </w:rPr>
        <w:t>
      1. Регистрация является действительной только в том случае, если она произведена в соответствии со </w:t>
      </w:r>
      <w:r>
        <w:rPr>
          <w:rFonts w:ascii="Times New Roman"/>
          <w:b w:val="false"/>
          <w:i w:val="false"/>
          <w:color w:val="000000"/>
          <w:sz w:val="28"/>
        </w:rPr>
        <w:t>статьей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Регистрация в случае ее действительности, является завершенной после ввода требующейся информации в базу данных Международного регистра таким образом, чтобы oнa была доступной для поиска.</w:t>
      </w:r>
      <w:r>
        <w:br/>
      </w:r>
      <w:r>
        <w:rPr>
          <w:rFonts w:ascii="Times New Roman"/>
          <w:b w:val="false"/>
          <w:i w:val="false"/>
          <w:color w:val="000000"/>
          <w:sz w:val="28"/>
        </w:rPr>
        <w:t>
</w:t>
      </w:r>
      <w:r>
        <w:rPr>
          <w:rFonts w:ascii="Times New Roman"/>
          <w:b w:val="false"/>
          <w:i w:val="false"/>
          <w:color w:val="000000"/>
          <w:sz w:val="28"/>
        </w:rPr>
        <w:t>
      3. Регистрация является доступной для поиска для целей предыдущего пункта с момента, когда:</w:t>
      </w:r>
      <w:r>
        <w:br/>
      </w:r>
      <w:r>
        <w:rPr>
          <w:rFonts w:ascii="Times New Roman"/>
          <w:b w:val="false"/>
          <w:i w:val="false"/>
          <w:color w:val="000000"/>
          <w:sz w:val="28"/>
        </w:rPr>
        <w:t>
</w:t>
      </w:r>
      <w:r>
        <w:rPr>
          <w:rFonts w:ascii="Times New Roman"/>
          <w:b w:val="false"/>
          <w:i w:val="false"/>
          <w:color w:val="000000"/>
          <w:sz w:val="28"/>
        </w:rPr>
        <w:t xml:space="preserve">
      а) Международный регистр присвоил ей устанавливаемый в порядковой последовательности официальный регистрационный номер; </w:t>
      </w:r>
      <w:r>
        <w:br/>
      </w:r>
      <w:r>
        <w:rPr>
          <w:rFonts w:ascii="Times New Roman"/>
          <w:b w:val="false"/>
          <w:i w:val="false"/>
          <w:color w:val="000000"/>
          <w:sz w:val="28"/>
        </w:rPr>
        <w:t>
</w:t>
      </w:r>
      <w:r>
        <w:rPr>
          <w:rFonts w:ascii="Times New Roman"/>
          <w:b w:val="false"/>
          <w:i w:val="false"/>
          <w:color w:val="000000"/>
          <w:sz w:val="28"/>
        </w:rPr>
        <w:t>
      b) данные регистрации, включая ее официальный регистрационный номер, переданы на хранение в форме, обеспечивающей длительное хранение, и к ним может предоставляться доступ в Международном регистре.</w:t>
      </w:r>
      <w:r>
        <w:br/>
      </w:r>
      <w:r>
        <w:rPr>
          <w:rFonts w:ascii="Times New Roman"/>
          <w:b w:val="false"/>
          <w:i w:val="false"/>
          <w:color w:val="000000"/>
          <w:sz w:val="28"/>
        </w:rPr>
        <w:t>
</w:t>
      </w:r>
      <w:r>
        <w:rPr>
          <w:rFonts w:ascii="Times New Roman"/>
          <w:b w:val="false"/>
          <w:i w:val="false"/>
          <w:color w:val="000000"/>
          <w:sz w:val="28"/>
        </w:rPr>
        <w:t>
      4. Если гарантия, первоначально зарегистрированная как условная международная гарантия, становится международной гарантией, то международная гарантия считается зарегистрированной с момента регистрации условной международной гарантии при условии, что эта последняя регистрация все еще действовала непосредственно перед образованием международной гарантии, как это предусматривается </w:t>
      </w:r>
      <w:r>
        <w:rPr>
          <w:rFonts w:ascii="Times New Roman"/>
          <w:b w:val="false"/>
          <w:i w:val="false"/>
          <w:color w:val="000000"/>
          <w:sz w:val="28"/>
        </w:rPr>
        <w:t>статьей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Предыдущий пункт применяется с необходимыми изменениями к регистрации условной цессии международной гарантии. </w:t>
      </w:r>
      <w:r>
        <w:br/>
      </w:r>
      <w:r>
        <w:rPr>
          <w:rFonts w:ascii="Times New Roman"/>
          <w:b w:val="false"/>
          <w:i w:val="false"/>
          <w:color w:val="000000"/>
          <w:sz w:val="28"/>
        </w:rPr>
        <w:t>
</w:t>
      </w:r>
      <w:r>
        <w:rPr>
          <w:rFonts w:ascii="Times New Roman"/>
          <w:b w:val="false"/>
          <w:i w:val="false"/>
          <w:color w:val="000000"/>
          <w:sz w:val="28"/>
        </w:rPr>
        <w:t xml:space="preserve">
      6. Регистрация является доступной для поиска в базе данных Международного регистра в соответствии с критериями, установленными в Протоколе. </w:t>
      </w:r>
    </w:p>
    <w:bookmarkEnd w:id="50"/>
    <w:bookmarkStart w:name="z220" w:id="51"/>
    <w:p>
      <w:pPr>
        <w:spacing w:after="0"/>
        <w:ind w:left="0"/>
        <w:jc w:val="left"/>
      </w:pPr>
      <w:r>
        <w:rPr>
          <w:rFonts w:ascii="Times New Roman"/>
          <w:b/>
          <w:i w:val="false"/>
          <w:color w:val="000000"/>
        </w:rPr>
        <w:t xml:space="preserve"> 
Статья 20. Согласие на регистрацию</w:t>
      </w:r>
    </w:p>
    <w:bookmarkEnd w:id="51"/>
    <w:bookmarkStart w:name="z221" w:id="52"/>
    <w:p>
      <w:pPr>
        <w:spacing w:after="0"/>
        <w:ind w:left="0"/>
        <w:jc w:val="both"/>
      </w:pPr>
      <w:r>
        <w:rPr>
          <w:rFonts w:ascii="Times New Roman"/>
          <w:b w:val="false"/>
          <w:i w:val="false"/>
          <w:color w:val="000000"/>
          <w:sz w:val="28"/>
        </w:rPr>
        <w:t>
      1. Международная гарантия, условная международная гарантия либо цессия или условная цессия международной гарантии могут быть зарегистрированы, и любая такая регистрация может быть изменена или продлена до истечения срока ее действия любой из сторон с согласия другой стороны, выраженного в письменном виде.</w:t>
      </w:r>
      <w:r>
        <w:br/>
      </w:r>
      <w:r>
        <w:rPr>
          <w:rFonts w:ascii="Times New Roman"/>
          <w:b w:val="false"/>
          <w:i w:val="false"/>
          <w:color w:val="000000"/>
          <w:sz w:val="28"/>
        </w:rPr>
        <w:t>
</w:t>
      </w:r>
      <w:r>
        <w:rPr>
          <w:rFonts w:ascii="Times New Roman"/>
          <w:b w:val="false"/>
          <w:i w:val="false"/>
          <w:color w:val="000000"/>
          <w:sz w:val="28"/>
        </w:rPr>
        <w:t xml:space="preserve">
      2. Подчиненность международной гарантии другой международной гарантии может быть в любое время зарегистрирована лицом, чья гарантия ставится в подчинение, или с согласия такого лица, выраженного в письменном виде. </w:t>
      </w:r>
      <w:r>
        <w:br/>
      </w:r>
      <w:r>
        <w:rPr>
          <w:rFonts w:ascii="Times New Roman"/>
          <w:b w:val="false"/>
          <w:i w:val="false"/>
          <w:color w:val="000000"/>
          <w:sz w:val="28"/>
        </w:rPr>
        <w:t>
</w:t>
      </w:r>
      <w:r>
        <w:rPr>
          <w:rFonts w:ascii="Times New Roman"/>
          <w:b w:val="false"/>
          <w:i w:val="false"/>
          <w:color w:val="000000"/>
          <w:sz w:val="28"/>
        </w:rPr>
        <w:t>
      3. Регистрация может быть аннулирована стороной, в пользу которой она была произведена, или с ее согласия в письменном виде.</w:t>
      </w:r>
      <w:r>
        <w:br/>
      </w:r>
      <w:r>
        <w:rPr>
          <w:rFonts w:ascii="Times New Roman"/>
          <w:b w:val="false"/>
          <w:i w:val="false"/>
          <w:color w:val="000000"/>
          <w:sz w:val="28"/>
        </w:rPr>
        <w:t>
</w:t>
      </w:r>
      <w:r>
        <w:rPr>
          <w:rFonts w:ascii="Times New Roman"/>
          <w:b w:val="false"/>
          <w:i w:val="false"/>
          <w:color w:val="000000"/>
          <w:sz w:val="28"/>
        </w:rPr>
        <w:t>
      4. Приобретение международной гарантии путем суброгации в силу закона или по договору может быть зарегистрировано лицом, к которому переходит такая гарантия.</w:t>
      </w:r>
      <w:r>
        <w:br/>
      </w:r>
      <w:r>
        <w:rPr>
          <w:rFonts w:ascii="Times New Roman"/>
          <w:b w:val="false"/>
          <w:i w:val="false"/>
          <w:color w:val="000000"/>
          <w:sz w:val="28"/>
        </w:rPr>
        <w:t>
</w:t>
      </w:r>
      <w:r>
        <w:rPr>
          <w:rFonts w:ascii="Times New Roman"/>
          <w:b w:val="false"/>
          <w:i w:val="false"/>
          <w:color w:val="000000"/>
          <w:sz w:val="28"/>
        </w:rPr>
        <w:t>
      5. Регистрируемые внедоговорные право или гарантия могут быть зарегистрированы их обладателем.</w:t>
      </w:r>
      <w:r>
        <w:br/>
      </w:r>
      <w:r>
        <w:rPr>
          <w:rFonts w:ascii="Times New Roman"/>
          <w:b w:val="false"/>
          <w:i w:val="false"/>
          <w:color w:val="000000"/>
          <w:sz w:val="28"/>
        </w:rPr>
        <w:t>
</w:t>
      </w:r>
      <w:r>
        <w:rPr>
          <w:rFonts w:ascii="Times New Roman"/>
          <w:b w:val="false"/>
          <w:i w:val="false"/>
          <w:color w:val="000000"/>
          <w:sz w:val="28"/>
        </w:rPr>
        <w:t>
      6. Уведомление о наличии национальной гарантии может быть зарегистрировано обладателем такой гарантии.</w:t>
      </w:r>
    </w:p>
    <w:bookmarkEnd w:id="52"/>
    <w:bookmarkStart w:name="z227" w:id="53"/>
    <w:p>
      <w:pPr>
        <w:spacing w:after="0"/>
        <w:ind w:left="0"/>
        <w:jc w:val="left"/>
      </w:pPr>
      <w:r>
        <w:rPr>
          <w:rFonts w:ascii="Times New Roman"/>
          <w:b/>
          <w:i w:val="false"/>
          <w:color w:val="000000"/>
        </w:rPr>
        <w:t xml:space="preserve"> 
Статья 21. Срок действия регистрации</w:t>
      </w:r>
    </w:p>
    <w:bookmarkEnd w:id="53"/>
    <w:bookmarkStart w:name="z228" w:id="54"/>
    <w:p>
      <w:pPr>
        <w:spacing w:after="0"/>
        <w:ind w:left="0"/>
        <w:jc w:val="both"/>
      </w:pPr>
      <w:r>
        <w:rPr>
          <w:rFonts w:ascii="Times New Roman"/>
          <w:b w:val="false"/>
          <w:i w:val="false"/>
          <w:color w:val="000000"/>
          <w:sz w:val="28"/>
        </w:rPr>
        <w:t>
      Регистрация международной гарантии остается в силе до ее отмены или до истечения срока, оговоренного при регистрации.</w:t>
      </w:r>
    </w:p>
    <w:bookmarkEnd w:id="54"/>
    <w:bookmarkStart w:name="z229" w:id="55"/>
    <w:p>
      <w:pPr>
        <w:spacing w:after="0"/>
        <w:ind w:left="0"/>
        <w:jc w:val="left"/>
      </w:pPr>
      <w:r>
        <w:rPr>
          <w:rFonts w:ascii="Times New Roman"/>
          <w:b/>
          <w:i w:val="false"/>
          <w:color w:val="000000"/>
        </w:rPr>
        <w:t xml:space="preserve"> 
Статья 22. Поиск и предоставление информации</w:t>
      </w:r>
    </w:p>
    <w:bookmarkEnd w:id="55"/>
    <w:bookmarkStart w:name="z230" w:id="56"/>
    <w:p>
      <w:pPr>
        <w:spacing w:after="0"/>
        <w:ind w:left="0"/>
        <w:jc w:val="both"/>
      </w:pPr>
      <w:r>
        <w:rPr>
          <w:rFonts w:ascii="Times New Roman"/>
          <w:b w:val="false"/>
          <w:i w:val="false"/>
          <w:color w:val="000000"/>
          <w:sz w:val="28"/>
        </w:rPr>
        <w:t>
      1. Любое лицо может при помощи электронных средств осуществить или запросить поиск в Международном регистре информации о зарегистрированных в нем гарантиях или условных международных гарантиях в порядке, установленном в </w:t>
      </w:r>
      <w:r>
        <w:rPr>
          <w:rFonts w:ascii="Times New Roman"/>
          <w:b w:val="false"/>
          <w:i w:val="false"/>
          <w:color w:val="000000"/>
          <w:sz w:val="28"/>
        </w:rPr>
        <w:t>Протоколе</w:t>
      </w:r>
      <w:r>
        <w:rPr>
          <w:rFonts w:ascii="Times New Roman"/>
          <w:b w:val="false"/>
          <w:i w:val="false"/>
          <w:color w:val="000000"/>
          <w:sz w:val="28"/>
        </w:rPr>
        <w:t xml:space="preserve"> и правилах.</w:t>
      </w:r>
      <w:r>
        <w:br/>
      </w:r>
      <w:r>
        <w:rPr>
          <w:rFonts w:ascii="Times New Roman"/>
          <w:b w:val="false"/>
          <w:i w:val="false"/>
          <w:color w:val="000000"/>
          <w:sz w:val="28"/>
        </w:rPr>
        <w:t>
</w:t>
      </w:r>
      <w:r>
        <w:rPr>
          <w:rFonts w:ascii="Times New Roman"/>
          <w:b w:val="false"/>
          <w:i w:val="false"/>
          <w:color w:val="000000"/>
          <w:sz w:val="28"/>
        </w:rPr>
        <w:t>
      2. По получении соответствующего запроса Регистратор в порядке, установленном в Протоколе и правилах, выдает сертификат о поиске в регистре сведений электронными средствами в отношении любого объекта:</w:t>
      </w:r>
      <w:r>
        <w:br/>
      </w:r>
      <w:r>
        <w:rPr>
          <w:rFonts w:ascii="Times New Roman"/>
          <w:b w:val="false"/>
          <w:i w:val="false"/>
          <w:color w:val="000000"/>
          <w:sz w:val="28"/>
        </w:rPr>
        <w:t>
</w:t>
      </w:r>
      <w:r>
        <w:rPr>
          <w:rFonts w:ascii="Times New Roman"/>
          <w:b w:val="false"/>
          <w:i w:val="false"/>
          <w:color w:val="000000"/>
          <w:sz w:val="28"/>
        </w:rPr>
        <w:t>
      а) содержащий всю зарегистрированную информацию о нем с указанием даты и времени регистрации такой информации или</w:t>
      </w:r>
      <w:r>
        <w:br/>
      </w:r>
      <w:r>
        <w:rPr>
          <w:rFonts w:ascii="Times New Roman"/>
          <w:b w:val="false"/>
          <w:i w:val="false"/>
          <w:color w:val="000000"/>
          <w:sz w:val="28"/>
        </w:rPr>
        <w:t>
</w:t>
      </w:r>
      <w:r>
        <w:rPr>
          <w:rFonts w:ascii="Times New Roman"/>
          <w:b w:val="false"/>
          <w:i w:val="false"/>
          <w:color w:val="000000"/>
          <w:sz w:val="28"/>
        </w:rPr>
        <w:t>
      b) констатирующий, что такой информации в Международном регистре не содержится.</w:t>
      </w:r>
      <w:r>
        <w:br/>
      </w:r>
      <w:r>
        <w:rPr>
          <w:rFonts w:ascii="Times New Roman"/>
          <w:b w:val="false"/>
          <w:i w:val="false"/>
          <w:color w:val="000000"/>
          <w:sz w:val="28"/>
        </w:rPr>
        <w:t>
</w:t>
      </w:r>
      <w:r>
        <w:rPr>
          <w:rFonts w:ascii="Times New Roman"/>
          <w:b w:val="false"/>
          <w:i w:val="false"/>
          <w:color w:val="000000"/>
          <w:sz w:val="28"/>
        </w:rPr>
        <w:t>
      3. Сертификат о поиске, выданный согласно предыдущему пункту, указывает, что кредитор, названный в данных регистрации, приобрел или намеревается приобрести международную гарантию в отношении объекта, но не указывает, является ли зарегистрированная гарантия международной гарантией или условной международной гарантией, даже если это можно установить на основе соответствующих данных регистрации.</w:t>
      </w:r>
    </w:p>
    <w:bookmarkEnd w:id="56"/>
    <w:bookmarkStart w:name="z235" w:id="57"/>
    <w:p>
      <w:pPr>
        <w:spacing w:after="0"/>
        <w:ind w:left="0"/>
        <w:jc w:val="left"/>
      </w:pPr>
      <w:r>
        <w:rPr>
          <w:rFonts w:ascii="Times New Roman"/>
          <w:b/>
          <w:i w:val="false"/>
          <w:color w:val="000000"/>
        </w:rPr>
        <w:t xml:space="preserve"> 
Статья 23. Список заявлений и заявленных внедоговорных прав</w:t>
      </w:r>
      <w:r>
        <w:br/>
      </w:r>
      <w:r>
        <w:rPr>
          <w:rFonts w:ascii="Times New Roman"/>
          <w:b/>
          <w:i w:val="false"/>
          <w:color w:val="000000"/>
        </w:rPr>
        <w:t>
или гарантий</w:t>
      </w:r>
    </w:p>
    <w:bookmarkEnd w:id="57"/>
    <w:bookmarkStart w:name="z236" w:id="58"/>
    <w:p>
      <w:pPr>
        <w:spacing w:after="0"/>
        <w:ind w:left="0"/>
        <w:jc w:val="both"/>
      </w:pPr>
      <w:r>
        <w:rPr>
          <w:rFonts w:ascii="Times New Roman"/>
          <w:b w:val="false"/>
          <w:i w:val="false"/>
          <w:color w:val="000000"/>
          <w:sz w:val="28"/>
        </w:rPr>
        <w:t>
      Регистратор ведет список заявлений, отзывов заявлений и категорий внедоговорных прав или гарантий, которые доведены до сведения Регистратора депозитарием как заявленные Договаривающимися Государствами в их оговорках в соответствии со </w:t>
      </w:r>
      <w:r>
        <w:rPr>
          <w:rFonts w:ascii="Times New Roman"/>
          <w:b w:val="false"/>
          <w:i w:val="false"/>
          <w:color w:val="000000"/>
          <w:sz w:val="28"/>
        </w:rPr>
        <w:t>статьями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с указанием даты таких заявлений или отзывов заявлений. Такой список регистрируется и является доступным для поиска по названию сделавшего оговорку государства и предоставляется в соответствии с Протоколом и правилами любому запрашивающему его лицу.</w:t>
      </w:r>
    </w:p>
    <w:bookmarkEnd w:id="58"/>
    <w:bookmarkStart w:name="z237" w:id="59"/>
    <w:p>
      <w:pPr>
        <w:spacing w:after="0"/>
        <w:ind w:left="0"/>
        <w:jc w:val="left"/>
      </w:pPr>
      <w:r>
        <w:rPr>
          <w:rFonts w:ascii="Times New Roman"/>
          <w:b/>
          <w:i w:val="false"/>
          <w:color w:val="000000"/>
        </w:rPr>
        <w:t xml:space="preserve"> 
Статья 24. Доказательная сила сертификатов</w:t>
      </w:r>
    </w:p>
    <w:bookmarkEnd w:id="59"/>
    <w:bookmarkStart w:name="z238" w:id="60"/>
    <w:p>
      <w:pPr>
        <w:spacing w:after="0"/>
        <w:ind w:left="0"/>
        <w:jc w:val="both"/>
      </w:pPr>
      <w:r>
        <w:rPr>
          <w:rFonts w:ascii="Times New Roman"/>
          <w:b w:val="false"/>
          <w:i w:val="false"/>
          <w:color w:val="000000"/>
          <w:sz w:val="28"/>
        </w:rPr>
        <w:t>
      Документ, составленный в форме, предусмотренной правилами, в качестве сертификата, выданного Международным регистром, является доказательством prima facie:</w:t>
      </w:r>
      <w:r>
        <w:br/>
      </w:r>
      <w:r>
        <w:rPr>
          <w:rFonts w:ascii="Times New Roman"/>
          <w:b w:val="false"/>
          <w:i w:val="false"/>
          <w:color w:val="000000"/>
          <w:sz w:val="28"/>
        </w:rPr>
        <w:t>
</w:t>
      </w:r>
      <w:r>
        <w:rPr>
          <w:rFonts w:ascii="Times New Roman"/>
          <w:b w:val="false"/>
          <w:i w:val="false"/>
          <w:color w:val="000000"/>
          <w:sz w:val="28"/>
        </w:rPr>
        <w:t xml:space="preserve">
      а) факта его выдачи Международным регистром; </w:t>
      </w:r>
      <w:r>
        <w:br/>
      </w:r>
      <w:r>
        <w:rPr>
          <w:rFonts w:ascii="Times New Roman"/>
          <w:b w:val="false"/>
          <w:i w:val="false"/>
          <w:color w:val="000000"/>
          <w:sz w:val="28"/>
        </w:rPr>
        <w:t>
</w:t>
      </w:r>
      <w:r>
        <w:rPr>
          <w:rFonts w:ascii="Times New Roman"/>
          <w:b w:val="false"/>
          <w:i w:val="false"/>
          <w:color w:val="000000"/>
          <w:sz w:val="28"/>
        </w:rPr>
        <w:t xml:space="preserve">
      b) указанных в нем данных, включая дату и время регистрации. </w:t>
      </w:r>
    </w:p>
    <w:bookmarkEnd w:id="60"/>
    <w:bookmarkStart w:name="z241" w:id="61"/>
    <w:p>
      <w:pPr>
        <w:spacing w:after="0"/>
        <w:ind w:left="0"/>
        <w:jc w:val="left"/>
      </w:pPr>
      <w:r>
        <w:rPr>
          <w:rFonts w:ascii="Times New Roman"/>
          <w:b/>
          <w:i w:val="false"/>
          <w:color w:val="000000"/>
        </w:rPr>
        <w:t xml:space="preserve"> 
Статья 25. Отмена регистрации</w:t>
      </w:r>
    </w:p>
    <w:bookmarkEnd w:id="61"/>
    <w:bookmarkStart w:name="z242" w:id="62"/>
    <w:p>
      <w:pPr>
        <w:spacing w:after="0"/>
        <w:ind w:left="0"/>
        <w:jc w:val="both"/>
      </w:pPr>
      <w:r>
        <w:rPr>
          <w:rFonts w:ascii="Times New Roman"/>
          <w:b w:val="false"/>
          <w:i w:val="false"/>
          <w:color w:val="000000"/>
          <w:sz w:val="28"/>
        </w:rPr>
        <w:t>
      1. В случае прекращения действия обязательств, обеспеченных в рамках зарегистрированной обеспечительной гарантии, или обязательств, обусловивших возникновение регистрируемых внедоговорных права или гарантии, или в случае выполнения условий передачи права собственности по зарегистрированному соглашению о предварительной продаже с резервированием права собственности обладатель такой гарантии без необоснованной задержки обеспечивает отмену регистрации после письменного требования должника, доставляемого по адресу, указанному при регистрации.</w:t>
      </w:r>
      <w:r>
        <w:br/>
      </w:r>
      <w:r>
        <w:rPr>
          <w:rFonts w:ascii="Times New Roman"/>
          <w:b w:val="false"/>
          <w:i w:val="false"/>
          <w:color w:val="000000"/>
          <w:sz w:val="28"/>
        </w:rPr>
        <w:t>
</w:t>
      </w:r>
      <w:r>
        <w:rPr>
          <w:rFonts w:ascii="Times New Roman"/>
          <w:b w:val="false"/>
          <w:i w:val="false"/>
          <w:color w:val="000000"/>
          <w:sz w:val="28"/>
        </w:rPr>
        <w:t>
      2. В том случае, если зарегистрирована условная международная гарантия или условная цессия международной гарантии, возможный кредитор или цессионарий без необоснованной задержки обеспечивает отмену такой регистрации после письменного требования возможного должника или цедента, доставляемого по адресу, указанному при регистрации, до того, как возможный кредитор или цессионарий произведет платеж или примет на себя обязательство произвести платеж.</w:t>
      </w:r>
      <w:r>
        <w:br/>
      </w:r>
      <w:r>
        <w:rPr>
          <w:rFonts w:ascii="Times New Roman"/>
          <w:b w:val="false"/>
          <w:i w:val="false"/>
          <w:color w:val="000000"/>
          <w:sz w:val="28"/>
        </w:rPr>
        <w:t>
</w:t>
      </w:r>
      <w:r>
        <w:rPr>
          <w:rFonts w:ascii="Times New Roman"/>
          <w:b w:val="false"/>
          <w:i w:val="false"/>
          <w:color w:val="000000"/>
          <w:sz w:val="28"/>
        </w:rPr>
        <w:t xml:space="preserve">
      3. В случае прекращения действия обязательств, обеспеченных национальной гарантией, которая оговорена в зарегистрированном уведомлении о национальной гарантии, обладатель такой гарантии без необоснованной задержки обеспечивает отмену регистрации уведомления после письменного требования должника, доставляемого по адресу, указанному при регистрации. </w:t>
      </w:r>
      <w:r>
        <w:br/>
      </w:r>
      <w:r>
        <w:rPr>
          <w:rFonts w:ascii="Times New Roman"/>
          <w:b w:val="false"/>
          <w:i w:val="false"/>
          <w:color w:val="000000"/>
          <w:sz w:val="28"/>
        </w:rPr>
        <w:t>
</w:t>
      </w:r>
      <w:r>
        <w:rPr>
          <w:rFonts w:ascii="Times New Roman"/>
          <w:b w:val="false"/>
          <w:i w:val="false"/>
          <w:color w:val="000000"/>
          <w:sz w:val="28"/>
        </w:rPr>
        <w:t>
      4. В случае, когда регистрация была ошибочной или осуществленной неправильно, лицо, в пользу которого произведена регистрация, без необоснованной задержки обеспечивает ее отмену либо внесение изменений после письменного требования должника, доставляемого по адресу, указанному при регистрации.</w:t>
      </w:r>
    </w:p>
    <w:bookmarkEnd w:id="62"/>
    <w:bookmarkStart w:name="z246" w:id="63"/>
    <w:p>
      <w:pPr>
        <w:spacing w:after="0"/>
        <w:ind w:left="0"/>
        <w:jc w:val="left"/>
      </w:pPr>
      <w:r>
        <w:rPr>
          <w:rFonts w:ascii="Times New Roman"/>
          <w:b/>
          <w:i w:val="false"/>
          <w:color w:val="000000"/>
        </w:rPr>
        <w:t xml:space="preserve"> 
Статья 26. Доступ к международным службам регистрации</w:t>
      </w:r>
    </w:p>
    <w:bookmarkEnd w:id="63"/>
    <w:bookmarkStart w:name="z247" w:id="64"/>
    <w:p>
      <w:pPr>
        <w:spacing w:after="0"/>
        <w:ind w:left="0"/>
        <w:jc w:val="both"/>
      </w:pPr>
      <w:r>
        <w:rPr>
          <w:rFonts w:ascii="Times New Roman"/>
          <w:b w:val="false"/>
          <w:i w:val="false"/>
          <w:color w:val="000000"/>
          <w:sz w:val="28"/>
        </w:rPr>
        <w:t>
      Никто не лишается доступа к службам регистрации и поиска, имеющимся при Международном регистре, по какой-либо иной причине, кроме несоблюдения процедур, предусмотренных в настоящей главе.</w:t>
      </w:r>
    </w:p>
    <w:bookmarkEnd w:id="64"/>
    <w:bookmarkStart w:name="z248" w:id="65"/>
    <w:p>
      <w:pPr>
        <w:spacing w:after="0"/>
        <w:ind w:left="0"/>
        <w:jc w:val="left"/>
      </w:pPr>
      <w:r>
        <w:rPr>
          <w:rFonts w:ascii="Times New Roman"/>
          <w:b/>
          <w:i w:val="false"/>
          <w:color w:val="000000"/>
        </w:rPr>
        <w:t xml:space="preserve"> 
Глава VI</w:t>
      </w:r>
    </w:p>
    <w:bookmarkEnd w:id="65"/>
    <w:bookmarkStart w:name="z249" w:id="66"/>
    <w:p>
      <w:pPr>
        <w:spacing w:after="0"/>
        <w:ind w:left="0"/>
        <w:jc w:val="left"/>
      </w:pPr>
      <w:r>
        <w:rPr>
          <w:rFonts w:ascii="Times New Roman"/>
          <w:b/>
          <w:i w:val="false"/>
          <w:color w:val="000000"/>
        </w:rPr>
        <w:t xml:space="preserve"> 
Привилегии и иммунитеты Контролирующего органа и Регистратора</w:t>
      </w:r>
    </w:p>
    <w:bookmarkEnd w:id="66"/>
    <w:bookmarkStart w:name="z250" w:id="67"/>
    <w:p>
      <w:pPr>
        <w:spacing w:after="0"/>
        <w:ind w:left="0"/>
        <w:jc w:val="left"/>
      </w:pPr>
      <w:r>
        <w:rPr>
          <w:rFonts w:ascii="Times New Roman"/>
          <w:b/>
          <w:i w:val="false"/>
          <w:color w:val="000000"/>
        </w:rPr>
        <w:t xml:space="preserve"> 
Статья 27. Правосубъектность; иммунитет</w:t>
      </w:r>
    </w:p>
    <w:bookmarkEnd w:id="67"/>
    <w:bookmarkStart w:name="z251" w:id="68"/>
    <w:p>
      <w:pPr>
        <w:spacing w:after="0"/>
        <w:ind w:left="0"/>
        <w:jc w:val="both"/>
      </w:pPr>
      <w:r>
        <w:rPr>
          <w:rFonts w:ascii="Times New Roman"/>
          <w:b w:val="false"/>
          <w:i w:val="false"/>
          <w:color w:val="000000"/>
          <w:sz w:val="28"/>
        </w:rPr>
        <w:t>
      1. Контролирующий орган наделяется международной правосубъектностью, если он до этого еще ею не обладал.</w:t>
      </w:r>
      <w:r>
        <w:br/>
      </w:r>
      <w:r>
        <w:rPr>
          <w:rFonts w:ascii="Times New Roman"/>
          <w:b w:val="false"/>
          <w:i w:val="false"/>
          <w:color w:val="000000"/>
          <w:sz w:val="28"/>
        </w:rPr>
        <w:t>
</w:t>
      </w:r>
      <w:r>
        <w:rPr>
          <w:rFonts w:ascii="Times New Roman"/>
          <w:b w:val="false"/>
          <w:i w:val="false"/>
          <w:color w:val="000000"/>
          <w:sz w:val="28"/>
        </w:rPr>
        <w:t>
      2. Контролирующий орган и его должностные лица и служащие пользуются таким иммунитетом от судебных или административных действий, какой определен в </w:t>
      </w:r>
      <w:r>
        <w:rPr>
          <w:rFonts w:ascii="Times New Roman"/>
          <w:b w:val="false"/>
          <w:i w:val="false"/>
          <w:color w:val="000000"/>
          <w:sz w:val="28"/>
        </w:rPr>
        <w:t>Протоколе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 Контролирующий орган пользуется освобождением от налогов и такими другими привилегиями, которые могут быть предоставлены по соглашению с государством пребывания.</w:t>
      </w:r>
      <w:r>
        <w:br/>
      </w:r>
      <w:r>
        <w:rPr>
          <w:rFonts w:ascii="Times New Roman"/>
          <w:b w:val="false"/>
          <w:i w:val="false"/>
          <w:color w:val="000000"/>
          <w:sz w:val="28"/>
        </w:rPr>
        <w:t>
</w:t>
      </w:r>
      <w:r>
        <w:rPr>
          <w:rFonts w:ascii="Times New Roman"/>
          <w:b w:val="false"/>
          <w:i w:val="false"/>
          <w:color w:val="000000"/>
          <w:sz w:val="28"/>
        </w:rPr>
        <w:t>
      b) Для целей настоящего пункта "государство пребывания" означает государство, в котором Контролирующий орган имеет свое местонахождение.</w:t>
      </w:r>
      <w:r>
        <w:br/>
      </w:r>
      <w:r>
        <w:rPr>
          <w:rFonts w:ascii="Times New Roman"/>
          <w:b w:val="false"/>
          <w:i w:val="false"/>
          <w:color w:val="000000"/>
          <w:sz w:val="28"/>
        </w:rPr>
        <w:t>
</w:t>
      </w:r>
      <w:r>
        <w:rPr>
          <w:rFonts w:ascii="Times New Roman"/>
          <w:b w:val="false"/>
          <w:i w:val="false"/>
          <w:color w:val="000000"/>
          <w:sz w:val="28"/>
        </w:rPr>
        <w:t xml:space="preserve">
      4. Имущество, документы, базы данных и архивы Международного регистра являются неприкосновенными и пользуются иммунитетом от ареста либо других судебных или административных действий. </w:t>
      </w:r>
      <w:r>
        <w:br/>
      </w:r>
      <w:r>
        <w:rPr>
          <w:rFonts w:ascii="Times New Roman"/>
          <w:b w:val="false"/>
          <w:i w:val="false"/>
          <w:color w:val="000000"/>
          <w:sz w:val="28"/>
        </w:rPr>
        <w:t>
</w:t>
      </w:r>
      <w:r>
        <w:rPr>
          <w:rFonts w:ascii="Times New Roman"/>
          <w:b w:val="false"/>
          <w:i w:val="false"/>
          <w:color w:val="000000"/>
          <w:sz w:val="28"/>
        </w:rPr>
        <w:t>
      5. Для целей любого требования, направленного против Регистратора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28 или </w:t>
      </w:r>
      <w:r>
        <w:rPr>
          <w:rFonts w:ascii="Times New Roman"/>
          <w:b w:val="false"/>
          <w:i w:val="false"/>
          <w:color w:val="000000"/>
          <w:sz w:val="28"/>
        </w:rPr>
        <w:t>статьи 44</w:t>
      </w:r>
      <w:r>
        <w:rPr>
          <w:rFonts w:ascii="Times New Roman"/>
          <w:b w:val="false"/>
          <w:i w:val="false"/>
          <w:color w:val="000000"/>
          <w:sz w:val="28"/>
        </w:rPr>
        <w:t xml:space="preserve">, истец имеет право доступа к такой информации и таким документам, какие необходимы истцу для ведения дела по иску. </w:t>
      </w:r>
      <w:r>
        <w:br/>
      </w:r>
      <w:r>
        <w:rPr>
          <w:rFonts w:ascii="Times New Roman"/>
          <w:b w:val="false"/>
          <w:i w:val="false"/>
          <w:color w:val="000000"/>
          <w:sz w:val="28"/>
        </w:rPr>
        <w:t>
</w:t>
      </w:r>
      <w:r>
        <w:rPr>
          <w:rFonts w:ascii="Times New Roman"/>
          <w:b w:val="false"/>
          <w:i w:val="false"/>
          <w:color w:val="000000"/>
          <w:sz w:val="28"/>
        </w:rPr>
        <w:t>
      6. Контролирующий орган может отказаться от неприкосновенности и иммунитета, предоставляемых в соответствии с </w:t>
      </w:r>
      <w:r>
        <w:rPr>
          <w:rFonts w:ascii="Times New Roman"/>
          <w:b w:val="false"/>
          <w:i w:val="false"/>
          <w:color w:val="000000"/>
          <w:sz w:val="28"/>
        </w:rPr>
        <w:t>пунктом 4</w:t>
      </w:r>
      <w:r>
        <w:rPr>
          <w:rFonts w:ascii="Times New Roman"/>
          <w:b w:val="false"/>
          <w:i w:val="false"/>
          <w:color w:val="000000"/>
          <w:sz w:val="28"/>
        </w:rPr>
        <w:t>.</w:t>
      </w:r>
    </w:p>
    <w:bookmarkEnd w:id="68"/>
    <w:bookmarkStart w:name="z258" w:id="69"/>
    <w:p>
      <w:pPr>
        <w:spacing w:after="0"/>
        <w:ind w:left="0"/>
        <w:jc w:val="left"/>
      </w:pPr>
      <w:r>
        <w:rPr>
          <w:rFonts w:ascii="Times New Roman"/>
          <w:b/>
          <w:i w:val="false"/>
          <w:color w:val="000000"/>
        </w:rPr>
        <w:t xml:space="preserve"> 
Глава VII</w:t>
      </w:r>
    </w:p>
    <w:bookmarkEnd w:id="69"/>
    <w:bookmarkStart w:name="z259" w:id="70"/>
    <w:p>
      <w:pPr>
        <w:spacing w:after="0"/>
        <w:ind w:left="0"/>
        <w:jc w:val="left"/>
      </w:pPr>
      <w:r>
        <w:rPr>
          <w:rFonts w:ascii="Times New Roman"/>
          <w:b/>
          <w:i w:val="false"/>
          <w:color w:val="000000"/>
        </w:rPr>
        <w:t xml:space="preserve"> 
Ответственность Регистратора</w:t>
      </w:r>
    </w:p>
    <w:bookmarkEnd w:id="70"/>
    <w:bookmarkStart w:name="z260" w:id="71"/>
    <w:p>
      <w:pPr>
        <w:spacing w:after="0"/>
        <w:ind w:left="0"/>
        <w:jc w:val="left"/>
      </w:pPr>
      <w:r>
        <w:rPr>
          <w:rFonts w:ascii="Times New Roman"/>
          <w:b/>
          <w:i w:val="false"/>
          <w:color w:val="000000"/>
        </w:rPr>
        <w:t xml:space="preserve"> 
Статья 28. Ответственность и финансовые гарантии</w:t>
      </w:r>
    </w:p>
    <w:bookmarkEnd w:id="71"/>
    <w:bookmarkStart w:name="z261" w:id="72"/>
    <w:p>
      <w:pPr>
        <w:spacing w:after="0"/>
        <w:ind w:left="0"/>
        <w:jc w:val="both"/>
      </w:pPr>
      <w:r>
        <w:rPr>
          <w:rFonts w:ascii="Times New Roman"/>
          <w:b w:val="false"/>
          <w:i w:val="false"/>
          <w:color w:val="000000"/>
          <w:sz w:val="28"/>
        </w:rPr>
        <w:t>
      1. Регистратор несет ответственность за возмещение убытков в связи с ущербом, причиненным какому-либо лицу и непосредственно вытекающим из ошибочных действий или бездействия Регистратора либо его должностных лиц и служащих или из ненадлежащего функционирования международной системы регистрации, за исключением случаев, когда такое функционирование вызвано событием неотвратимого и непреодолимого характера, которое не могло быть предотвращено с помощью наилучших образцов средств, обычно применимых в текущей практике в области проектирования и эксплуатации электронных регистров, включая практику, связанную с резервированием и защитой систем и организацией сети.</w:t>
      </w:r>
      <w:r>
        <w:br/>
      </w:r>
      <w:r>
        <w:rPr>
          <w:rFonts w:ascii="Times New Roman"/>
          <w:b w:val="false"/>
          <w:i w:val="false"/>
          <w:color w:val="000000"/>
          <w:sz w:val="28"/>
        </w:rPr>
        <w:t>
</w:t>
      </w:r>
      <w:r>
        <w:rPr>
          <w:rFonts w:ascii="Times New Roman"/>
          <w:b w:val="false"/>
          <w:i w:val="false"/>
          <w:color w:val="000000"/>
          <w:sz w:val="28"/>
        </w:rPr>
        <w:t>
      2. Регистратор не несет ответственности согласно предыдущему пункту за фактическую неточность данных регистрации, полученных Регистратором или переданных Регистратором в той форме, в какой он получил эти данные, а также за действия или обстоятельства, за которые Регистратор и его должностные лица и служащие не несут ответственности и которые возникли до получения в Международном регистре данных регистрации.</w:t>
      </w:r>
      <w:r>
        <w:br/>
      </w:r>
      <w:r>
        <w:rPr>
          <w:rFonts w:ascii="Times New Roman"/>
          <w:b w:val="false"/>
          <w:i w:val="false"/>
          <w:color w:val="000000"/>
          <w:sz w:val="28"/>
        </w:rPr>
        <w:t>
</w:t>
      </w:r>
      <w:r>
        <w:rPr>
          <w:rFonts w:ascii="Times New Roman"/>
          <w:b w:val="false"/>
          <w:i w:val="false"/>
          <w:color w:val="000000"/>
          <w:sz w:val="28"/>
        </w:rPr>
        <w:t>
      3. Размер компенсации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может быть уменьшен в той мере, в какой лицо, которому нанесен ущерб, причинило такой ущерб или способствовало этому.</w:t>
      </w:r>
      <w:r>
        <w:br/>
      </w:r>
      <w:r>
        <w:rPr>
          <w:rFonts w:ascii="Times New Roman"/>
          <w:b w:val="false"/>
          <w:i w:val="false"/>
          <w:color w:val="000000"/>
          <w:sz w:val="28"/>
        </w:rPr>
        <w:t>
</w:t>
      </w:r>
      <w:r>
        <w:rPr>
          <w:rFonts w:ascii="Times New Roman"/>
          <w:b w:val="false"/>
          <w:i w:val="false"/>
          <w:color w:val="000000"/>
          <w:sz w:val="28"/>
        </w:rPr>
        <w:t>
      4. Регистратор обеспечивает страхование или финансовые гарантии в покрытие ответственности, установленной в настоящей статье, в объеме, определяемом Контролирующим органом в соответствии с Протоколом.</w:t>
      </w:r>
    </w:p>
    <w:bookmarkEnd w:id="72"/>
    <w:bookmarkStart w:name="z265" w:id="73"/>
    <w:p>
      <w:pPr>
        <w:spacing w:after="0"/>
        <w:ind w:left="0"/>
        <w:jc w:val="left"/>
      </w:pPr>
      <w:r>
        <w:rPr>
          <w:rFonts w:ascii="Times New Roman"/>
          <w:b/>
          <w:i w:val="false"/>
          <w:color w:val="000000"/>
        </w:rPr>
        <w:t xml:space="preserve"> 
Глава VIII.</w:t>
      </w:r>
    </w:p>
    <w:bookmarkEnd w:id="73"/>
    <w:bookmarkStart w:name="z266" w:id="74"/>
    <w:p>
      <w:pPr>
        <w:spacing w:after="0"/>
        <w:ind w:left="0"/>
        <w:jc w:val="left"/>
      </w:pPr>
      <w:r>
        <w:rPr>
          <w:rFonts w:ascii="Times New Roman"/>
          <w:b/>
          <w:i w:val="false"/>
          <w:color w:val="000000"/>
        </w:rPr>
        <w:t xml:space="preserve"> 
Последствия международной гарантии для третьих лиц</w:t>
      </w:r>
    </w:p>
    <w:bookmarkEnd w:id="74"/>
    <w:bookmarkStart w:name="z267" w:id="75"/>
    <w:p>
      <w:pPr>
        <w:spacing w:after="0"/>
        <w:ind w:left="0"/>
        <w:jc w:val="left"/>
      </w:pPr>
      <w:r>
        <w:rPr>
          <w:rFonts w:ascii="Times New Roman"/>
          <w:b/>
          <w:i w:val="false"/>
          <w:color w:val="000000"/>
        </w:rPr>
        <w:t xml:space="preserve"> 
Статья 29. Приоритет конкурирующих гарантий</w:t>
      </w:r>
    </w:p>
    <w:bookmarkEnd w:id="75"/>
    <w:bookmarkStart w:name="z268" w:id="76"/>
    <w:p>
      <w:pPr>
        <w:spacing w:after="0"/>
        <w:ind w:left="0"/>
        <w:jc w:val="both"/>
      </w:pPr>
      <w:r>
        <w:rPr>
          <w:rFonts w:ascii="Times New Roman"/>
          <w:b w:val="false"/>
          <w:i w:val="false"/>
          <w:color w:val="000000"/>
          <w:sz w:val="28"/>
        </w:rPr>
        <w:t>
      1. Зарегистрированная гарантия имеет приоритет перед другой гарантией, зарегистрированной позднее, а также перед любой незарегистрированной гарантией.</w:t>
      </w:r>
      <w:r>
        <w:br/>
      </w:r>
      <w:r>
        <w:rPr>
          <w:rFonts w:ascii="Times New Roman"/>
          <w:b w:val="false"/>
          <w:i w:val="false"/>
          <w:color w:val="000000"/>
          <w:sz w:val="28"/>
        </w:rPr>
        <w:t>
</w:t>
      </w:r>
      <w:r>
        <w:rPr>
          <w:rFonts w:ascii="Times New Roman"/>
          <w:b w:val="false"/>
          <w:i w:val="false"/>
          <w:color w:val="000000"/>
          <w:sz w:val="28"/>
        </w:rPr>
        <w:t>
      2. Приоритет гарантии, зарегистрированной первой, согласно предыдущему пункту применяется:</w:t>
      </w:r>
      <w:r>
        <w:br/>
      </w:r>
      <w:r>
        <w:rPr>
          <w:rFonts w:ascii="Times New Roman"/>
          <w:b w:val="false"/>
          <w:i w:val="false"/>
          <w:color w:val="000000"/>
          <w:sz w:val="28"/>
        </w:rPr>
        <w:t>
</w:t>
      </w:r>
      <w:r>
        <w:rPr>
          <w:rFonts w:ascii="Times New Roman"/>
          <w:b w:val="false"/>
          <w:i w:val="false"/>
          <w:color w:val="000000"/>
          <w:sz w:val="28"/>
        </w:rPr>
        <w:t>
      a) даже если гарантия, зарегистрированная первой, возникла или была зарегистрирована, когда было фактически известно о наличии другой гарантии;</w:t>
      </w:r>
      <w:r>
        <w:br/>
      </w:r>
      <w:r>
        <w:rPr>
          <w:rFonts w:ascii="Times New Roman"/>
          <w:b w:val="false"/>
          <w:i w:val="false"/>
          <w:color w:val="000000"/>
          <w:sz w:val="28"/>
        </w:rPr>
        <w:t>
</w:t>
      </w:r>
      <w:r>
        <w:rPr>
          <w:rFonts w:ascii="Times New Roman"/>
          <w:b w:val="false"/>
          <w:i w:val="false"/>
          <w:color w:val="000000"/>
          <w:sz w:val="28"/>
        </w:rPr>
        <w:t>
      b) даже в отношении аванса, уплаченного обладателем гарантии, зарегистрированной первой, при том, что ему было об этом известно.</w:t>
      </w:r>
      <w:r>
        <w:br/>
      </w:r>
      <w:r>
        <w:rPr>
          <w:rFonts w:ascii="Times New Roman"/>
          <w:b w:val="false"/>
          <w:i w:val="false"/>
          <w:color w:val="000000"/>
          <w:sz w:val="28"/>
        </w:rPr>
        <w:t>
</w:t>
      </w:r>
      <w:r>
        <w:rPr>
          <w:rFonts w:ascii="Times New Roman"/>
          <w:b w:val="false"/>
          <w:i w:val="false"/>
          <w:color w:val="000000"/>
          <w:sz w:val="28"/>
        </w:rPr>
        <w:t>
      3. Покупатель объекта приобретает права на объект:</w:t>
      </w:r>
      <w:r>
        <w:br/>
      </w:r>
      <w:r>
        <w:rPr>
          <w:rFonts w:ascii="Times New Roman"/>
          <w:b w:val="false"/>
          <w:i w:val="false"/>
          <w:color w:val="000000"/>
          <w:sz w:val="28"/>
        </w:rPr>
        <w:t>
</w:t>
      </w:r>
      <w:r>
        <w:rPr>
          <w:rFonts w:ascii="Times New Roman"/>
          <w:b w:val="false"/>
          <w:i w:val="false"/>
          <w:color w:val="000000"/>
          <w:sz w:val="28"/>
        </w:rPr>
        <w:t>
      а) с учетом обременения любой гарантией, зарегистрированной на момент приобретения этих прав;</w:t>
      </w:r>
      <w:r>
        <w:br/>
      </w:r>
      <w:r>
        <w:rPr>
          <w:rFonts w:ascii="Times New Roman"/>
          <w:b w:val="false"/>
          <w:i w:val="false"/>
          <w:color w:val="000000"/>
          <w:sz w:val="28"/>
        </w:rPr>
        <w:t>
</w:t>
      </w:r>
      <w:r>
        <w:rPr>
          <w:rFonts w:ascii="Times New Roman"/>
          <w:b w:val="false"/>
          <w:i w:val="false"/>
          <w:color w:val="000000"/>
          <w:sz w:val="28"/>
        </w:rPr>
        <w:t>
      b) свободными от обременения незарегистрированной гарантией, даже если ему фактически было известно о наличии таковой.</w:t>
      </w:r>
      <w:r>
        <w:br/>
      </w:r>
      <w:r>
        <w:rPr>
          <w:rFonts w:ascii="Times New Roman"/>
          <w:b w:val="false"/>
          <w:i w:val="false"/>
          <w:color w:val="000000"/>
          <w:sz w:val="28"/>
        </w:rPr>
        <w:t>
</w:t>
      </w:r>
      <w:r>
        <w:rPr>
          <w:rFonts w:ascii="Times New Roman"/>
          <w:b w:val="false"/>
          <w:i w:val="false"/>
          <w:color w:val="000000"/>
          <w:sz w:val="28"/>
        </w:rPr>
        <w:t>
      4. Потенциальный покупатель или лизингополучатель приобретает гарантию или права на этот объект:</w:t>
      </w:r>
      <w:r>
        <w:br/>
      </w:r>
      <w:r>
        <w:rPr>
          <w:rFonts w:ascii="Times New Roman"/>
          <w:b w:val="false"/>
          <w:i w:val="false"/>
          <w:color w:val="000000"/>
          <w:sz w:val="28"/>
        </w:rPr>
        <w:t>
</w:t>
      </w:r>
      <w:r>
        <w:rPr>
          <w:rFonts w:ascii="Times New Roman"/>
          <w:b w:val="false"/>
          <w:i w:val="false"/>
          <w:color w:val="000000"/>
          <w:sz w:val="28"/>
        </w:rPr>
        <w:t>
      a) с учетом обременения любой гарантией, зарегистрированной до момента регистрации международной гарантии по исполнению обязательств, которой обладает потенциальный продавец или лизингодатель;</w:t>
      </w:r>
      <w:r>
        <w:br/>
      </w:r>
      <w:r>
        <w:rPr>
          <w:rFonts w:ascii="Times New Roman"/>
          <w:b w:val="false"/>
          <w:i w:val="false"/>
          <w:color w:val="000000"/>
          <w:sz w:val="28"/>
        </w:rPr>
        <w:t>
</w:t>
      </w:r>
      <w:r>
        <w:rPr>
          <w:rFonts w:ascii="Times New Roman"/>
          <w:b w:val="false"/>
          <w:i w:val="false"/>
          <w:color w:val="000000"/>
          <w:sz w:val="28"/>
        </w:rPr>
        <w:t>
      b) свободными от обременения гарантией, не зарегистрированной на данный момент указанным образом, даже если ему фактически было известно о наличии таковой.</w:t>
      </w:r>
      <w:r>
        <w:br/>
      </w:r>
      <w:r>
        <w:rPr>
          <w:rFonts w:ascii="Times New Roman"/>
          <w:b w:val="false"/>
          <w:i w:val="false"/>
          <w:color w:val="000000"/>
          <w:sz w:val="28"/>
        </w:rPr>
        <w:t>
</w:t>
      </w:r>
      <w:r>
        <w:rPr>
          <w:rFonts w:ascii="Times New Roman"/>
          <w:b w:val="false"/>
          <w:i w:val="false"/>
          <w:color w:val="000000"/>
          <w:sz w:val="28"/>
        </w:rPr>
        <w:t>
      5. Приоритет конкурирующих гарантий или прав, устанавливаемый в соответствии с настоящей статьей, может быть изменен по соглашению между правообладателями - сторонами по данным гарантиям, однако цессионарий какой-либо подчиненной гарантии не связан соглашением о подчинении этого обеспечительного средства, если только при совершении цессии не была зарегистрирована соответствующая иерархия требований, касающаяся указанного соглашения.</w:t>
      </w:r>
      <w:r>
        <w:br/>
      </w:r>
      <w:r>
        <w:rPr>
          <w:rFonts w:ascii="Times New Roman"/>
          <w:b w:val="false"/>
          <w:i w:val="false"/>
          <w:color w:val="000000"/>
          <w:sz w:val="28"/>
        </w:rPr>
        <w:t>
</w:t>
      </w:r>
      <w:r>
        <w:rPr>
          <w:rFonts w:ascii="Times New Roman"/>
          <w:b w:val="false"/>
          <w:i w:val="false"/>
          <w:color w:val="000000"/>
          <w:sz w:val="28"/>
        </w:rPr>
        <w:t xml:space="preserve">
      6. Любой приоритет, установленный настоящей статьей в отношении какой-либо гарантии на объект, распространяется и на возмещение. </w:t>
      </w:r>
      <w:r>
        <w:br/>
      </w:r>
      <w:r>
        <w:rPr>
          <w:rFonts w:ascii="Times New Roman"/>
          <w:b w:val="false"/>
          <w:i w:val="false"/>
          <w:color w:val="000000"/>
          <w:sz w:val="28"/>
        </w:rPr>
        <w:t>
</w:t>
      </w:r>
      <w:r>
        <w:rPr>
          <w:rFonts w:ascii="Times New Roman"/>
          <w:b w:val="false"/>
          <w:i w:val="false"/>
          <w:color w:val="000000"/>
          <w:sz w:val="28"/>
        </w:rPr>
        <w:t>
      7. Настоящая Конвенция:</w:t>
      </w:r>
      <w:r>
        <w:br/>
      </w:r>
      <w:r>
        <w:rPr>
          <w:rFonts w:ascii="Times New Roman"/>
          <w:b w:val="false"/>
          <w:i w:val="false"/>
          <w:color w:val="000000"/>
          <w:sz w:val="28"/>
        </w:rPr>
        <w:t>
</w:t>
      </w:r>
      <w:r>
        <w:rPr>
          <w:rFonts w:ascii="Times New Roman"/>
          <w:b w:val="false"/>
          <w:i w:val="false"/>
          <w:color w:val="000000"/>
          <w:sz w:val="28"/>
        </w:rPr>
        <w:t>
      a) не затрагивает прав лица на компоненты, не входящие в объект, которыми оно обладало до установки таких компонентов на объект, если данные права продолжают существовать после указанной установки согласно применимому праву;</w:t>
      </w:r>
      <w:r>
        <w:br/>
      </w:r>
      <w:r>
        <w:rPr>
          <w:rFonts w:ascii="Times New Roman"/>
          <w:b w:val="false"/>
          <w:i w:val="false"/>
          <w:color w:val="000000"/>
          <w:sz w:val="28"/>
        </w:rPr>
        <w:t>
</w:t>
      </w:r>
      <w:r>
        <w:rPr>
          <w:rFonts w:ascii="Times New Roman"/>
          <w:b w:val="false"/>
          <w:i w:val="false"/>
          <w:color w:val="000000"/>
          <w:sz w:val="28"/>
        </w:rPr>
        <w:t xml:space="preserve">
      b) не препятствует созданию прав на компоненты, не входящие в объект, ранее установленные на объект, если такие права созданы согласно применимому праву. </w:t>
      </w:r>
    </w:p>
    <w:bookmarkEnd w:id="76"/>
    <w:bookmarkStart w:name="z283" w:id="77"/>
    <w:p>
      <w:pPr>
        <w:spacing w:after="0"/>
        <w:ind w:left="0"/>
        <w:jc w:val="left"/>
      </w:pPr>
      <w:r>
        <w:rPr>
          <w:rFonts w:ascii="Times New Roman"/>
          <w:b/>
          <w:i w:val="false"/>
          <w:color w:val="000000"/>
        </w:rPr>
        <w:t xml:space="preserve"> 
Статья 30. Последствия несостоятельности</w:t>
      </w:r>
    </w:p>
    <w:bookmarkEnd w:id="77"/>
    <w:bookmarkStart w:name="z284" w:id="78"/>
    <w:p>
      <w:pPr>
        <w:spacing w:after="0"/>
        <w:ind w:left="0"/>
        <w:jc w:val="both"/>
      </w:pPr>
      <w:r>
        <w:rPr>
          <w:rFonts w:ascii="Times New Roman"/>
          <w:b w:val="false"/>
          <w:i w:val="false"/>
          <w:color w:val="000000"/>
          <w:sz w:val="28"/>
        </w:rPr>
        <w:t xml:space="preserve">
      1. При осуществлении процедур по несостоятельности в отношении должника международная гарантия имеет юридическую силу в том случае, если до начала таких процедур по несостоятельности указанная гарантия была зарегистрирована в соответствии с настоящей Конвенцией. </w:t>
      </w:r>
      <w:r>
        <w:br/>
      </w:r>
      <w:r>
        <w:rPr>
          <w:rFonts w:ascii="Times New Roman"/>
          <w:b w:val="false"/>
          <w:i w:val="false"/>
          <w:color w:val="000000"/>
          <w:sz w:val="28"/>
        </w:rPr>
        <w:t>
</w:t>
      </w:r>
      <w:r>
        <w:rPr>
          <w:rFonts w:ascii="Times New Roman"/>
          <w:b w:val="false"/>
          <w:i w:val="false"/>
          <w:color w:val="000000"/>
          <w:sz w:val="28"/>
        </w:rPr>
        <w:t>
      2. Ничто в настоящей статье не влияет на юридическую силу международной гарантии в ходе процедур по несостоятельности, если эта гарантия является действительной в соответствии с применимым правом.</w:t>
      </w:r>
      <w:r>
        <w:br/>
      </w:r>
      <w:r>
        <w:rPr>
          <w:rFonts w:ascii="Times New Roman"/>
          <w:b w:val="false"/>
          <w:i w:val="false"/>
          <w:color w:val="000000"/>
          <w:sz w:val="28"/>
        </w:rPr>
        <w:t>
</w:t>
      </w:r>
      <w:r>
        <w:rPr>
          <w:rFonts w:ascii="Times New Roman"/>
          <w:b w:val="false"/>
          <w:i w:val="false"/>
          <w:color w:val="000000"/>
          <w:sz w:val="28"/>
        </w:rPr>
        <w:t xml:space="preserve">
      3. Ничто в настоящей статье не затрагивает: </w:t>
      </w:r>
      <w:r>
        <w:br/>
      </w:r>
      <w:r>
        <w:rPr>
          <w:rFonts w:ascii="Times New Roman"/>
          <w:b w:val="false"/>
          <w:i w:val="false"/>
          <w:color w:val="000000"/>
          <w:sz w:val="28"/>
        </w:rPr>
        <w:t>
</w:t>
      </w:r>
      <w:r>
        <w:rPr>
          <w:rFonts w:ascii="Times New Roman"/>
          <w:b w:val="false"/>
          <w:i w:val="false"/>
          <w:color w:val="000000"/>
          <w:sz w:val="28"/>
        </w:rPr>
        <w:t xml:space="preserve">
      a) действия любых норм применимого к процедурам по несостоятельности права, которые касаются ничтожности сделки, совершенной как с целью создания приоритета требований, так и в целях обмана кредиторов, или </w:t>
      </w:r>
      <w:r>
        <w:br/>
      </w:r>
      <w:r>
        <w:rPr>
          <w:rFonts w:ascii="Times New Roman"/>
          <w:b w:val="false"/>
          <w:i w:val="false"/>
          <w:color w:val="000000"/>
          <w:sz w:val="28"/>
        </w:rPr>
        <w:t>
</w:t>
      </w:r>
      <w:r>
        <w:rPr>
          <w:rFonts w:ascii="Times New Roman"/>
          <w:b w:val="false"/>
          <w:i w:val="false"/>
          <w:color w:val="000000"/>
          <w:sz w:val="28"/>
        </w:rPr>
        <w:t xml:space="preserve">
      b) любые процессуальные нормы, касающиеся принудительного осуществления прав в отношении имущества, которое находится под внешним контролем или наблюдением управляющего по несостоятельности. </w:t>
      </w:r>
    </w:p>
    <w:bookmarkEnd w:id="78"/>
    <w:bookmarkStart w:name="z289" w:id="79"/>
    <w:p>
      <w:pPr>
        <w:spacing w:after="0"/>
        <w:ind w:left="0"/>
        <w:jc w:val="left"/>
      </w:pPr>
      <w:r>
        <w:rPr>
          <w:rFonts w:ascii="Times New Roman"/>
          <w:b/>
          <w:i w:val="false"/>
          <w:color w:val="000000"/>
        </w:rPr>
        <w:t xml:space="preserve"> 
Глава IX</w:t>
      </w:r>
    </w:p>
    <w:bookmarkEnd w:id="79"/>
    <w:bookmarkStart w:name="z290" w:id="80"/>
    <w:p>
      <w:pPr>
        <w:spacing w:after="0"/>
        <w:ind w:left="0"/>
        <w:jc w:val="left"/>
      </w:pPr>
      <w:r>
        <w:rPr>
          <w:rFonts w:ascii="Times New Roman"/>
          <w:b/>
          <w:i w:val="false"/>
          <w:color w:val="000000"/>
        </w:rPr>
        <w:t xml:space="preserve"> 
Цессия связанных с объектом прав и международных гарантий;</w:t>
      </w:r>
      <w:r>
        <w:br/>
      </w:r>
      <w:r>
        <w:rPr>
          <w:rFonts w:ascii="Times New Roman"/>
          <w:b/>
          <w:i w:val="false"/>
          <w:color w:val="000000"/>
        </w:rPr>
        <w:t>
права суброгации</w:t>
      </w:r>
    </w:p>
    <w:bookmarkEnd w:id="80"/>
    <w:bookmarkStart w:name="z291" w:id="81"/>
    <w:p>
      <w:pPr>
        <w:spacing w:after="0"/>
        <w:ind w:left="0"/>
        <w:jc w:val="left"/>
      </w:pPr>
      <w:r>
        <w:rPr>
          <w:rFonts w:ascii="Times New Roman"/>
          <w:b/>
          <w:i w:val="false"/>
          <w:color w:val="000000"/>
        </w:rPr>
        <w:t xml:space="preserve"> 
Статья 31. Последствия цессии</w:t>
      </w:r>
    </w:p>
    <w:bookmarkEnd w:id="81"/>
    <w:bookmarkStart w:name="z292" w:id="82"/>
    <w:p>
      <w:pPr>
        <w:spacing w:after="0"/>
        <w:ind w:left="0"/>
        <w:jc w:val="both"/>
      </w:pPr>
      <w:r>
        <w:rPr>
          <w:rFonts w:ascii="Times New Roman"/>
          <w:b w:val="false"/>
          <w:i w:val="false"/>
          <w:color w:val="000000"/>
          <w:sz w:val="28"/>
        </w:rPr>
        <w:t>
      1. За исключением тех случаев, когда сторонами согласовано иное, при совершении цессии связанных с объектом прав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цессионарию передаются также:</w:t>
      </w:r>
      <w:r>
        <w:br/>
      </w:r>
      <w:r>
        <w:rPr>
          <w:rFonts w:ascii="Times New Roman"/>
          <w:b w:val="false"/>
          <w:i w:val="false"/>
          <w:color w:val="000000"/>
          <w:sz w:val="28"/>
        </w:rPr>
        <w:t>
</w:t>
      </w:r>
      <w:r>
        <w:rPr>
          <w:rFonts w:ascii="Times New Roman"/>
          <w:b w:val="false"/>
          <w:i w:val="false"/>
          <w:color w:val="000000"/>
          <w:sz w:val="28"/>
        </w:rPr>
        <w:t>
      а) соответствующая международная гарантия;</w:t>
      </w:r>
      <w:r>
        <w:br/>
      </w:r>
      <w:r>
        <w:rPr>
          <w:rFonts w:ascii="Times New Roman"/>
          <w:b w:val="false"/>
          <w:i w:val="false"/>
          <w:color w:val="000000"/>
          <w:sz w:val="28"/>
        </w:rPr>
        <w:t>
</w:t>
      </w:r>
      <w:r>
        <w:rPr>
          <w:rFonts w:ascii="Times New Roman"/>
          <w:b w:val="false"/>
          <w:i w:val="false"/>
          <w:color w:val="000000"/>
          <w:sz w:val="28"/>
        </w:rPr>
        <w:t>
      b) все гарантии и преимущественные права цедента, предусмотренные в настоящей Конвенции.</w:t>
      </w:r>
      <w:r>
        <w:br/>
      </w:r>
      <w:r>
        <w:rPr>
          <w:rFonts w:ascii="Times New Roman"/>
          <w:b w:val="false"/>
          <w:i w:val="false"/>
          <w:color w:val="000000"/>
          <w:sz w:val="28"/>
        </w:rPr>
        <w:t>
</w:t>
      </w:r>
      <w:r>
        <w:rPr>
          <w:rFonts w:ascii="Times New Roman"/>
          <w:b w:val="false"/>
          <w:i w:val="false"/>
          <w:color w:val="000000"/>
          <w:sz w:val="28"/>
        </w:rPr>
        <w:t>
      2. Ничто в настоящей Конвенции не препятствует совершению частичной цессии связанных с объектом прав цедента. В случае такой частичной цессии цедент и цессионарий могут прийти к соглашению относительно их соответствующих прав, связанных с международной гарантией, являющихся предметом уступки на основании предыдущего пункта; однако указанное не должно иметь отрицательных последствий для должника без его согласия.</w:t>
      </w:r>
      <w:r>
        <w:br/>
      </w:r>
      <w:r>
        <w:rPr>
          <w:rFonts w:ascii="Times New Roman"/>
          <w:b w:val="false"/>
          <w:i w:val="false"/>
          <w:color w:val="000000"/>
          <w:sz w:val="28"/>
        </w:rPr>
        <w:t>
</w:t>
      </w:r>
      <w:r>
        <w:rPr>
          <w:rFonts w:ascii="Times New Roman"/>
          <w:b w:val="false"/>
          <w:i w:val="false"/>
          <w:color w:val="000000"/>
          <w:sz w:val="28"/>
        </w:rPr>
        <w:t>
      3. При условии соблюдения положений пункта 4 на основании применимого права определяются средства защиты и права зачета требований, которые должник может использовать в отношении цессионария.</w:t>
      </w:r>
      <w:r>
        <w:br/>
      </w:r>
      <w:r>
        <w:rPr>
          <w:rFonts w:ascii="Times New Roman"/>
          <w:b w:val="false"/>
          <w:i w:val="false"/>
          <w:color w:val="000000"/>
          <w:sz w:val="28"/>
        </w:rPr>
        <w:t>
</w:t>
      </w:r>
      <w:r>
        <w:rPr>
          <w:rFonts w:ascii="Times New Roman"/>
          <w:b w:val="false"/>
          <w:i w:val="false"/>
          <w:color w:val="000000"/>
          <w:sz w:val="28"/>
        </w:rPr>
        <w:t>
      4. Должник может в любое время в письменном виде отказаться от всех или части средств защиты и прав зачета требований, упоминаемых в предыдущем пункте, кроме средств защиты, вытекающих из обманных действий со стороны цессионария.</w:t>
      </w:r>
      <w:r>
        <w:br/>
      </w:r>
      <w:r>
        <w:rPr>
          <w:rFonts w:ascii="Times New Roman"/>
          <w:b w:val="false"/>
          <w:i w:val="false"/>
          <w:color w:val="000000"/>
          <w:sz w:val="28"/>
        </w:rPr>
        <w:t>
</w:t>
      </w:r>
      <w:r>
        <w:rPr>
          <w:rFonts w:ascii="Times New Roman"/>
          <w:b w:val="false"/>
          <w:i w:val="false"/>
          <w:color w:val="000000"/>
          <w:sz w:val="28"/>
        </w:rPr>
        <w:t>
      5. При осуществлении цессии в качестве способа обеспечения обязательств связанные с объектом права, являющиеся предметом уступки, вновь переходят к цеденту в той мере, в какой они продолжают существовать на момент, когда произведено исполнение обязательств, обеспеченных цессией.</w:t>
      </w:r>
    </w:p>
    <w:bookmarkEnd w:id="82"/>
    <w:bookmarkStart w:name="z299" w:id="83"/>
    <w:p>
      <w:pPr>
        <w:spacing w:after="0"/>
        <w:ind w:left="0"/>
        <w:jc w:val="left"/>
      </w:pPr>
      <w:r>
        <w:rPr>
          <w:rFonts w:ascii="Times New Roman"/>
          <w:b/>
          <w:i w:val="false"/>
          <w:color w:val="000000"/>
        </w:rPr>
        <w:t xml:space="preserve"> 
Статья 32. Формальные требования к цессии</w:t>
      </w:r>
    </w:p>
    <w:bookmarkEnd w:id="83"/>
    <w:bookmarkStart w:name="z300" w:id="84"/>
    <w:p>
      <w:pPr>
        <w:spacing w:after="0"/>
        <w:ind w:left="0"/>
        <w:jc w:val="both"/>
      </w:pPr>
      <w:r>
        <w:rPr>
          <w:rFonts w:ascii="Times New Roman"/>
          <w:b w:val="false"/>
          <w:i w:val="false"/>
          <w:color w:val="000000"/>
          <w:sz w:val="28"/>
        </w:rPr>
        <w:t>
      1. Цессией связанных с объектом прав передается соответствующая международная гарантия исполнения обязательств только в том случае, если она:</w:t>
      </w:r>
      <w:r>
        <w:br/>
      </w:r>
      <w:r>
        <w:rPr>
          <w:rFonts w:ascii="Times New Roman"/>
          <w:b w:val="false"/>
          <w:i w:val="false"/>
          <w:color w:val="000000"/>
          <w:sz w:val="28"/>
        </w:rPr>
        <w:t>
</w:t>
      </w:r>
      <w:r>
        <w:rPr>
          <w:rFonts w:ascii="Times New Roman"/>
          <w:b w:val="false"/>
          <w:i w:val="false"/>
          <w:color w:val="000000"/>
          <w:sz w:val="28"/>
        </w:rPr>
        <w:t>
      a) совершена в письменном виде;</w:t>
      </w:r>
      <w:r>
        <w:br/>
      </w:r>
      <w:r>
        <w:rPr>
          <w:rFonts w:ascii="Times New Roman"/>
          <w:b w:val="false"/>
          <w:i w:val="false"/>
          <w:color w:val="000000"/>
          <w:sz w:val="28"/>
        </w:rPr>
        <w:t>
</w:t>
      </w:r>
      <w:r>
        <w:rPr>
          <w:rFonts w:ascii="Times New Roman"/>
          <w:b w:val="false"/>
          <w:i w:val="false"/>
          <w:color w:val="000000"/>
          <w:sz w:val="28"/>
        </w:rPr>
        <w:t>
      b) позволяет идентифицировать связанные с объектом права по договору, на основании которого они возникают;</w:t>
      </w:r>
      <w:r>
        <w:br/>
      </w:r>
      <w:r>
        <w:rPr>
          <w:rFonts w:ascii="Times New Roman"/>
          <w:b w:val="false"/>
          <w:i w:val="false"/>
          <w:color w:val="000000"/>
          <w:sz w:val="28"/>
        </w:rPr>
        <w:t>
</w:t>
      </w:r>
      <w:r>
        <w:rPr>
          <w:rFonts w:ascii="Times New Roman"/>
          <w:b w:val="false"/>
          <w:i w:val="false"/>
          <w:color w:val="000000"/>
          <w:sz w:val="28"/>
        </w:rPr>
        <w:t>
      c) - в случае цессии в качестве способа обеспечения обязательств - позволяет определить обеспеченные цессией обязательства в соответствии с Протоколом, но без указания суммы или максимальной суммы обеспечения.</w:t>
      </w:r>
      <w:r>
        <w:br/>
      </w:r>
      <w:r>
        <w:rPr>
          <w:rFonts w:ascii="Times New Roman"/>
          <w:b w:val="false"/>
          <w:i w:val="false"/>
          <w:color w:val="000000"/>
          <w:sz w:val="28"/>
        </w:rPr>
        <w:t>
</w:t>
      </w:r>
      <w:r>
        <w:rPr>
          <w:rFonts w:ascii="Times New Roman"/>
          <w:b w:val="false"/>
          <w:i w:val="false"/>
          <w:color w:val="000000"/>
          <w:sz w:val="28"/>
        </w:rPr>
        <w:t>
      2. Цессия международной гарантии, возникшей на основании соглашения об обеспечении исполнения обязательства или предусмотренная им, не будет действительной, если некоторые или все связанные с объектом права также не являются предметом уступки.</w:t>
      </w:r>
      <w:r>
        <w:br/>
      </w:r>
      <w:r>
        <w:rPr>
          <w:rFonts w:ascii="Times New Roman"/>
          <w:b w:val="false"/>
          <w:i w:val="false"/>
          <w:color w:val="000000"/>
          <w:sz w:val="28"/>
        </w:rPr>
        <w:t>
</w:t>
      </w:r>
      <w:r>
        <w:rPr>
          <w:rFonts w:ascii="Times New Roman"/>
          <w:b w:val="false"/>
          <w:i w:val="false"/>
          <w:color w:val="000000"/>
          <w:sz w:val="28"/>
        </w:rPr>
        <w:t>
      3. Настоящая Конвенция не применяется к цессии связанных с объектом прав, которая не является действительной для передачи соответствующей международной гарантии.</w:t>
      </w:r>
    </w:p>
    <w:bookmarkEnd w:id="84"/>
    <w:bookmarkStart w:name="z306" w:id="85"/>
    <w:p>
      <w:pPr>
        <w:spacing w:after="0"/>
        <w:ind w:left="0"/>
        <w:jc w:val="left"/>
      </w:pPr>
      <w:r>
        <w:rPr>
          <w:rFonts w:ascii="Times New Roman"/>
          <w:b/>
          <w:i w:val="false"/>
          <w:color w:val="000000"/>
        </w:rPr>
        <w:t xml:space="preserve"> 
Статья 33. Обязательства должника перед цессионарием</w:t>
      </w:r>
    </w:p>
    <w:bookmarkEnd w:id="85"/>
    <w:bookmarkStart w:name="z307" w:id="86"/>
    <w:p>
      <w:pPr>
        <w:spacing w:after="0"/>
        <w:ind w:left="0"/>
        <w:jc w:val="both"/>
      </w:pPr>
      <w:r>
        <w:rPr>
          <w:rFonts w:ascii="Times New Roman"/>
          <w:b w:val="false"/>
          <w:i w:val="false"/>
          <w:color w:val="000000"/>
          <w:sz w:val="28"/>
        </w:rPr>
        <w:t>
      1. В той мере, в какой связанные с объектом права и соответствующая международная гарантия передаются в соответствии с положениями </w:t>
      </w:r>
      <w:r>
        <w:rPr>
          <w:rFonts w:ascii="Times New Roman"/>
          <w:b w:val="false"/>
          <w:i w:val="false"/>
          <w:color w:val="000000"/>
          <w:sz w:val="28"/>
        </w:rPr>
        <w:t>статей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сторона, являющаяся должником применительно к таким правам и такой гарантии, связана цессией и обязана произвести платеж или иным образом исполнить обязательство перед цессионарием, но только в том случае, если:</w:t>
      </w:r>
      <w:r>
        <w:br/>
      </w:r>
      <w:r>
        <w:rPr>
          <w:rFonts w:ascii="Times New Roman"/>
          <w:b w:val="false"/>
          <w:i w:val="false"/>
          <w:color w:val="000000"/>
          <w:sz w:val="28"/>
        </w:rPr>
        <w:t>
</w:t>
      </w:r>
      <w:r>
        <w:rPr>
          <w:rFonts w:ascii="Times New Roman"/>
          <w:b w:val="false"/>
          <w:i w:val="false"/>
          <w:color w:val="000000"/>
          <w:sz w:val="28"/>
        </w:rPr>
        <w:t xml:space="preserve">
      a) должник был письменно уведомлен о цессии цедентом или по его уполномочию; </w:t>
      </w:r>
      <w:r>
        <w:br/>
      </w:r>
      <w:r>
        <w:rPr>
          <w:rFonts w:ascii="Times New Roman"/>
          <w:b w:val="false"/>
          <w:i w:val="false"/>
          <w:color w:val="000000"/>
          <w:sz w:val="28"/>
        </w:rPr>
        <w:t>
</w:t>
      </w:r>
      <w:r>
        <w:rPr>
          <w:rFonts w:ascii="Times New Roman"/>
          <w:b w:val="false"/>
          <w:i w:val="false"/>
          <w:color w:val="000000"/>
          <w:sz w:val="28"/>
        </w:rPr>
        <w:t xml:space="preserve">
      b) уведомление идентифицирует связанные с объектом права. </w:t>
      </w:r>
      <w:r>
        <w:br/>
      </w:r>
      <w:r>
        <w:rPr>
          <w:rFonts w:ascii="Times New Roman"/>
          <w:b w:val="false"/>
          <w:i w:val="false"/>
          <w:color w:val="000000"/>
          <w:sz w:val="28"/>
        </w:rPr>
        <w:t>
</w:t>
      </w:r>
      <w:r>
        <w:rPr>
          <w:rFonts w:ascii="Times New Roman"/>
          <w:b w:val="false"/>
          <w:i w:val="false"/>
          <w:color w:val="000000"/>
          <w:sz w:val="28"/>
        </w:rPr>
        <w:t xml:space="preserve">
      2. Независимо от любого иного основания, по которому платеж либо другая форма исполнения обязательства должником освобождают его от ответственности, такой платеж или исполнение обязательства имеют силу для данной цели, если они совершены в соответствии с предыдущим пунктом. </w:t>
      </w:r>
      <w:r>
        <w:br/>
      </w:r>
      <w:r>
        <w:rPr>
          <w:rFonts w:ascii="Times New Roman"/>
          <w:b w:val="false"/>
          <w:i w:val="false"/>
          <w:color w:val="000000"/>
          <w:sz w:val="28"/>
        </w:rPr>
        <w:t>
</w:t>
      </w:r>
      <w:r>
        <w:rPr>
          <w:rFonts w:ascii="Times New Roman"/>
          <w:b w:val="false"/>
          <w:i w:val="false"/>
          <w:color w:val="000000"/>
          <w:sz w:val="28"/>
        </w:rPr>
        <w:t xml:space="preserve">
      3. Ничто в настоящей статье не влияет на приоритет конкурирующих цессий. </w:t>
      </w:r>
    </w:p>
    <w:bookmarkEnd w:id="86"/>
    <w:bookmarkStart w:name="z312" w:id="87"/>
    <w:p>
      <w:pPr>
        <w:spacing w:after="0"/>
        <w:ind w:left="0"/>
        <w:jc w:val="left"/>
      </w:pPr>
      <w:r>
        <w:rPr>
          <w:rFonts w:ascii="Times New Roman"/>
          <w:b/>
          <w:i w:val="false"/>
          <w:color w:val="000000"/>
        </w:rPr>
        <w:t xml:space="preserve"> 
Статья 34. Средства защиты прав при неисполнении обязательства</w:t>
      </w:r>
      <w:r>
        <w:br/>
      </w:r>
      <w:r>
        <w:rPr>
          <w:rFonts w:ascii="Times New Roman"/>
          <w:b/>
          <w:i w:val="false"/>
          <w:color w:val="000000"/>
        </w:rPr>
        <w:t>
по договору цессии, совершенной в качестве способа</w:t>
      </w:r>
      <w:r>
        <w:br/>
      </w:r>
      <w:r>
        <w:rPr>
          <w:rFonts w:ascii="Times New Roman"/>
          <w:b/>
          <w:i w:val="false"/>
          <w:color w:val="000000"/>
        </w:rPr>
        <w:t>
обеспечения обязательств</w:t>
      </w:r>
    </w:p>
    <w:bookmarkEnd w:id="87"/>
    <w:bookmarkStart w:name="z313" w:id="88"/>
    <w:p>
      <w:pPr>
        <w:spacing w:after="0"/>
        <w:ind w:left="0"/>
        <w:jc w:val="both"/>
      </w:pPr>
      <w:r>
        <w:rPr>
          <w:rFonts w:ascii="Times New Roman"/>
          <w:b w:val="false"/>
          <w:i w:val="false"/>
          <w:color w:val="000000"/>
          <w:sz w:val="28"/>
        </w:rPr>
        <w:t>
      В случае неисполнения цедентом обязательства по совершенной в качестве способа обеспечения обязательств цессии связанных с объектом прав и соответствующей международной гарантии </w:t>
      </w:r>
      <w:r>
        <w:rPr>
          <w:rFonts w:ascii="Times New Roman"/>
          <w:b w:val="false"/>
          <w:i w:val="false"/>
          <w:color w:val="000000"/>
          <w:sz w:val="28"/>
        </w:rPr>
        <w:t>статьи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применяются в отношениях между цедентом и цессионарием (а в том, что касается связанных с объектом прав, они применяются настолько, насколько это применимо к нематериальному имуществу), как если бы ссылки:</w:t>
      </w:r>
      <w:r>
        <w:br/>
      </w:r>
      <w:r>
        <w:rPr>
          <w:rFonts w:ascii="Times New Roman"/>
          <w:b w:val="false"/>
          <w:i w:val="false"/>
          <w:color w:val="000000"/>
          <w:sz w:val="28"/>
        </w:rPr>
        <w:t>
</w:t>
      </w:r>
      <w:r>
        <w:rPr>
          <w:rFonts w:ascii="Times New Roman"/>
          <w:b w:val="false"/>
          <w:i w:val="false"/>
          <w:color w:val="000000"/>
          <w:sz w:val="28"/>
        </w:rPr>
        <w:t>
      а) на обеспеченное обязательство и обеспечительную гарантию были ссылками на обязательство, обеспеченное цессией связанных с объектом прав и соответствующей международной гарантии, и на возникшую в результате такой цессии обеспечительную гарантию;</w:t>
      </w:r>
      <w:r>
        <w:br/>
      </w:r>
      <w:r>
        <w:rPr>
          <w:rFonts w:ascii="Times New Roman"/>
          <w:b w:val="false"/>
          <w:i w:val="false"/>
          <w:color w:val="000000"/>
          <w:sz w:val="28"/>
        </w:rPr>
        <w:t>
</w:t>
      </w:r>
      <w:r>
        <w:rPr>
          <w:rFonts w:ascii="Times New Roman"/>
          <w:b w:val="false"/>
          <w:i w:val="false"/>
          <w:color w:val="000000"/>
          <w:sz w:val="28"/>
        </w:rPr>
        <w:t>
      b) на залогодержателя или кредитора и залогодателя или должника были ссылками на цессионария и цедента;</w:t>
      </w:r>
      <w:r>
        <w:br/>
      </w:r>
      <w:r>
        <w:rPr>
          <w:rFonts w:ascii="Times New Roman"/>
          <w:b w:val="false"/>
          <w:i w:val="false"/>
          <w:color w:val="000000"/>
          <w:sz w:val="28"/>
        </w:rPr>
        <w:t>
</w:t>
      </w:r>
      <w:r>
        <w:rPr>
          <w:rFonts w:ascii="Times New Roman"/>
          <w:b w:val="false"/>
          <w:i w:val="false"/>
          <w:color w:val="000000"/>
          <w:sz w:val="28"/>
        </w:rPr>
        <w:t xml:space="preserve">
      c) на правообладателя по международной гарантии были ссылками на цессионария; </w:t>
      </w:r>
      <w:r>
        <w:br/>
      </w:r>
      <w:r>
        <w:rPr>
          <w:rFonts w:ascii="Times New Roman"/>
          <w:b w:val="false"/>
          <w:i w:val="false"/>
          <w:color w:val="000000"/>
          <w:sz w:val="28"/>
        </w:rPr>
        <w:t>
</w:t>
      </w:r>
      <w:r>
        <w:rPr>
          <w:rFonts w:ascii="Times New Roman"/>
          <w:b w:val="false"/>
          <w:i w:val="false"/>
          <w:color w:val="000000"/>
          <w:sz w:val="28"/>
        </w:rPr>
        <w:t xml:space="preserve">
      d) на объект были ссылками на связанные с объектом права, подлежащие уступке, и на соответствующую международную гарантию. </w:t>
      </w:r>
    </w:p>
    <w:bookmarkEnd w:id="88"/>
    <w:bookmarkStart w:name="z318" w:id="89"/>
    <w:p>
      <w:pPr>
        <w:spacing w:after="0"/>
        <w:ind w:left="0"/>
        <w:jc w:val="left"/>
      </w:pPr>
      <w:r>
        <w:rPr>
          <w:rFonts w:ascii="Times New Roman"/>
          <w:b/>
          <w:i w:val="false"/>
          <w:color w:val="000000"/>
        </w:rPr>
        <w:t xml:space="preserve"> 
Статья 35. Приоритет конкурирующих цессий</w:t>
      </w:r>
    </w:p>
    <w:bookmarkEnd w:id="89"/>
    <w:bookmarkStart w:name="z319" w:id="90"/>
    <w:p>
      <w:pPr>
        <w:spacing w:after="0"/>
        <w:ind w:left="0"/>
        <w:jc w:val="both"/>
      </w:pPr>
      <w:r>
        <w:rPr>
          <w:rFonts w:ascii="Times New Roman"/>
          <w:b w:val="false"/>
          <w:i w:val="false"/>
          <w:color w:val="000000"/>
          <w:sz w:val="28"/>
        </w:rPr>
        <w:t>
      1. В случае, когда имеются конкурирующие цессии связанных с объектом прав и по крайней мере одна из таких цессий включает соответствующую международную гарантию и зарегистрирована, применяются положения </w:t>
      </w:r>
      <w:r>
        <w:rPr>
          <w:rFonts w:ascii="Times New Roman"/>
          <w:b w:val="false"/>
          <w:i w:val="false"/>
          <w:color w:val="000000"/>
          <w:sz w:val="28"/>
        </w:rPr>
        <w:t>статьи 29</w:t>
      </w:r>
      <w:r>
        <w:rPr>
          <w:rFonts w:ascii="Times New Roman"/>
          <w:b w:val="false"/>
          <w:i w:val="false"/>
          <w:color w:val="000000"/>
          <w:sz w:val="28"/>
        </w:rPr>
        <w:t>, как если бы ссылки на зарегистрированную гарантию были ссылками на цессию связанных с объектом прав и соответствующей зарегистрированной гарантии и как если бы ссылки на зарегистрированную или незарегистрированную гарантию были ссылками на зарегистрированную иди незарегистрированную цессию.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Статья 30</w:t>
      </w:r>
      <w:r>
        <w:rPr>
          <w:rFonts w:ascii="Times New Roman"/>
          <w:b w:val="false"/>
          <w:i w:val="false"/>
          <w:color w:val="000000"/>
          <w:sz w:val="28"/>
        </w:rPr>
        <w:t xml:space="preserve"> применяется к цессии связанных с объектом прав, как если бы ссылки на международную гарантию были ссылками на цессию связанных с объектом прав и соответствующей международной гарантии.</w:t>
      </w:r>
    </w:p>
    <w:bookmarkEnd w:id="90"/>
    <w:bookmarkStart w:name="z321" w:id="91"/>
    <w:p>
      <w:pPr>
        <w:spacing w:after="0"/>
        <w:ind w:left="0"/>
        <w:jc w:val="left"/>
      </w:pPr>
      <w:r>
        <w:rPr>
          <w:rFonts w:ascii="Times New Roman"/>
          <w:b/>
          <w:i w:val="false"/>
          <w:color w:val="000000"/>
        </w:rPr>
        <w:t xml:space="preserve"> 
Статья 36. Приоритет цессионария в отношении связанных</w:t>
      </w:r>
      <w:r>
        <w:br/>
      </w:r>
      <w:r>
        <w:rPr>
          <w:rFonts w:ascii="Times New Roman"/>
          <w:b/>
          <w:i w:val="false"/>
          <w:color w:val="000000"/>
        </w:rPr>
        <w:t>
      с объектом прав</w:t>
      </w:r>
    </w:p>
    <w:bookmarkEnd w:id="91"/>
    <w:bookmarkStart w:name="z322" w:id="92"/>
    <w:p>
      <w:pPr>
        <w:spacing w:after="0"/>
        <w:ind w:left="0"/>
        <w:jc w:val="both"/>
      </w:pPr>
      <w:r>
        <w:rPr>
          <w:rFonts w:ascii="Times New Roman"/>
          <w:b w:val="false"/>
          <w:i w:val="false"/>
          <w:color w:val="000000"/>
          <w:sz w:val="28"/>
        </w:rPr>
        <w:t>
      1. Цессионарий связанных с объектом прав и соответствующей международной гарантии, чья цессия зарегистрирована, обладает приоритетом в смысле </w:t>
      </w:r>
      <w:r>
        <w:rPr>
          <w:rFonts w:ascii="Times New Roman"/>
          <w:b w:val="false"/>
          <w:i w:val="false"/>
          <w:color w:val="000000"/>
          <w:sz w:val="28"/>
        </w:rPr>
        <w:t>пункта 1</w:t>
      </w:r>
      <w:r>
        <w:rPr>
          <w:rFonts w:ascii="Times New Roman"/>
          <w:b w:val="false"/>
          <w:i w:val="false"/>
          <w:color w:val="000000"/>
          <w:sz w:val="28"/>
        </w:rPr>
        <w:t xml:space="preserve"> статьи 35 перед другим цессионарием связанных с объектом прав только:</w:t>
      </w:r>
      <w:r>
        <w:br/>
      </w:r>
      <w:r>
        <w:rPr>
          <w:rFonts w:ascii="Times New Roman"/>
          <w:b w:val="false"/>
          <w:i w:val="false"/>
          <w:color w:val="000000"/>
          <w:sz w:val="28"/>
        </w:rPr>
        <w:t>
</w:t>
      </w:r>
      <w:r>
        <w:rPr>
          <w:rFonts w:ascii="Times New Roman"/>
          <w:b w:val="false"/>
          <w:i w:val="false"/>
          <w:color w:val="000000"/>
          <w:sz w:val="28"/>
        </w:rPr>
        <w:t xml:space="preserve">
      а) если договор, в соответствии с которым возникают связанные с объектом права, гласит, что они обеспечены объектом или связаны с ним; </w:t>
      </w:r>
      <w:r>
        <w:br/>
      </w:r>
      <w:r>
        <w:rPr>
          <w:rFonts w:ascii="Times New Roman"/>
          <w:b w:val="false"/>
          <w:i w:val="false"/>
          <w:color w:val="000000"/>
          <w:sz w:val="28"/>
        </w:rPr>
        <w:t>
</w:t>
      </w:r>
      <w:r>
        <w:rPr>
          <w:rFonts w:ascii="Times New Roman"/>
          <w:b w:val="false"/>
          <w:i w:val="false"/>
          <w:color w:val="000000"/>
          <w:sz w:val="28"/>
        </w:rPr>
        <w:t xml:space="preserve">
      b) в той мере, в какой связанные с объектом права относятся к объекту. </w:t>
      </w:r>
      <w:r>
        <w:br/>
      </w:r>
      <w:r>
        <w:rPr>
          <w:rFonts w:ascii="Times New Roman"/>
          <w:b w:val="false"/>
          <w:i w:val="false"/>
          <w:color w:val="000000"/>
          <w:sz w:val="28"/>
        </w:rPr>
        <w:t>
</w:t>
      </w:r>
      <w:r>
        <w:rPr>
          <w:rFonts w:ascii="Times New Roman"/>
          <w:b w:val="false"/>
          <w:i w:val="false"/>
          <w:color w:val="000000"/>
          <w:sz w:val="28"/>
        </w:rPr>
        <w:t>
      2. Для целей подпункта b) предыдущего пункта связанные с объектом права относятся к объекту только в той мере, в какой они состоят из прав на получение платежа или иное исполнение обязательства, которые касаются:</w:t>
      </w:r>
      <w:r>
        <w:br/>
      </w:r>
      <w:r>
        <w:rPr>
          <w:rFonts w:ascii="Times New Roman"/>
          <w:b w:val="false"/>
          <w:i w:val="false"/>
          <w:color w:val="000000"/>
          <w:sz w:val="28"/>
        </w:rPr>
        <w:t>
</w:t>
      </w:r>
      <w:r>
        <w:rPr>
          <w:rFonts w:ascii="Times New Roman"/>
          <w:b w:val="false"/>
          <w:i w:val="false"/>
          <w:color w:val="000000"/>
          <w:sz w:val="28"/>
        </w:rPr>
        <w:t xml:space="preserve">
      a) суммы, внесенной авансом и использованной для приобретения объекта; </w:t>
      </w:r>
      <w:r>
        <w:br/>
      </w:r>
      <w:r>
        <w:rPr>
          <w:rFonts w:ascii="Times New Roman"/>
          <w:b w:val="false"/>
          <w:i w:val="false"/>
          <w:color w:val="000000"/>
          <w:sz w:val="28"/>
        </w:rPr>
        <w:t>
</w:t>
      </w:r>
      <w:r>
        <w:rPr>
          <w:rFonts w:ascii="Times New Roman"/>
          <w:b w:val="false"/>
          <w:i w:val="false"/>
          <w:color w:val="000000"/>
          <w:sz w:val="28"/>
        </w:rPr>
        <w:t xml:space="preserve">
      b) суммы, внесенной авансом и использованной для приобретения другого объекта, в отношении которого цедент имеет другую международную гарантию, если цедент передал эту гарантию цессионарию и цессия была зарегистрирована; </w:t>
      </w:r>
      <w:r>
        <w:br/>
      </w:r>
      <w:r>
        <w:rPr>
          <w:rFonts w:ascii="Times New Roman"/>
          <w:b w:val="false"/>
          <w:i w:val="false"/>
          <w:color w:val="000000"/>
          <w:sz w:val="28"/>
        </w:rPr>
        <w:t>
</w:t>
      </w:r>
      <w:r>
        <w:rPr>
          <w:rFonts w:ascii="Times New Roman"/>
          <w:b w:val="false"/>
          <w:i w:val="false"/>
          <w:color w:val="000000"/>
          <w:sz w:val="28"/>
        </w:rPr>
        <w:t xml:space="preserve">
      с) цены, подлежащей уплате за объект; </w:t>
      </w:r>
      <w:r>
        <w:br/>
      </w:r>
      <w:r>
        <w:rPr>
          <w:rFonts w:ascii="Times New Roman"/>
          <w:b w:val="false"/>
          <w:i w:val="false"/>
          <w:color w:val="000000"/>
          <w:sz w:val="28"/>
        </w:rPr>
        <w:t>
</w:t>
      </w:r>
      <w:r>
        <w:rPr>
          <w:rFonts w:ascii="Times New Roman"/>
          <w:b w:val="false"/>
          <w:i w:val="false"/>
          <w:color w:val="000000"/>
          <w:sz w:val="28"/>
        </w:rPr>
        <w:t xml:space="preserve">
      d) арендных платежей, подлежащих уплате в связи с объектом, или других обязательств, вытекающих из сделки, упомянутой в любом из предыдущих подпунктов. </w:t>
      </w:r>
      <w:r>
        <w:br/>
      </w:r>
      <w:r>
        <w:rPr>
          <w:rFonts w:ascii="Times New Roman"/>
          <w:b w:val="false"/>
          <w:i w:val="false"/>
          <w:color w:val="000000"/>
          <w:sz w:val="28"/>
        </w:rPr>
        <w:t>
</w:t>
      </w:r>
      <w:r>
        <w:rPr>
          <w:rFonts w:ascii="Times New Roman"/>
          <w:b w:val="false"/>
          <w:i w:val="false"/>
          <w:color w:val="000000"/>
          <w:sz w:val="28"/>
        </w:rPr>
        <w:t>
      3. Во всех других случаях приоритет конкурирующих цессий связанных с объектом прав определяется применимым правом.</w:t>
      </w:r>
    </w:p>
    <w:bookmarkEnd w:id="92"/>
    <w:bookmarkStart w:name="z331" w:id="93"/>
    <w:p>
      <w:pPr>
        <w:spacing w:after="0"/>
        <w:ind w:left="0"/>
        <w:jc w:val="left"/>
      </w:pPr>
      <w:r>
        <w:rPr>
          <w:rFonts w:ascii="Times New Roman"/>
          <w:b/>
          <w:i w:val="false"/>
          <w:color w:val="000000"/>
        </w:rPr>
        <w:t xml:space="preserve"> 
Статья 37. Последствия несостоятельности цедента</w:t>
      </w:r>
    </w:p>
    <w:bookmarkEnd w:id="93"/>
    <w:bookmarkStart w:name="z332" w:id="94"/>
    <w:p>
      <w:pPr>
        <w:spacing w:after="0"/>
        <w:ind w:left="0"/>
        <w:jc w:val="both"/>
      </w:pPr>
      <w:r>
        <w:rPr>
          <w:rFonts w:ascii="Times New Roman"/>
          <w:b w:val="false"/>
          <w:i w:val="false"/>
          <w:color w:val="000000"/>
          <w:sz w:val="28"/>
        </w:rPr>
        <w:t>
      Положения </w:t>
      </w:r>
      <w:r>
        <w:rPr>
          <w:rFonts w:ascii="Times New Roman"/>
          <w:b w:val="false"/>
          <w:i w:val="false"/>
          <w:color w:val="000000"/>
          <w:sz w:val="28"/>
        </w:rPr>
        <w:t>статьи 30</w:t>
      </w:r>
      <w:r>
        <w:rPr>
          <w:rFonts w:ascii="Times New Roman"/>
          <w:b w:val="false"/>
          <w:i w:val="false"/>
          <w:color w:val="000000"/>
          <w:sz w:val="28"/>
        </w:rPr>
        <w:t xml:space="preserve"> применяются к процедурам по несостоятельности в отношении цедента, как если бы ссылки на должника были ссылками на цедента.</w:t>
      </w:r>
    </w:p>
    <w:bookmarkEnd w:id="94"/>
    <w:bookmarkStart w:name="z333" w:id="95"/>
    <w:p>
      <w:pPr>
        <w:spacing w:after="0"/>
        <w:ind w:left="0"/>
        <w:jc w:val="left"/>
      </w:pPr>
      <w:r>
        <w:rPr>
          <w:rFonts w:ascii="Times New Roman"/>
          <w:b/>
          <w:i w:val="false"/>
          <w:color w:val="000000"/>
        </w:rPr>
        <w:t xml:space="preserve"> 
Статья 38. Суброгация</w:t>
      </w:r>
    </w:p>
    <w:bookmarkEnd w:id="95"/>
    <w:bookmarkStart w:name="z334" w:id="96"/>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ничто в настоящей Конвенции не влияет на приобретение связанных с объектом прав и соответствующей международной гарантии путем суброгации в силу закона или по договору в соответствии с применимым правом.</w:t>
      </w:r>
      <w:r>
        <w:br/>
      </w:r>
      <w:r>
        <w:rPr>
          <w:rFonts w:ascii="Times New Roman"/>
          <w:b w:val="false"/>
          <w:i w:val="false"/>
          <w:color w:val="000000"/>
          <w:sz w:val="28"/>
        </w:rPr>
        <w:t>
</w:t>
      </w:r>
      <w:r>
        <w:rPr>
          <w:rFonts w:ascii="Times New Roman"/>
          <w:b w:val="false"/>
          <w:i w:val="false"/>
          <w:color w:val="000000"/>
          <w:sz w:val="28"/>
        </w:rPr>
        <w:t>
      2. Иерархия между правами, предусмотренными предыдущим пунктом, и конкурирующими правами может изменяться с письменного согласия обладателей соответствующих прав, однако цессионарий подчиненной гарантии исполнения обязательства не связан соглашением о подчинении этой гарантии, если только при совершении цессии не была зарегистрирована соответствующая подчиненность, касающаяся указанного соглашения.</w:t>
      </w:r>
    </w:p>
    <w:bookmarkEnd w:id="96"/>
    <w:bookmarkStart w:name="z336" w:id="97"/>
    <w:p>
      <w:pPr>
        <w:spacing w:after="0"/>
        <w:ind w:left="0"/>
        <w:jc w:val="left"/>
      </w:pPr>
      <w:r>
        <w:rPr>
          <w:rFonts w:ascii="Times New Roman"/>
          <w:b/>
          <w:i w:val="false"/>
          <w:color w:val="000000"/>
        </w:rPr>
        <w:t xml:space="preserve"> 
Глава X</w:t>
      </w:r>
    </w:p>
    <w:bookmarkEnd w:id="97"/>
    <w:bookmarkStart w:name="z337" w:id="98"/>
    <w:p>
      <w:pPr>
        <w:spacing w:after="0"/>
        <w:ind w:left="0"/>
        <w:jc w:val="left"/>
      </w:pPr>
      <w:r>
        <w:rPr>
          <w:rFonts w:ascii="Times New Roman"/>
          <w:b/>
          <w:i w:val="false"/>
          <w:color w:val="000000"/>
        </w:rPr>
        <w:t xml:space="preserve"> 
Права или гарантии, являющиеся предметом заявлений</w:t>
      </w:r>
      <w:r>
        <w:br/>
      </w:r>
      <w:r>
        <w:rPr>
          <w:rFonts w:ascii="Times New Roman"/>
          <w:b/>
          <w:i w:val="false"/>
          <w:color w:val="000000"/>
        </w:rPr>
        <w:t>
Договаривающихся Государств</w:t>
      </w:r>
    </w:p>
    <w:bookmarkEnd w:id="98"/>
    <w:bookmarkStart w:name="z338" w:id="99"/>
    <w:p>
      <w:pPr>
        <w:spacing w:after="0"/>
        <w:ind w:left="0"/>
        <w:jc w:val="left"/>
      </w:pPr>
      <w:r>
        <w:rPr>
          <w:rFonts w:ascii="Times New Roman"/>
          <w:b/>
          <w:i w:val="false"/>
          <w:color w:val="000000"/>
        </w:rPr>
        <w:t xml:space="preserve"> 
Статья 39. Права, обладающие преимущественным</w:t>
      </w:r>
      <w:r>
        <w:br/>
      </w:r>
      <w:r>
        <w:rPr>
          <w:rFonts w:ascii="Times New Roman"/>
          <w:b/>
          <w:i w:val="false"/>
          <w:color w:val="000000"/>
        </w:rPr>
        <w:t>
характером без регистрации</w:t>
      </w:r>
    </w:p>
    <w:bookmarkEnd w:id="99"/>
    <w:bookmarkStart w:name="z339" w:id="100"/>
    <w:p>
      <w:pPr>
        <w:spacing w:after="0"/>
        <w:ind w:left="0"/>
        <w:jc w:val="both"/>
      </w:pPr>
      <w:r>
        <w:rPr>
          <w:rFonts w:ascii="Times New Roman"/>
          <w:b w:val="false"/>
          <w:i w:val="false"/>
          <w:color w:val="000000"/>
          <w:sz w:val="28"/>
        </w:rPr>
        <w:t>
      1. Договаривающееся Государство может в любое время в сдаваемом на хранение депозитарию Протокола заявлении указать в общем плане или конкретно:</w:t>
      </w:r>
      <w:r>
        <w:br/>
      </w:r>
      <w:r>
        <w:rPr>
          <w:rFonts w:ascii="Times New Roman"/>
          <w:b w:val="false"/>
          <w:i w:val="false"/>
          <w:color w:val="000000"/>
          <w:sz w:val="28"/>
        </w:rPr>
        <w:t>
</w:t>
      </w:r>
      <w:r>
        <w:rPr>
          <w:rFonts w:ascii="Times New Roman"/>
          <w:b w:val="false"/>
          <w:i w:val="false"/>
          <w:color w:val="000000"/>
          <w:sz w:val="28"/>
        </w:rPr>
        <w:t>
      a) те категории внедоговорных прав или гарантий (помимо каких-либо прав или гарантий, к которым применима </w:t>
      </w:r>
      <w:r>
        <w:rPr>
          <w:rFonts w:ascii="Times New Roman"/>
          <w:b w:val="false"/>
          <w:i w:val="false"/>
          <w:color w:val="000000"/>
          <w:sz w:val="28"/>
        </w:rPr>
        <w:t>статья 40</w:t>
      </w:r>
      <w:r>
        <w:rPr>
          <w:rFonts w:ascii="Times New Roman"/>
          <w:b w:val="false"/>
          <w:i w:val="false"/>
          <w:color w:val="000000"/>
          <w:sz w:val="28"/>
        </w:rPr>
        <w:t>), которые в соответствии с законодательством этого государства обладают по отношению к какой-либо гарантии на объект приоритетом, эквивалентным тому приоритету, какой имеет гарантия, принадлежащая обладателю зарегистрированной международной гарантии, и которые имеют преобладающую силу перед зарегистрированной международной гарантией вне зависимости от того, связана ли эта гарантия с процедурами по несостоятельности или нет;</w:t>
      </w:r>
      <w:r>
        <w:br/>
      </w:r>
      <w:r>
        <w:rPr>
          <w:rFonts w:ascii="Times New Roman"/>
          <w:b w:val="false"/>
          <w:i w:val="false"/>
          <w:color w:val="000000"/>
          <w:sz w:val="28"/>
        </w:rPr>
        <w:t>
</w:t>
      </w:r>
      <w:r>
        <w:rPr>
          <w:rFonts w:ascii="Times New Roman"/>
          <w:b w:val="false"/>
          <w:i w:val="false"/>
          <w:color w:val="000000"/>
          <w:sz w:val="28"/>
        </w:rPr>
        <w:t>
      b) что ничто в настоящей Конвенции не влияет на право государства или государственной организации, межправительственной организации или другого частного поставщика общественного обслуживания арестовывать или задерживать объект согласно законодательству, данного государства в оплату сумм, причитающихся такой организации или поставщику, прямо относящихся к предоставлению такого обслуживания для указанного объекта или другого объекта.</w:t>
      </w:r>
      <w:r>
        <w:br/>
      </w:r>
      <w:r>
        <w:rPr>
          <w:rFonts w:ascii="Times New Roman"/>
          <w:b w:val="false"/>
          <w:i w:val="false"/>
          <w:color w:val="000000"/>
          <w:sz w:val="28"/>
        </w:rPr>
        <w:t>
</w:t>
      </w:r>
      <w:r>
        <w:rPr>
          <w:rFonts w:ascii="Times New Roman"/>
          <w:b w:val="false"/>
          <w:i w:val="false"/>
          <w:color w:val="000000"/>
          <w:sz w:val="28"/>
        </w:rPr>
        <w:t>
      2. В заявлении, сделанном в соответствии с предыдущим пунктом, может оговариваться, что оно распространяется на категории, которые возникнут после сдачи на хранение такого заявления.</w:t>
      </w:r>
      <w:r>
        <w:br/>
      </w:r>
      <w:r>
        <w:rPr>
          <w:rFonts w:ascii="Times New Roman"/>
          <w:b w:val="false"/>
          <w:i w:val="false"/>
          <w:color w:val="000000"/>
          <w:sz w:val="28"/>
        </w:rPr>
        <w:t>
</w:t>
      </w:r>
      <w:r>
        <w:rPr>
          <w:rFonts w:ascii="Times New Roman"/>
          <w:b w:val="false"/>
          <w:i w:val="false"/>
          <w:color w:val="000000"/>
          <w:sz w:val="28"/>
        </w:rPr>
        <w:t xml:space="preserve">
      3. Внедоговорные право или гарантия имеют приоритет по отношению к международной гарантии только в том случае, если они относятся к категории, на которую распространяется заявление, сданное на хранение до регистрации такой международной гарантии. </w:t>
      </w:r>
      <w:r>
        <w:br/>
      </w:r>
      <w:r>
        <w:rPr>
          <w:rFonts w:ascii="Times New Roman"/>
          <w:b w:val="false"/>
          <w:i w:val="false"/>
          <w:color w:val="000000"/>
          <w:sz w:val="28"/>
        </w:rPr>
        <w:t>
</w:t>
      </w:r>
      <w:r>
        <w:rPr>
          <w:rFonts w:ascii="Times New Roman"/>
          <w:b w:val="false"/>
          <w:i w:val="false"/>
          <w:color w:val="000000"/>
          <w:sz w:val="28"/>
        </w:rPr>
        <w:t>
      4. Невзирая на положения предыдущего пункта, Договаривающееся Государство может при ратификации, принятии, утверждении Протокола или присоединении к нему заявить, что право или гарантия одной из категорий, на которые распространяется заявление, сделанное согласно </w:t>
      </w:r>
      <w:r>
        <w:rPr>
          <w:rFonts w:ascii="Times New Roman"/>
          <w:b w:val="false"/>
          <w:i w:val="false"/>
          <w:color w:val="000000"/>
          <w:sz w:val="28"/>
        </w:rPr>
        <w:t>подпункту а)</w:t>
      </w:r>
      <w:r>
        <w:rPr>
          <w:rFonts w:ascii="Times New Roman"/>
          <w:b w:val="false"/>
          <w:i w:val="false"/>
          <w:color w:val="000000"/>
          <w:sz w:val="28"/>
        </w:rPr>
        <w:t xml:space="preserve"> пункта 1, имеют приоритет, по отношению к международной гарантии, зарегистрированной до даты таких ратификации, принятия, утверждения или присоединения.</w:t>
      </w:r>
    </w:p>
    <w:bookmarkEnd w:id="100"/>
    <w:bookmarkStart w:name="z345" w:id="101"/>
    <w:p>
      <w:pPr>
        <w:spacing w:after="0"/>
        <w:ind w:left="0"/>
        <w:jc w:val="left"/>
      </w:pPr>
      <w:r>
        <w:rPr>
          <w:rFonts w:ascii="Times New Roman"/>
          <w:b/>
          <w:i w:val="false"/>
          <w:color w:val="000000"/>
        </w:rPr>
        <w:t xml:space="preserve"> 
Статья 40. Регистрируемые внедоговорные права или гарантии</w:t>
      </w:r>
    </w:p>
    <w:bookmarkEnd w:id="101"/>
    <w:bookmarkStart w:name="z346" w:id="102"/>
    <w:p>
      <w:pPr>
        <w:spacing w:after="0"/>
        <w:ind w:left="0"/>
        <w:jc w:val="both"/>
      </w:pPr>
      <w:r>
        <w:rPr>
          <w:rFonts w:ascii="Times New Roman"/>
          <w:b w:val="false"/>
          <w:i w:val="false"/>
          <w:color w:val="000000"/>
          <w:sz w:val="28"/>
        </w:rPr>
        <w:t>
      Договаривающееся Государство может в любое время указать в сдаваемом на хранение депозитарию </w:t>
      </w:r>
      <w:r>
        <w:rPr>
          <w:rFonts w:ascii="Times New Roman"/>
          <w:b w:val="false"/>
          <w:i w:val="false"/>
          <w:color w:val="000000"/>
          <w:sz w:val="28"/>
        </w:rPr>
        <w:t>Протокола</w:t>
      </w:r>
      <w:r>
        <w:rPr>
          <w:rFonts w:ascii="Times New Roman"/>
          <w:b w:val="false"/>
          <w:i w:val="false"/>
          <w:color w:val="000000"/>
          <w:sz w:val="28"/>
        </w:rPr>
        <w:t xml:space="preserve"> заявлении перечень категорий внедоговорных прав или гарантий, которые могут быть зарегистрированы в соответствии с настоящей Конвенцией по какой-либо категории объектов, как если бы такие права или гарантии представляли собой международные гарантии, после чего эти права или гарантии должны рассматриваться как международные гарантии. По мере необходимости в такое заявление могут вноситься изменения.</w:t>
      </w:r>
    </w:p>
    <w:bookmarkEnd w:id="102"/>
    <w:bookmarkStart w:name="z347" w:id="103"/>
    <w:p>
      <w:pPr>
        <w:spacing w:after="0"/>
        <w:ind w:left="0"/>
        <w:jc w:val="left"/>
      </w:pPr>
      <w:r>
        <w:rPr>
          <w:rFonts w:ascii="Times New Roman"/>
          <w:b/>
          <w:i w:val="false"/>
          <w:color w:val="000000"/>
        </w:rPr>
        <w:t xml:space="preserve"> 
Глава XI</w:t>
      </w:r>
    </w:p>
    <w:bookmarkEnd w:id="103"/>
    <w:bookmarkStart w:name="z348" w:id="104"/>
    <w:p>
      <w:pPr>
        <w:spacing w:after="0"/>
        <w:ind w:left="0"/>
        <w:jc w:val="left"/>
      </w:pPr>
      <w:r>
        <w:rPr>
          <w:rFonts w:ascii="Times New Roman"/>
          <w:b/>
          <w:i w:val="false"/>
          <w:color w:val="000000"/>
        </w:rPr>
        <w:t xml:space="preserve"> 
Применение Конвенции к продажам</w:t>
      </w:r>
    </w:p>
    <w:bookmarkEnd w:id="104"/>
    <w:bookmarkStart w:name="z349" w:id="105"/>
    <w:p>
      <w:pPr>
        <w:spacing w:after="0"/>
        <w:ind w:left="0"/>
        <w:jc w:val="left"/>
      </w:pPr>
      <w:r>
        <w:rPr>
          <w:rFonts w:ascii="Times New Roman"/>
          <w:b/>
          <w:i w:val="false"/>
          <w:color w:val="000000"/>
        </w:rPr>
        <w:t xml:space="preserve"> 
Статья 41. Продажа и условная продажа</w:t>
      </w:r>
    </w:p>
    <w:bookmarkEnd w:id="105"/>
    <w:bookmarkStart w:name="z350" w:id="106"/>
    <w:p>
      <w:pPr>
        <w:spacing w:after="0"/>
        <w:ind w:left="0"/>
        <w:jc w:val="both"/>
      </w:pPr>
      <w:r>
        <w:rPr>
          <w:rFonts w:ascii="Times New Roman"/>
          <w:b w:val="false"/>
          <w:i w:val="false"/>
          <w:color w:val="000000"/>
          <w:sz w:val="28"/>
        </w:rPr>
        <w:t>
      Настоящая Конвенция применяется к продаже или условной продаже объекта, как это предусмотрено в </w:t>
      </w:r>
      <w:r>
        <w:rPr>
          <w:rFonts w:ascii="Times New Roman"/>
          <w:b w:val="false"/>
          <w:i w:val="false"/>
          <w:color w:val="000000"/>
          <w:sz w:val="28"/>
        </w:rPr>
        <w:t>Протоколе</w:t>
      </w:r>
      <w:r>
        <w:rPr>
          <w:rFonts w:ascii="Times New Roman"/>
          <w:b w:val="false"/>
          <w:i w:val="false"/>
          <w:color w:val="000000"/>
          <w:sz w:val="28"/>
        </w:rPr>
        <w:t xml:space="preserve"> с любыми изменениями, которые могут быть в него внесены.</w:t>
      </w:r>
    </w:p>
    <w:bookmarkEnd w:id="106"/>
    <w:bookmarkStart w:name="z351" w:id="107"/>
    <w:p>
      <w:pPr>
        <w:spacing w:after="0"/>
        <w:ind w:left="0"/>
        <w:jc w:val="left"/>
      </w:pPr>
      <w:r>
        <w:rPr>
          <w:rFonts w:ascii="Times New Roman"/>
          <w:b/>
          <w:i w:val="false"/>
          <w:color w:val="000000"/>
        </w:rPr>
        <w:t xml:space="preserve"> 
Глава ХII Юрисдикция</w:t>
      </w:r>
    </w:p>
    <w:bookmarkEnd w:id="107"/>
    <w:bookmarkStart w:name="z352" w:id="108"/>
    <w:p>
      <w:pPr>
        <w:spacing w:after="0"/>
        <w:ind w:left="0"/>
        <w:jc w:val="left"/>
      </w:pPr>
      <w:r>
        <w:rPr>
          <w:rFonts w:ascii="Times New Roman"/>
          <w:b/>
          <w:i w:val="false"/>
          <w:color w:val="000000"/>
        </w:rPr>
        <w:t xml:space="preserve"> 
Статья 42. Выбор суда</w:t>
      </w:r>
    </w:p>
    <w:bookmarkEnd w:id="108"/>
    <w:bookmarkStart w:name="z353" w:id="109"/>
    <w:p>
      <w:pPr>
        <w:spacing w:after="0"/>
        <w:ind w:left="0"/>
        <w:jc w:val="both"/>
      </w:pPr>
      <w:r>
        <w:rPr>
          <w:rFonts w:ascii="Times New Roman"/>
          <w:b w:val="false"/>
          <w:i w:val="false"/>
          <w:color w:val="000000"/>
          <w:sz w:val="28"/>
        </w:rPr>
        <w:t>
      1. При условии соблюдения положений </w:t>
      </w:r>
      <w:r>
        <w:rPr>
          <w:rFonts w:ascii="Times New Roman"/>
          <w:b w:val="false"/>
          <w:i w:val="false"/>
          <w:color w:val="000000"/>
          <w:sz w:val="28"/>
        </w:rPr>
        <w:t>статей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суды какого-либо из Договаривающихся Государств, избранные сторонами в сделке, обладают юрисдикцией в отношении любого иска, предъявляемого в соответствии с настоящей Конвенцией, причем независимо от того, имеет ли избранный суд какую-либо связь со сторонами или сделкой. Такая юрисдикция является исключительной,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2. Любая такая договоренность совершается в письменном виде или заключается иным способом в соответствии с формальными требованиями права, действующего в стране избранного суда.</w:t>
      </w:r>
    </w:p>
    <w:bookmarkEnd w:id="109"/>
    <w:bookmarkStart w:name="z355" w:id="110"/>
    <w:p>
      <w:pPr>
        <w:spacing w:after="0"/>
        <w:ind w:left="0"/>
        <w:jc w:val="left"/>
      </w:pPr>
      <w:r>
        <w:rPr>
          <w:rFonts w:ascii="Times New Roman"/>
          <w:b/>
          <w:i w:val="false"/>
          <w:color w:val="000000"/>
        </w:rPr>
        <w:t xml:space="preserve"> 
Статья 43. Юрисдикция согласно статье 13</w:t>
      </w:r>
    </w:p>
    <w:bookmarkEnd w:id="110"/>
    <w:bookmarkStart w:name="z356" w:id="111"/>
    <w:p>
      <w:pPr>
        <w:spacing w:after="0"/>
        <w:ind w:left="0"/>
        <w:jc w:val="both"/>
      </w:pPr>
      <w:r>
        <w:rPr>
          <w:rFonts w:ascii="Times New Roman"/>
          <w:b w:val="false"/>
          <w:i w:val="false"/>
          <w:color w:val="000000"/>
          <w:sz w:val="28"/>
        </w:rPr>
        <w:t>
      1. Избранные сторонами, суды какого-либо из Договаривающихся Государств, и суды Договаривающегося Государства, на территории которого находится объект, обладают компетенцией в части предоставления судебной защиты по смыслу </w:t>
      </w:r>
      <w:r>
        <w:rPr>
          <w:rFonts w:ascii="Times New Roman"/>
          <w:b w:val="false"/>
          <w:i w:val="false"/>
          <w:color w:val="000000"/>
          <w:sz w:val="28"/>
        </w:rPr>
        <w:t>подпунктов а)</w:t>
      </w: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xml:space="preserve"> и </w:t>
      </w:r>
      <w:r>
        <w:rPr>
          <w:rFonts w:ascii="Times New Roman"/>
          <w:b w:val="false"/>
          <w:i w:val="false"/>
          <w:color w:val="000000"/>
          <w:sz w:val="28"/>
        </w:rPr>
        <w:t>с)</w:t>
      </w:r>
      <w:r>
        <w:rPr>
          <w:rFonts w:ascii="Times New Roman"/>
          <w:b w:val="false"/>
          <w:i w:val="false"/>
          <w:color w:val="000000"/>
          <w:sz w:val="28"/>
        </w:rPr>
        <w:t xml:space="preserve"> пункта 1 и </w:t>
      </w:r>
      <w:r>
        <w:rPr>
          <w:rFonts w:ascii="Times New Roman"/>
          <w:b w:val="false"/>
          <w:i w:val="false"/>
          <w:color w:val="000000"/>
          <w:sz w:val="28"/>
        </w:rPr>
        <w:t>пункта 4</w:t>
      </w:r>
      <w:r>
        <w:rPr>
          <w:rFonts w:ascii="Times New Roman"/>
          <w:b w:val="false"/>
          <w:i w:val="false"/>
          <w:color w:val="000000"/>
          <w:sz w:val="28"/>
        </w:rPr>
        <w:t xml:space="preserve"> статьи 13 в отношении этого объекта.</w:t>
      </w:r>
      <w:r>
        <w:br/>
      </w:r>
      <w:r>
        <w:rPr>
          <w:rFonts w:ascii="Times New Roman"/>
          <w:b w:val="false"/>
          <w:i w:val="false"/>
          <w:color w:val="000000"/>
          <w:sz w:val="28"/>
        </w:rPr>
        <w:t>
</w:t>
      </w:r>
      <w:r>
        <w:rPr>
          <w:rFonts w:ascii="Times New Roman"/>
          <w:b w:val="false"/>
          <w:i w:val="false"/>
          <w:color w:val="000000"/>
          <w:sz w:val="28"/>
        </w:rPr>
        <w:t>
      2. Компетенцию в части предоставления судебной защиты по смыслу  </w:t>
      </w:r>
      <w:r>
        <w:rPr>
          <w:rFonts w:ascii="Times New Roman"/>
          <w:b w:val="false"/>
          <w:i w:val="false"/>
          <w:color w:val="000000"/>
          <w:sz w:val="28"/>
        </w:rPr>
        <w:t>подпункта d)</w:t>
      </w:r>
      <w:r>
        <w:rPr>
          <w:rFonts w:ascii="Times New Roman"/>
          <w:b w:val="false"/>
          <w:i w:val="false"/>
          <w:color w:val="000000"/>
          <w:sz w:val="28"/>
        </w:rPr>
        <w:t xml:space="preserve"> пункта 1 статьи 13 или иной временной судебной защиты в силу пункта 4 статьи 13 могут осуществлять:</w:t>
      </w:r>
      <w:r>
        <w:br/>
      </w:r>
      <w:r>
        <w:rPr>
          <w:rFonts w:ascii="Times New Roman"/>
          <w:b w:val="false"/>
          <w:i w:val="false"/>
          <w:color w:val="000000"/>
          <w:sz w:val="28"/>
        </w:rPr>
        <w:t>
</w:t>
      </w:r>
      <w:r>
        <w:rPr>
          <w:rFonts w:ascii="Times New Roman"/>
          <w:b w:val="false"/>
          <w:i w:val="false"/>
          <w:color w:val="000000"/>
          <w:sz w:val="28"/>
        </w:rPr>
        <w:t>
      а) суды, избранные сторонами, или</w:t>
      </w:r>
      <w:r>
        <w:br/>
      </w:r>
      <w:r>
        <w:rPr>
          <w:rFonts w:ascii="Times New Roman"/>
          <w:b w:val="false"/>
          <w:i w:val="false"/>
          <w:color w:val="000000"/>
          <w:sz w:val="28"/>
        </w:rPr>
        <w:t>
</w:t>
      </w:r>
      <w:r>
        <w:rPr>
          <w:rFonts w:ascii="Times New Roman"/>
          <w:b w:val="false"/>
          <w:i w:val="false"/>
          <w:color w:val="000000"/>
          <w:sz w:val="28"/>
        </w:rPr>
        <w:t>
      b) суды Договаривающегося Государства, на территории которого находится должник; при этом такие средства судебной защиты согласно условиям актов об их предоставлении подлежат принудительному исполнению лишь на территории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3. Суд обладает компетенцией согласно предыдущим пунктам, даже если окончательное решение по иску, упоминаемое в </w:t>
      </w:r>
      <w:r>
        <w:rPr>
          <w:rFonts w:ascii="Times New Roman"/>
          <w:b w:val="false"/>
          <w:i w:val="false"/>
          <w:color w:val="000000"/>
          <w:sz w:val="28"/>
        </w:rPr>
        <w:t>пункте 1</w:t>
      </w:r>
      <w:r>
        <w:rPr>
          <w:rFonts w:ascii="Times New Roman"/>
          <w:b w:val="false"/>
          <w:i w:val="false"/>
          <w:color w:val="000000"/>
          <w:sz w:val="28"/>
        </w:rPr>
        <w:t xml:space="preserve"> статьи 13, будет или может быть вынесено в суде другого Договаривающегося Государства или в арбитражном разбирательстве.</w:t>
      </w:r>
    </w:p>
    <w:bookmarkEnd w:id="111"/>
    <w:bookmarkStart w:name="z361" w:id="112"/>
    <w:p>
      <w:pPr>
        <w:spacing w:after="0"/>
        <w:ind w:left="0"/>
        <w:jc w:val="left"/>
      </w:pPr>
      <w:r>
        <w:rPr>
          <w:rFonts w:ascii="Times New Roman"/>
          <w:b/>
          <w:i w:val="false"/>
          <w:color w:val="000000"/>
        </w:rPr>
        <w:t xml:space="preserve"> 
Статья 44. Компетенция выносить постановления</w:t>
      </w:r>
      <w:r>
        <w:br/>
      </w:r>
      <w:r>
        <w:rPr>
          <w:rFonts w:ascii="Times New Roman"/>
          <w:b/>
          <w:i w:val="false"/>
          <w:color w:val="000000"/>
        </w:rPr>
        <w:t>
в адрес Регистратора</w:t>
      </w:r>
    </w:p>
    <w:bookmarkEnd w:id="112"/>
    <w:bookmarkStart w:name="z362" w:id="113"/>
    <w:p>
      <w:pPr>
        <w:spacing w:after="0"/>
        <w:ind w:left="0"/>
        <w:jc w:val="both"/>
      </w:pPr>
      <w:r>
        <w:rPr>
          <w:rFonts w:ascii="Times New Roman"/>
          <w:b w:val="false"/>
          <w:i w:val="false"/>
          <w:color w:val="000000"/>
          <w:sz w:val="28"/>
        </w:rPr>
        <w:t>
      1. Судебные учреждения государства, на территории которого Регистратор имеет свой административный центр, обладают исключительной компетенцией по вынесению решений в отношении присуждения возмещения ущерба или судебных постановлений в адрес</w:t>
      </w:r>
      <w:r>
        <w:br/>
      </w:r>
      <w:r>
        <w:rPr>
          <w:rFonts w:ascii="Times New Roman"/>
          <w:b w:val="false"/>
          <w:i w:val="false"/>
          <w:color w:val="000000"/>
          <w:sz w:val="28"/>
        </w:rPr>
        <w:t>
</w:t>
      </w:r>
      <w:r>
        <w:rPr>
          <w:rFonts w:ascii="Times New Roman"/>
          <w:b w:val="false"/>
          <w:i w:val="false"/>
          <w:color w:val="000000"/>
          <w:sz w:val="28"/>
        </w:rPr>
        <w:t>
Регистратора.</w:t>
      </w:r>
      <w:r>
        <w:br/>
      </w:r>
      <w:r>
        <w:rPr>
          <w:rFonts w:ascii="Times New Roman"/>
          <w:b w:val="false"/>
          <w:i w:val="false"/>
          <w:color w:val="000000"/>
          <w:sz w:val="28"/>
        </w:rPr>
        <w:t>
</w:t>
      </w:r>
      <w:r>
        <w:rPr>
          <w:rFonts w:ascii="Times New Roman"/>
          <w:b w:val="false"/>
          <w:i w:val="false"/>
          <w:color w:val="000000"/>
          <w:sz w:val="28"/>
        </w:rPr>
        <w:t>
      2. Если какое-либо лицо не выполняет требование, предъявленное согласно </w:t>
      </w:r>
      <w:r>
        <w:rPr>
          <w:rFonts w:ascii="Times New Roman"/>
          <w:b w:val="false"/>
          <w:i w:val="false"/>
          <w:color w:val="000000"/>
          <w:sz w:val="28"/>
        </w:rPr>
        <w:t>статье 25</w:t>
      </w:r>
      <w:r>
        <w:rPr>
          <w:rFonts w:ascii="Times New Roman"/>
          <w:b w:val="false"/>
          <w:i w:val="false"/>
          <w:color w:val="000000"/>
          <w:sz w:val="28"/>
        </w:rPr>
        <w:t>, и это лицо прекратило свое существование или не может быть найдено для целей осуществления права на вынесение против него судебного акта, требующего отмены регистрации, судебные учреждения, указанные в предыдущем пункте, обладают исключительной компетенцией выносить по заявлению должника или возможного должника постановления в адрес Регистратора с требованием об отмене им регистрации.</w:t>
      </w:r>
      <w:r>
        <w:br/>
      </w:r>
      <w:r>
        <w:rPr>
          <w:rFonts w:ascii="Times New Roman"/>
          <w:b w:val="false"/>
          <w:i w:val="false"/>
          <w:color w:val="000000"/>
          <w:sz w:val="28"/>
        </w:rPr>
        <w:t>
</w:t>
      </w:r>
      <w:r>
        <w:rPr>
          <w:rFonts w:ascii="Times New Roman"/>
          <w:b w:val="false"/>
          <w:i w:val="false"/>
          <w:color w:val="000000"/>
          <w:sz w:val="28"/>
        </w:rPr>
        <w:t>
      3. Если какое-либо лицо не исполняет распоряжение суда, обладающего юрисдикцией согласно настоящей Конвенции, или, когда дело касается национальной гарантии, распоряжение суда компетентной юрисдикции, в котором требуется, чтобы данное лицо обеспечило изменение или отмену регистрации, судебные учреждения, указанные в </w:t>
      </w:r>
      <w:r>
        <w:rPr>
          <w:rFonts w:ascii="Times New Roman"/>
          <w:b w:val="false"/>
          <w:i w:val="false"/>
          <w:color w:val="000000"/>
          <w:sz w:val="28"/>
        </w:rPr>
        <w:t>пункте 1</w:t>
      </w:r>
      <w:r>
        <w:rPr>
          <w:rFonts w:ascii="Times New Roman"/>
          <w:b w:val="false"/>
          <w:i w:val="false"/>
          <w:color w:val="000000"/>
          <w:sz w:val="28"/>
        </w:rPr>
        <w:t>, могут отдать Регистратору предписание предпринять такие шаги, которые обеспечат исполнение этого распоряжения.</w:t>
      </w:r>
      <w:r>
        <w:br/>
      </w:r>
      <w:r>
        <w:rPr>
          <w:rFonts w:ascii="Times New Roman"/>
          <w:b w:val="false"/>
          <w:i w:val="false"/>
          <w:color w:val="000000"/>
          <w:sz w:val="28"/>
        </w:rPr>
        <w:t>
</w:t>
      </w:r>
      <w:r>
        <w:rPr>
          <w:rFonts w:ascii="Times New Roman"/>
          <w:b w:val="false"/>
          <w:i w:val="false"/>
          <w:color w:val="000000"/>
          <w:sz w:val="28"/>
        </w:rPr>
        <w:t>
      4. За исключением случаев, когда иное предусмотрено предыдущими пунктами, ни один суд не может отдавать распоряжения или принимать решения или постановления, направленные в адрес Регистратора и имеющие целью наложить на него какое-либо обязательство.</w:t>
      </w:r>
    </w:p>
    <w:bookmarkEnd w:id="113"/>
    <w:bookmarkStart w:name="z367" w:id="114"/>
    <w:p>
      <w:pPr>
        <w:spacing w:after="0"/>
        <w:ind w:left="0"/>
        <w:jc w:val="left"/>
      </w:pPr>
      <w:r>
        <w:rPr>
          <w:rFonts w:ascii="Times New Roman"/>
          <w:b/>
          <w:i w:val="false"/>
          <w:color w:val="000000"/>
        </w:rPr>
        <w:t xml:space="preserve"> 
Статья 45. Юрисдикция в отношении процедур</w:t>
      </w:r>
      <w:r>
        <w:br/>
      </w:r>
      <w:r>
        <w:rPr>
          <w:rFonts w:ascii="Times New Roman"/>
          <w:b/>
          <w:i w:val="false"/>
          <w:color w:val="000000"/>
        </w:rPr>
        <w:t>
по несостоятельности</w:t>
      </w:r>
    </w:p>
    <w:bookmarkEnd w:id="114"/>
    <w:bookmarkStart w:name="z368" w:id="115"/>
    <w:p>
      <w:pPr>
        <w:spacing w:after="0"/>
        <w:ind w:left="0"/>
        <w:jc w:val="both"/>
      </w:pPr>
      <w:r>
        <w:rPr>
          <w:rFonts w:ascii="Times New Roman"/>
          <w:b w:val="false"/>
          <w:i w:val="false"/>
          <w:color w:val="000000"/>
          <w:sz w:val="28"/>
        </w:rPr>
        <w:t>
      Положения настоящей главы не применимы к процедурам по несостоятельности.</w:t>
      </w:r>
    </w:p>
    <w:bookmarkEnd w:id="115"/>
    <w:bookmarkStart w:name="z369" w:id="116"/>
    <w:p>
      <w:pPr>
        <w:spacing w:after="0"/>
        <w:ind w:left="0"/>
        <w:jc w:val="left"/>
      </w:pPr>
      <w:r>
        <w:rPr>
          <w:rFonts w:ascii="Times New Roman"/>
          <w:b/>
          <w:i w:val="false"/>
          <w:color w:val="000000"/>
        </w:rPr>
        <w:t xml:space="preserve"> 
Глава XIII</w:t>
      </w:r>
    </w:p>
    <w:bookmarkEnd w:id="116"/>
    <w:bookmarkStart w:name="z370" w:id="117"/>
    <w:p>
      <w:pPr>
        <w:spacing w:after="0"/>
        <w:ind w:left="0"/>
        <w:jc w:val="left"/>
      </w:pPr>
      <w:r>
        <w:rPr>
          <w:rFonts w:ascii="Times New Roman"/>
          <w:b/>
          <w:i w:val="false"/>
          <w:color w:val="000000"/>
        </w:rPr>
        <w:t xml:space="preserve"> 
Связь с другими конвенциями</w:t>
      </w:r>
    </w:p>
    <w:bookmarkEnd w:id="117"/>
    <w:bookmarkStart w:name="z371" w:id="118"/>
    <w:p>
      <w:pPr>
        <w:spacing w:after="0"/>
        <w:ind w:left="0"/>
        <w:jc w:val="both"/>
      </w:pPr>
      <w:r>
        <w:rPr>
          <w:rFonts w:ascii="Times New Roman"/>
          <w:b w:val="false"/>
          <w:i w:val="false"/>
          <w:color w:val="000000"/>
          <w:sz w:val="28"/>
        </w:rPr>
        <w:t xml:space="preserve">       
Статья 45 </w:t>
      </w:r>
      <w:r>
        <w:rPr>
          <w:rFonts w:ascii="Times New Roman"/>
          <w:b w:val="false"/>
          <w:i/>
          <w:color w:val="000000"/>
          <w:sz w:val="28"/>
        </w:rPr>
        <w:t>bis. Связь с Конвенцией Организации Объединенных Наций об уступке дебиторской задолженности в международной торговле</w:t>
      </w:r>
    </w:p>
    <w:bookmarkEnd w:id="118"/>
    <w:bookmarkStart w:name="z372" w:id="119"/>
    <w:p>
      <w:pPr>
        <w:spacing w:after="0"/>
        <w:ind w:left="0"/>
        <w:jc w:val="both"/>
      </w:pPr>
      <w:r>
        <w:rPr>
          <w:rFonts w:ascii="Times New Roman"/>
          <w:b w:val="false"/>
          <w:i w:val="false"/>
          <w:color w:val="000000"/>
          <w:sz w:val="28"/>
        </w:rPr>
        <w:t>
      Настоящая Конвенция имеет преимущественную силу перед Конвенцией Организации Объединенных Наций об уступке дебиторской задолженности в международной торговле, открытой для подписания в Нью-Йорке 12 декабря 2001 года, в части, касающейся уступки дебиторской задолженности, имеющей отношение в качестве связанных с объектом прав к международным гарантиям на авиационные объекты, железнодорожный подвижной состав и космические средства.</w:t>
      </w:r>
    </w:p>
    <w:bookmarkEnd w:id="119"/>
    <w:bookmarkStart w:name="z373" w:id="120"/>
    <w:p>
      <w:pPr>
        <w:spacing w:after="0"/>
        <w:ind w:left="0"/>
        <w:jc w:val="left"/>
      </w:pPr>
      <w:r>
        <w:rPr>
          <w:rFonts w:ascii="Times New Roman"/>
          <w:b/>
          <w:i w:val="false"/>
          <w:color w:val="000000"/>
        </w:rPr>
        <w:t xml:space="preserve"> 
Статья 46. Связь с Конвенцией УНИДРУА о международном</w:t>
      </w:r>
      <w:r>
        <w:br/>
      </w:r>
      <w:r>
        <w:rPr>
          <w:rFonts w:ascii="Times New Roman"/>
          <w:b/>
          <w:i w:val="false"/>
          <w:color w:val="000000"/>
        </w:rPr>
        <w:t>
финансовом лизинге</w:t>
      </w:r>
    </w:p>
    <w:bookmarkEnd w:id="120"/>
    <w:bookmarkStart w:name="z374" w:id="121"/>
    <w:p>
      <w:pPr>
        <w:spacing w:after="0"/>
        <w:ind w:left="0"/>
        <w:jc w:val="both"/>
      </w:pPr>
      <w:r>
        <w:rPr>
          <w:rFonts w:ascii="Times New Roman"/>
          <w:b w:val="false"/>
          <w:i w:val="false"/>
          <w:color w:val="000000"/>
          <w:sz w:val="28"/>
        </w:rPr>
        <w:t>
      Связь между настоящей Конвенцией и </w:t>
      </w:r>
      <w:r>
        <w:rPr>
          <w:rFonts w:ascii="Times New Roman"/>
          <w:b w:val="false"/>
          <w:i w:val="false"/>
          <w:color w:val="000000"/>
          <w:sz w:val="28"/>
        </w:rPr>
        <w:t>Конвенцией</w:t>
      </w:r>
      <w:r>
        <w:rPr>
          <w:rFonts w:ascii="Times New Roman"/>
          <w:b w:val="false"/>
          <w:i w:val="false"/>
          <w:color w:val="000000"/>
          <w:sz w:val="28"/>
        </w:rPr>
        <w:t> </w:t>
      </w:r>
      <w:r>
        <w:rPr>
          <w:rFonts w:ascii="Times New Roman"/>
          <w:b w:val="false"/>
          <w:i/>
          <w:color w:val="000000"/>
          <w:sz w:val="28"/>
        </w:rPr>
        <w:t>УНИДРУА</w:t>
      </w:r>
      <w:r>
        <w:rPr>
          <w:rFonts w:ascii="Times New Roman"/>
          <w:b w:val="false"/>
          <w:i w:val="false"/>
          <w:color w:val="000000"/>
          <w:sz w:val="28"/>
        </w:rPr>
        <w:t xml:space="preserve"> о 
</w:t>
      </w:r>
      <w:r>
        <w:rPr>
          <w:rFonts w:ascii="Times New Roman"/>
          <w:b w:val="false"/>
          <w:i w:val="false"/>
          <w:color w:val="000000"/>
          <w:sz w:val="28"/>
        </w:rPr>
        <w:t>
</w:t>
      </w:r>
      <w:r>
        <w:rPr>
          <w:rFonts w:ascii="Times New Roman"/>
          <w:b w:val="false"/>
          <w:i/>
          <w:color w:val="000000"/>
          <w:sz w:val="28"/>
        </w:rPr>
        <w:t>международном финансовом лизинге</w:t>
      </w:r>
      <w:r>
        <w:rPr>
          <w:rFonts w:ascii="Times New Roman"/>
          <w:b w:val="false"/>
          <w:i w:val="false"/>
          <w:color w:val="000000"/>
          <w:sz w:val="28"/>
        </w:rPr>
        <w:t>, подписанной в Оттаве 28 мая 1988  года, может быть установлена в Протоколе.</w:t>
      </w:r>
    </w:p>
    <w:bookmarkEnd w:id="121"/>
    <w:bookmarkStart w:name="z377" w:id="122"/>
    <w:p>
      <w:pPr>
        <w:spacing w:after="0"/>
        <w:ind w:left="0"/>
        <w:jc w:val="left"/>
      </w:pPr>
      <w:r>
        <w:rPr>
          <w:rFonts w:ascii="Times New Roman"/>
          <w:b/>
          <w:i w:val="false"/>
          <w:color w:val="000000"/>
        </w:rPr>
        <w:t xml:space="preserve"> 
Глава XIV</w:t>
      </w:r>
    </w:p>
    <w:bookmarkEnd w:id="122"/>
    <w:bookmarkStart w:name="z378" w:id="123"/>
    <w:p>
      <w:pPr>
        <w:spacing w:after="0"/>
        <w:ind w:left="0"/>
        <w:jc w:val="left"/>
      </w:pPr>
      <w:r>
        <w:rPr>
          <w:rFonts w:ascii="Times New Roman"/>
          <w:b/>
          <w:i w:val="false"/>
          <w:color w:val="000000"/>
        </w:rPr>
        <w:t xml:space="preserve"> 
Заключительные положения</w:t>
      </w:r>
    </w:p>
    <w:bookmarkEnd w:id="123"/>
    <w:bookmarkStart w:name="z379" w:id="124"/>
    <w:p>
      <w:pPr>
        <w:spacing w:after="0"/>
        <w:ind w:left="0"/>
        <w:jc w:val="left"/>
      </w:pPr>
      <w:r>
        <w:rPr>
          <w:rFonts w:ascii="Times New Roman"/>
          <w:b/>
          <w:i w:val="false"/>
          <w:color w:val="000000"/>
        </w:rPr>
        <w:t xml:space="preserve"> 
Статья 47. Подписание, ратификация, принятие,</w:t>
      </w:r>
      <w:r>
        <w:br/>
      </w:r>
      <w:r>
        <w:rPr>
          <w:rFonts w:ascii="Times New Roman"/>
          <w:b/>
          <w:i w:val="false"/>
          <w:color w:val="000000"/>
        </w:rPr>
        <w:t>
утверждение или присоединение</w:t>
      </w:r>
    </w:p>
    <w:bookmarkEnd w:id="124"/>
    <w:bookmarkStart w:name="z380" w:id="125"/>
    <w:p>
      <w:pPr>
        <w:spacing w:after="0"/>
        <w:ind w:left="0"/>
        <w:jc w:val="both"/>
      </w:pPr>
      <w:r>
        <w:rPr>
          <w:rFonts w:ascii="Times New Roman"/>
          <w:b w:val="false"/>
          <w:i w:val="false"/>
          <w:color w:val="000000"/>
          <w:sz w:val="28"/>
        </w:rPr>
        <w:t>
      1. Настоящая Конвенция открыта для подписания в Кейптауне 16 ноября 2001 года государствами, участвовавшими в Дипломатической конференции для принятия конвенции о подвижном оборудовании и авиационного протокола, состоявшейся в Кейптауне с 29 октября по 16 ноября 2001 года. После 16 ноября 2001 года Конвенция будет открыта для подписания всеми государствами в Штаб-квартире Международного института унификации частного права (УНИДРУА) в Риме до ее вступления в силу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Настоящая Конвенция подлежит ратификации, принятию или утверждению государствами, которые подписали ее. </w:t>
      </w:r>
      <w:r>
        <w:br/>
      </w:r>
      <w:r>
        <w:rPr>
          <w:rFonts w:ascii="Times New Roman"/>
          <w:b w:val="false"/>
          <w:i w:val="false"/>
          <w:color w:val="000000"/>
          <w:sz w:val="28"/>
        </w:rPr>
        <w:t>
</w:t>
      </w:r>
      <w:r>
        <w:rPr>
          <w:rFonts w:ascii="Times New Roman"/>
          <w:b w:val="false"/>
          <w:i w:val="false"/>
          <w:color w:val="000000"/>
          <w:sz w:val="28"/>
        </w:rPr>
        <w:t xml:space="preserve">
      3. Любое государство, которое не подписало настоящую Конвенцию, может присоединиться к ней в любое время. </w:t>
      </w:r>
      <w:r>
        <w:br/>
      </w:r>
      <w:r>
        <w:rPr>
          <w:rFonts w:ascii="Times New Roman"/>
          <w:b w:val="false"/>
          <w:i w:val="false"/>
          <w:color w:val="000000"/>
          <w:sz w:val="28"/>
        </w:rPr>
        <w:t>
</w:t>
      </w:r>
      <w:r>
        <w:rPr>
          <w:rFonts w:ascii="Times New Roman"/>
          <w:b w:val="false"/>
          <w:i w:val="false"/>
          <w:color w:val="000000"/>
          <w:sz w:val="28"/>
        </w:rPr>
        <w:t xml:space="preserve">
      4. Ратификация, принятие, утверждение или присоединение производятся путем сдачи на хранение официального документа об этом депозитарию. </w:t>
      </w:r>
    </w:p>
    <w:bookmarkEnd w:id="125"/>
    <w:bookmarkStart w:name="z384" w:id="126"/>
    <w:p>
      <w:pPr>
        <w:spacing w:after="0"/>
        <w:ind w:left="0"/>
        <w:jc w:val="left"/>
      </w:pPr>
      <w:r>
        <w:rPr>
          <w:rFonts w:ascii="Times New Roman"/>
          <w:b/>
          <w:i w:val="false"/>
          <w:color w:val="000000"/>
        </w:rPr>
        <w:t xml:space="preserve"> 
Статья 48. Региональные организации экономической интеграции</w:t>
      </w:r>
    </w:p>
    <w:bookmarkEnd w:id="126"/>
    <w:bookmarkStart w:name="z385" w:id="127"/>
    <w:p>
      <w:pPr>
        <w:spacing w:after="0"/>
        <w:ind w:left="0"/>
        <w:jc w:val="both"/>
      </w:pPr>
      <w:r>
        <w:rPr>
          <w:rFonts w:ascii="Times New Roman"/>
          <w:b w:val="false"/>
          <w:i w:val="false"/>
          <w:color w:val="000000"/>
          <w:sz w:val="28"/>
        </w:rPr>
        <w:t xml:space="preserve">
      1. Любая региональная организация экономической интеграции, учрежденная суверенными государствами и обладающая компетенцией в отношении некоторых вопросов, регулируемых настоящей Конвенцией, может также подписать, принять, утвердить настоящую Конвенцию или присоединиться к ней. В этом случае региональная организация экономической интеграции будет иметь права и обязательства Договаривающегося Государства в той мере, в какой данная организация обладает компетенцией в отношении вопросов, регулируемых настоящей Конвенцией. В тех случаях, когда количество Договаривающихся Государств является релевантным в настоящей Конвенции, региональная организация экономической интеграции не учитывается как Договаривающееся Государство в дополнение к ее государствам-членам, которые являются Договаривающимися Государствами. </w:t>
      </w:r>
      <w:r>
        <w:br/>
      </w:r>
      <w:r>
        <w:rPr>
          <w:rFonts w:ascii="Times New Roman"/>
          <w:b w:val="false"/>
          <w:i w:val="false"/>
          <w:color w:val="000000"/>
          <w:sz w:val="28"/>
        </w:rPr>
        <w:t>
</w:t>
      </w:r>
      <w:r>
        <w:rPr>
          <w:rFonts w:ascii="Times New Roman"/>
          <w:b w:val="false"/>
          <w:i w:val="false"/>
          <w:color w:val="000000"/>
          <w:sz w:val="28"/>
        </w:rPr>
        <w:t xml:space="preserve">
      2. Региональная организация экономической интеграции при подписании, принятии, утверждении или присоединении делает заявление депозитарию с указанием вопросов, которые регулируются настоящей Конвенцией и в отношении которых данной организации передана компетенция ее государствами-членами. Региональная организация экономической интеграции незамедлительно уведомляет депозитария о любых изменениях разграничения компетенции, указанного в заявлении, сделанном в соответствии с настоящим пунктом, в том числе о новых передачах компетенции. </w:t>
      </w:r>
      <w:r>
        <w:br/>
      </w:r>
      <w:r>
        <w:rPr>
          <w:rFonts w:ascii="Times New Roman"/>
          <w:b w:val="false"/>
          <w:i w:val="false"/>
          <w:color w:val="000000"/>
          <w:sz w:val="28"/>
        </w:rPr>
        <w:t>
</w:t>
      </w:r>
      <w:r>
        <w:rPr>
          <w:rFonts w:ascii="Times New Roman"/>
          <w:b w:val="false"/>
          <w:i w:val="false"/>
          <w:color w:val="000000"/>
          <w:sz w:val="28"/>
        </w:rPr>
        <w:t xml:space="preserve">
      3. Любая ссылка на "Договаривающееся Государство", или "Договаривающиеся Государства", или "Государство-участник", или "Государства-участники" в настоящей Конвенции относится в равной степени к региональной организации экономической интеграции, когда того требует контекст. </w:t>
      </w:r>
    </w:p>
    <w:bookmarkEnd w:id="127"/>
    <w:bookmarkStart w:name="z388" w:id="128"/>
    <w:p>
      <w:pPr>
        <w:spacing w:after="0"/>
        <w:ind w:left="0"/>
        <w:jc w:val="left"/>
      </w:pPr>
      <w:r>
        <w:rPr>
          <w:rFonts w:ascii="Times New Roman"/>
          <w:b/>
          <w:i w:val="false"/>
          <w:color w:val="000000"/>
        </w:rPr>
        <w:t xml:space="preserve"> 
Статья 49. Вступление в силу</w:t>
      </w:r>
    </w:p>
    <w:bookmarkEnd w:id="128"/>
    <w:bookmarkStart w:name="z389" w:id="129"/>
    <w:p>
      <w:pPr>
        <w:spacing w:after="0"/>
        <w:ind w:left="0"/>
        <w:jc w:val="both"/>
      </w:pPr>
      <w:r>
        <w:rPr>
          <w:rFonts w:ascii="Times New Roman"/>
          <w:b w:val="false"/>
          <w:i w:val="false"/>
          <w:color w:val="000000"/>
          <w:sz w:val="28"/>
        </w:rPr>
        <w:t>
      1. Настоящая Конвенция вступает в силу в первый день месяца, который следует по истечении трех месяцев после даты сдачи на хранение третьего документа о ратификации, принятии, утверждении или присоединении, но только в отношении той категории объектов, на которые распространяется </w:t>
      </w:r>
      <w:r>
        <w:rPr>
          <w:rFonts w:ascii="Times New Roman"/>
          <w:b w:val="false"/>
          <w:i w:val="false"/>
          <w:color w:val="000000"/>
          <w:sz w:val="28"/>
        </w:rPr>
        <w:t>Протокол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с момента вступления в силу данного Протокола;</w:t>
      </w:r>
      <w:r>
        <w:br/>
      </w:r>
      <w:r>
        <w:rPr>
          <w:rFonts w:ascii="Times New Roman"/>
          <w:b w:val="false"/>
          <w:i w:val="false"/>
          <w:color w:val="000000"/>
          <w:sz w:val="28"/>
        </w:rPr>
        <w:t>
</w:t>
      </w:r>
      <w:r>
        <w:rPr>
          <w:rFonts w:ascii="Times New Roman"/>
          <w:b w:val="false"/>
          <w:i w:val="false"/>
          <w:color w:val="000000"/>
          <w:sz w:val="28"/>
        </w:rPr>
        <w:t>
      b) согласно условиям, предусмотренным в данном Протоколе;</w:t>
      </w:r>
      <w:r>
        <w:br/>
      </w:r>
      <w:r>
        <w:rPr>
          <w:rFonts w:ascii="Times New Roman"/>
          <w:b w:val="false"/>
          <w:i w:val="false"/>
          <w:color w:val="000000"/>
          <w:sz w:val="28"/>
        </w:rPr>
        <w:t>
</w:t>
      </w:r>
      <w:r>
        <w:rPr>
          <w:rFonts w:ascii="Times New Roman"/>
          <w:b w:val="false"/>
          <w:i w:val="false"/>
          <w:color w:val="000000"/>
          <w:sz w:val="28"/>
        </w:rPr>
        <w:t>
      с) между Государствами - участниками настоящей Конвенции и данного Протокола.</w:t>
      </w:r>
      <w:r>
        <w:br/>
      </w:r>
      <w:r>
        <w:rPr>
          <w:rFonts w:ascii="Times New Roman"/>
          <w:b w:val="false"/>
          <w:i w:val="false"/>
          <w:color w:val="000000"/>
          <w:sz w:val="28"/>
        </w:rPr>
        <w:t>
</w:t>
      </w:r>
      <w:r>
        <w:rPr>
          <w:rFonts w:ascii="Times New Roman"/>
          <w:b w:val="false"/>
          <w:i w:val="false"/>
          <w:color w:val="000000"/>
          <w:sz w:val="28"/>
        </w:rPr>
        <w:t>
      2. Для других государств настоящая Конвенция вступает в силу в первый день месяца, который следует по истечении трех месяцев после даты сдачи на хранение своего документа о ратификации, принятии, утверждении или присоединении, но только в отношении той категории объектов, на которые распространяется Протокол, и при условии соблюдения в отношении такого Протокола требований </w:t>
      </w:r>
      <w:r>
        <w:rPr>
          <w:rFonts w:ascii="Times New Roman"/>
          <w:b w:val="false"/>
          <w:i w:val="false"/>
          <w:color w:val="000000"/>
          <w:sz w:val="28"/>
        </w:rPr>
        <w:t>подпунктов а)</w:t>
      </w: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xml:space="preserve"> и </w:t>
      </w:r>
      <w:r>
        <w:rPr>
          <w:rFonts w:ascii="Times New Roman"/>
          <w:b w:val="false"/>
          <w:i w:val="false"/>
          <w:color w:val="000000"/>
          <w:sz w:val="28"/>
        </w:rPr>
        <w:t>с)</w:t>
      </w:r>
      <w:r>
        <w:rPr>
          <w:rFonts w:ascii="Times New Roman"/>
          <w:b w:val="false"/>
          <w:i w:val="false"/>
          <w:color w:val="000000"/>
          <w:sz w:val="28"/>
        </w:rPr>
        <w:t xml:space="preserve"> предыдущего пункта.</w:t>
      </w:r>
    </w:p>
    <w:bookmarkEnd w:id="129"/>
    <w:bookmarkStart w:name="z394" w:id="130"/>
    <w:p>
      <w:pPr>
        <w:spacing w:after="0"/>
        <w:ind w:left="0"/>
        <w:jc w:val="left"/>
      </w:pPr>
      <w:r>
        <w:rPr>
          <w:rFonts w:ascii="Times New Roman"/>
          <w:b/>
          <w:i w:val="false"/>
          <w:color w:val="000000"/>
        </w:rPr>
        <w:t xml:space="preserve"> 
Статья 50. Внутренние сделки</w:t>
      </w:r>
    </w:p>
    <w:bookmarkEnd w:id="130"/>
    <w:bookmarkStart w:name="z395" w:id="131"/>
    <w:p>
      <w:pPr>
        <w:spacing w:after="0"/>
        <w:ind w:left="0"/>
        <w:jc w:val="both"/>
      </w:pPr>
      <w:r>
        <w:rPr>
          <w:rFonts w:ascii="Times New Roman"/>
          <w:b w:val="false"/>
          <w:i w:val="false"/>
          <w:color w:val="000000"/>
          <w:sz w:val="28"/>
        </w:rPr>
        <w:t>
      1. Договаривающееся Государство может при ратификации, принятии, утверждении Протокола или присоединении к нему заявить, что настоящая Конвенция не применяется к сделкам, которые являются внутренними для данного государства, в отношении всех типов объектов или некоторых из них.</w:t>
      </w:r>
      <w:r>
        <w:br/>
      </w:r>
      <w:r>
        <w:rPr>
          <w:rFonts w:ascii="Times New Roman"/>
          <w:b w:val="false"/>
          <w:i w:val="false"/>
          <w:color w:val="000000"/>
          <w:sz w:val="28"/>
        </w:rPr>
        <w:t>
</w:t>
      </w:r>
      <w:r>
        <w:rPr>
          <w:rFonts w:ascii="Times New Roman"/>
          <w:b w:val="false"/>
          <w:i w:val="false"/>
          <w:color w:val="000000"/>
          <w:sz w:val="28"/>
        </w:rPr>
        <w:t>
      2. Независимо от содержания предыдущего пункта, к внутренним сделкам применяются положения </w:t>
      </w:r>
      <w:r>
        <w:rPr>
          <w:rFonts w:ascii="Times New Roman"/>
          <w:b w:val="false"/>
          <w:i w:val="false"/>
          <w:color w:val="000000"/>
          <w:sz w:val="28"/>
        </w:rPr>
        <w:t>пункта 4</w:t>
      </w:r>
      <w:r>
        <w:rPr>
          <w:rFonts w:ascii="Times New Roman"/>
          <w:b w:val="false"/>
          <w:i w:val="false"/>
          <w:color w:val="000000"/>
          <w:sz w:val="28"/>
        </w:rPr>
        <w:t xml:space="preserve"> статьи 8,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статьи 16</w:t>
      </w:r>
      <w:r>
        <w:rPr>
          <w:rFonts w:ascii="Times New Roman"/>
          <w:b w:val="false"/>
          <w:i w:val="false"/>
          <w:color w:val="000000"/>
          <w:sz w:val="28"/>
        </w:rPr>
        <w:t>, </w:t>
      </w:r>
      <w:r>
        <w:rPr>
          <w:rFonts w:ascii="Times New Roman"/>
          <w:b w:val="false"/>
          <w:i w:val="false"/>
          <w:color w:val="000000"/>
          <w:sz w:val="28"/>
        </w:rPr>
        <w:t>главы V</w:t>
      </w:r>
      <w:r>
        <w:rPr>
          <w:rFonts w:ascii="Times New Roman"/>
          <w:b w:val="false"/>
          <w:i w:val="false"/>
          <w:color w:val="000000"/>
          <w:sz w:val="28"/>
        </w:rPr>
        <w:t xml:space="preserve"> и </w:t>
      </w:r>
      <w:r>
        <w:rPr>
          <w:rFonts w:ascii="Times New Roman"/>
          <w:b w:val="false"/>
          <w:i w:val="false"/>
          <w:color w:val="000000"/>
          <w:sz w:val="28"/>
        </w:rPr>
        <w:t>статьи 29</w:t>
      </w:r>
      <w:r>
        <w:rPr>
          <w:rFonts w:ascii="Times New Roman"/>
          <w:b w:val="false"/>
          <w:i w:val="false"/>
          <w:color w:val="000000"/>
          <w:sz w:val="28"/>
        </w:rPr>
        <w:t xml:space="preserve">, а также любые другие положения настоящей Конвенции, которые относятся к зарегистрированным гарантиям. </w:t>
      </w:r>
      <w:r>
        <w:br/>
      </w:r>
      <w:r>
        <w:rPr>
          <w:rFonts w:ascii="Times New Roman"/>
          <w:b w:val="false"/>
          <w:i w:val="false"/>
          <w:color w:val="000000"/>
          <w:sz w:val="28"/>
        </w:rPr>
        <w:t>
</w:t>
      </w:r>
      <w:r>
        <w:rPr>
          <w:rFonts w:ascii="Times New Roman"/>
          <w:b w:val="false"/>
          <w:i w:val="false"/>
          <w:color w:val="000000"/>
          <w:sz w:val="28"/>
        </w:rPr>
        <w:t xml:space="preserve">
      3. В том случае, если уведомление о национальной гарантии зарегистрировано в Международном регистре, на очередность обладателя такой гарантии согласно статье 29 не влияет тот факт, что такая гарантия передана другому лицу путем цессии или суброгации в силу применимого права. </w:t>
      </w:r>
    </w:p>
    <w:bookmarkEnd w:id="131"/>
    <w:bookmarkStart w:name="z398" w:id="132"/>
    <w:p>
      <w:pPr>
        <w:spacing w:after="0"/>
        <w:ind w:left="0"/>
        <w:jc w:val="left"/>
      </w:pPr>
      <w:r>
        <w:rPr>
          <w:rFonts w:ascii="Times New Roman"/>
          <w:b/>
          <w:i w:val="false"/>
          <w:color w:val="000000"/>
        </w:rPr>
        <w:t xml:space="preserve"> 
Статья 51. Протоколы, которые могут быть приняты в будущем</w:t>
      </w:r>
    </w:p>
    <w:bookmarkEnd w:id="132"/>
    <w:bookmarkStart w:name="z399" w:id="133"/>
    <w:p>
      <w:pPr>
        <w:spacing w:after="0"/>
        <w:ind w:left="0"/>
        <w:jc w:val="both"/>
      </w:pPr>
      <w:r>
        <w:rPr>
          <w:rFonts w:ascii="Times New Roman"/>
          <w:b w:val="false"/>
          <w:i w:val="false"/>
          <w:color w:val="000000"/>
          <w:sz w:val="28"/>
        </w:rPr>
        <w:t>
      1. Депозитарий может создавать рабочие группы в сотрудничестве с соответствующими неправительственными организациями, если депозитарий считает это целесообразным, для оценки целесообразности распространения действия настоящей Конвенции через посредство одного или нескольких протоколов на объекты любой категории подвижного оборудования большой ценности, помимо категорий, упоминаемых в пункте 3 статьи 2, каждый составной элемент которого является однозначно идентифицируемым,, а также на связанные с такими объектами права.</w:t>
      </w:r>
      <w:r>
        <w:br/>
      </w:r>
      <w:r>
        <w:rPr>
          <w:rFonts w:ascii="Times New Roman"/>
          <w:b w:val="false"/>
          <w:i w:val="false"/>
          <w:color w:val="000000"/>
          <w:sz w:val="28"/>
        </w:rPr>
        <w:t>
</w:t>
      </w:r>
      <w:r>
        <w:rPr>
          <w:rFonts w:ascii="Times New Roman"/>
          <w:b w:val="false"/>
          <w:i w:val="false"/>
          <w:color w:val="000000"/>
          <w:sz w:val="28"/>
        </w:rPr>
        <w:t>
      2. Депозитарий направляет текст любого предварительного проекта протокола, касающегося какой-либо категорий объектов и подготовленного такой рабочей группой, вcем Государствам - участникам настоящей Конвенции, всем государствам - членам депозитария, государствам - членам Организации Объединенных Наций, которые не являются членами "депозитария, и соответствующим международным организациям и приглашает такие государства и организации для участия в межправительственных переговорах по доработке проекта протокола на основе такого предварительного проекта протокола.</w:t>
      </w:r>
      <w:r>
        <w:br/>
      </w:r>
      <w:r>
        <w:rPr>
          <w:rFonts w:ascii="Times New Roman"/>
          <w:b w:val="false"/>
          <w:i w:val="false"/>
          <w:color w:val="000000"/>
          <w:sz w:val="28"/>
        </w:rPr>
        <w:t>
</w:t>
      </w:r>
      <w:r>
        <w:rPr>
          <w:rFonts w:ascii="Times New Roman"/>
          <w:b w:val="false"/>
          <w:i w:val="false"/>
          <w:color w:val="000000"/>
          <w:sz w:val="28"/>
        </w:rPr>
        <w:t>
      3. Помимо этого, депозитарий направляет текст любого предварительного проекта протокола, подготовленного такой рабочей группой, соответствующим неправительственным организациям, если депозитарий считает это целесообразным. Таким неправительственным организациям предлагается незамедлительно представить депозитарию замечания по тексту предварительного проекта протокола и принять участие в качестве наблюдателей в подготовке проекта протокола.</w:t>
      </w:r>
      <w:r>
        <w:br/>
      </w:r>
      <w:r>
        <w:rPr>
          <w:rFonts w:ascii="Times New Roman"/>
          <w:b w:val="false"/>
          <w:i w:val="false"/>
          <w:color w:val="000000"/>
          <w:sz w:val="28"/>
        </w:rPr>
        <w:t>
</w:t>
      </w:r>
      <w:r>
        <w:rPr>
          <w:rFonts w:ascii="Times New Roman"/>
          <w:b w:val="false"/>
          <w:i w:val="false"/>
          <w:color w:val="000000"/>
          <w:sz w:val="28"/>
        </w:rPr>
        <w:t>
      4. Когда компетентные органы депозитария сочтут такой проект протокола готовым к принятию, депозитарий созывает дипломатическую конференцию для его принятия.</w:t>
      </w:r>
      <w:r>
        <w:br/>
      </w:r>
      <w:r>
        <w:rPr>
          <w:rFonts w:ascii="Times New Roman"/>
          <w:b w:val="false"/>
          <w:i w:val="false"/>
          <w:color w:val="000000"/>
          <w:sz w:val="28"/>
        </w:rPr>
        <w:t>
</w:t>
      </w:r>
      <w:r>
        <w:rPr>
          <w:rFonts w:ascii="Times New Roman"/>
          <w:b w:val="false"/>
          <w:i w:val="false"/>
          <w:color w:val="000000"/>
          <w:sz w:val="28"/>
        </w:rPr>
        <w:t>
      5. По принятии такого протокола, с учетом пункта 6, настоящая Конвенция применяется к охватываемой им категории объектов.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Статья 45</w:t>
      </w:r>
      <w:r>
        <w:rPr>
          <w:rFonts w:ascii="Times New Roman"/>
          <w:b w:val="false"/>
          <w:i w:val="false"/>
          <w:color w:val="000000"/>
          <w:sz w:val="28"/>
        </w:rPr>
        <w:t xml:space="preserve"> bis настоящей Конвенции применяется к такому протоколу только в том случае, если это конкретно предусматривается в этом протоколе.</w:t>
      </w:r>
    </w:p>
    <w:bookmarkEnd w:id="133"/>
    <w:bookmarkStart w:name="z405" w:id="134"/>
    <w:p>
      <w:pPr>
        <w:spacing w:after="0"/>
        <w:ind w:left="0"/>
        <w:jc w:val="left"/>
      </w:pPr>
      <w:r>
        <w:rPr>
          <w:rFonts w:ascii="Times New Roman"/>
          <w:b/>
          <w:i w:val="false"/>
          <w:color w:val="000000"/>
        </w:rPr>
        <w:t xml:space="preserve"> 
Статья 52. Территориальные единицы</w:t>
      </w:r>
    </w:p>
    <w:bookmarkEnd w:id="134"/>
    <w:bookmarkStart w:name="z406" w:id="135"/>
    <w:p>
      <w:pPr>
        <w:spacing w:after="0"/>
        <w:ind w:left="0"/>
        <w:jc w:val="both"/>
      </w:pPr>
      <w:r>
        <w:rPr>
          <w:rFonts w:ascii="Times New Roman"/>
          <w:b w:val="false"/>
          <w:i w:val="false"/>
          <w:color w:val="000000"/>
          <w:sz w:val="28"/>
        </w:rPr>
        <w:t xml:space="preserve">
      1. Если государство имеет территориальные единицы, в которых применяются различные правовые системы в отношении вопросов, регулируемых настоящей Конвенцией, оно может при ратификации, принятии, утверждении или присоединении заявить, что действие настоящей Конвенции распространяется на все его территориальные единицы или лишь на одну или более из них и может изменить это заявление, представив другое заявление в любое время. </w:t>
      </w:r>
      <w:r>
        <w:br/>
      </w:r>
      <w:r>
        <w:rPr>
          <w:rFonts w:ascii="Times New Roman"/>
          <w:b w:val="false"/>
          <w:i w:val="false"/>
          <w:color w:val="000000"/>
          <w:sz w:val="28"/>
        </w:rPr>
        <w:t>
</w:t>
      </w:r>
      <w:r>
        <w:rPr>
          <w:rFonts w:ascii="Times New Roman"/>
          <w:b w:val="false"/>
          <w:i w:val="false"/>
          <w:color w:val="000000"/>
          <w:sz w:val="28"/>
        </w:rPr>
        <w:t xml:space="preserve">
      2. В любом таком заявлении ясно указываются территориальные единицы, к которым применяется настоящая Конвенция. </w:t>
      </w:r>
      <w:r>
        <w:br/>
      </w:r>
      <w:r>
        <w:rPr>
          <w:rFonts w:ascii="Times New Roman"/>
          <w:b w:val="false"/>
          <w:i w:val="false"/>
          <w:color w:val="000000"/>
          <w:sz w:val="28"/>
        </w:rPr>
        <w:t>
</w:t>
      </w:r>
      <w:r>
        <w:rPr>
          <w:rFonts w:ascii="Times New Roman"/>
          <w:b w:val="false"/>
          <w:i w:val="false"/>
          <w:color w:val="000000"/>
          <w:sz w:val="28"/>
        </w:rPr>
        <w:t>
      3. Если Договаривающееся Государство не делает заявления согласно </w:t>
      </w:r>
      <w:r>
        <w:rPr>
          <w:rFonts w:ascii="Times New Roman"/>
          <w:b w:val="false"/>
          <w:i w:val="false"/>
          <w:color w:val="000000"/>
          <w:sz w:val="28"/>
        </w:rPr>
        <w:t>пункту 1</w:t>
      </w:r>
      <w:r>
        <w:rPr>
          <w:rFonts w:ascii="Times New Roman"/>
          <w:b w:val="false"/>
          <w:i w:val="false"/>
          <w:color w:val="000000"/>
          <w:sz w:val="28"/>
        </w:rPr>
        <w:t xml:space="preserve">, настоящая Конвенция применяется ко всем территориальным единицам такого государства. </w:t>
      </w:r>
      <w:r>
        <w:br/>
      </w:r>
      <w:r>
        <w:rPr>
          <w:rFonts w:ascii="Times New Roman"/>
          <w:b w:val="false"/>
          <w:i w:val="false"/>
          <w:color w:val="000000"/>
          <w:sz w:val="28"/>
        </w:rPr>
        <w:t>
</w:t>
      </w:r>
      <w:r>
        <w:rPr>
          <w:rFonts w:ascii="Times New Roman"/>
          <w:b w:val="false"/>
          <w:i w:val="false"/>
          <w:color w:val="000000"/>
          <w:sz w:val="28"/>
        </w:rPr>
        <w:t xml:space="preserve">
      4. В тех случаях, когда Договаривающееся Государство распространяет действие настоящей Конвенции на одну или несколько своих территориальных единиц, заявления, допускаемые по настоящей Конвенции, могут быть сделаны в отношении каждой такой территориальной единицы и заявления, сделанные в отношении одной территориальной единицы, могут отличаться от заявлений, сделанных в отношении другой территориальной единицы. </w:t>
      </w:r>
      <w:r>
        <w:br/>
      </w:r>
      <w:r>
        <w:rPr>
          <w:rFonts w:ascii="Times New Roman"/>
          <w:b w:val="false"/>
          <w:i w:val="false"/>
          <w:color w:val="000000"/>
          <w:sz w:val="28"/>
        </w:rPr>
        <w:t>
</w:t>
      </w:r>
      <w:r>
        <w:rPr>
          <w:rFonts w:ascii="Times New Roman"/>
          <w:b w:val="false"/>
          <w:i w:val="false"/>
          <w:color w:val="000000"/>
          <w:sz w:val="28"/>
        </w:rPr>
        <w:t>
      5. Если в силу заявления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действие настоящей Конвенции распространяется на одну или несколько территориальных единиц какого-либо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a) должник считается находящимся в каком-либо из Договаривающихся Государств только в том случае, если он учрежден или образован в соответствии с действующим законодательством в территориальной единице, к которой применяется настоящая Конвенция, или если он имеет свое зарегистрированное учреждение или предусмотренную законодательством штаб-квартиру, административный центр, место ведения хозяйственной деятельности или место обычного проживания в территориальной единице, к которой применяется настоящая Конвенция;</w:t>
      </w:r>
      <w:r>
        <w:br/>
      </w:r>
      <w:r>
        <w:rPr>
          <w:rFonts w:ascii="Times New Roman"/>
          <w:b w:val="false"/>
          <w:i w:val="false"/>
          <w:color w:val="000000"/>
          <w:sz w:val="28"/>
        </w:rPr>
        <w:t>
</w:t>
      </w:r>
      <w:r>
        <w:rPr>
          <w:rFonts w:ascii="Times New Roman"/>
          <w:b w:val="false"/>
          <w:i w:val="false"/>
          <w:color w:val="000000"/>
          <w:sz w:val="28"/>
        </w:rPr>
        <w:t>
      b) любая ссылка на местонахождение объекта в каком-либо Договаривающемся Государстве указывает на местонахождение объекта в территориальной единице, к которой применяется настоящая Конвенция;</w:t>
      </w:r>
      <w:r>
        <w:br/>
      </w:r>
      <w:r>
        <w:rPr>
          <w:rFonts w:ascii="Times New Roman"/>
          <w:b w:val="false"/>
          <w:i w:val="false"/>
          <w:color w:val="000000"/>
          <w:sz w:val="28"/>
        </w:rPr>
        <w:t>
</w:t>
      </w:r>
      <w:r>
        <w:rPr>
          <w:rFonts w:ascii="Times New Roman"/>
          <w:b w:val="false"/>
          <w:i w:val="false"/>
          <w:color w:val="000000"/>
          <w:sz w:val="28"/>
        </w:rPr>
        <w:t>
      c) любая ссылка на административные органы в этом Договаривающемся Государстве рассматривается как ссылка на административные органы, обладающие юрисдикцией в территориальной единице, к которой применяется настоящая Конвенция.</w:t>
      </w:r>
    </w:p>
    <w:bookmarkEnd w:id="135"/>
    <w:bookmarkStart w:name="z414" w:id="136"/>
    <w:p>
      <w:pPr>
        <w:spacing w:after="0"/>
        <w:ind w:left="0"/>
        <w:jc w:val="left"/>
      </w:pPr>
      <w:r>
        <w:rPr>
          <w:rFonts w:ascii="Times New Roman"/>
          <w:b/>
          <w:i w:val="false"/>
          <w:color w:val="000000"/>
        </w:rPr>
        <w:t xml:space="preserve"> 
Статья 53. Определение судов</w:t>
      </w:r>
    </w:p>
    <w:bookmarkEnd w:id="136"/>
    <w:bookmarkStart w:name="z415" w:id="137"/>
    <w:p>
      <w:pPr>
        <w:spacing w:after="0"/>
        <w:ind w:left="0"/>
        <w:jc w:val="both"/>
      </w:pPr>
      <w:r>
        <w:rPr>
          <w:rFonts w:ascii="Times New Roman"/>
          <w:b w:val="false"/>
          <w:i w:val="false"/>
          <w:color w:val="000000"/>
          <w:sz w:val="28"/>
        </w:rPr>
        <w:t>
      Договаривающееся Государство может сделать при ратификации, принятии, утверждении </w:t>
      </w:r>
      <w:r>
        <w:rPr>
          <w:rFonts w:ascii="Times New Roman"/>
          <w:b w:val="false"/>
          <w:i w:val="false"/>
          <w:color w:val="000000"/>
          <w:sz w:val="28"/>
        </w:rPr>
        <w:t>Протокола</w:t>
      </w:r>
      <w:r>
        <w:rPr>
          <w:rFonts w:ascii="Times New Roman"/>
          <w:b w:val="false"/>
          <w:i w:val="false"/>
          <w:color w:val="000000"/>
          <w:sz w:val="28"/>
        </w:rPr>
        <w:t xml:space="preserve"> или присоединении к нему заявление относительно соответствующего "суда" или "судов" для целей </w:t>
      </w:r>
      <w:r>
        <w:rPr>
          <w:rFonts w:ascii="Times New Roman"/>
          <w:b w:val="false"/>
          <w:i w:val="false"/>
          <w:color w:val="000000"/>
          <w:sz w:val="28"/>
        </w:rPr>
        <w:t>статьи 1</w:t>
      </w:r>
      <w:r>
        <w:rPr>
          <w:rFonts w:ascii="Times New Roman"/>
          <w:b w:val="false"/>
          <w:i w:val="false"/>
          <w:color w:val="000000"/>
          <w:sz w:val="28"/>
        </w:rPr>
        <w:t xml:space="preserve"> и  </w:t>
      </w:r>
      <w:r>
        <w:rPr>
          <w:rFonts w:ascii="Times New Roman"/>
          <w:b w:val="false"/>
          <w:i w:val="false"/>
          <w:color w:val="000000"/>
          <w:sz w:val="28"/>
        </w:rPr>
        <w:t>главы XII</w:t>
      </w:r>
      <w:r>
        <w:rPr>
          <w:rFonts w:ascii="Times New Roman"/>
          <w:b w:val="false"/>
          <w:i w:val="false"/>
          <w:color w:val="000000"/>
          <w:sz w:val="28"/>
        </w:rPr>
        <w:t>настоящей Конвенции.</w:t>
      </w:r>
    </w:p>
    <w:bookmarkEnd w:id="137"/>
    <w:bookmarkStart w:name="z416" w:id="138"/>
    <w:p>
      <w:pPr>
        <w:spacing w:after="0"/>
        <w:ind w:left="0"/>
        <w:jc w:val="left"/>
      </w:pPr>
      <w:r>
        <w:rPr>
          <w:rFonts w:ascii="Times New Roman"/>
          <w:b/>
          <w:i w:val="false"/>
          <w:color w:val="000000"/>
        </w:rPr>
        <w:t xml:space="preserve"> 
Статья 54. Заявления относительно способов защиты прав</w:t>
      </w:r>
    </w:p>
    <w:bookmarkEnd w:id="138"/>
    <w:bookmarkStart w:name="z417" w:id="139"/>
    <w:p>
      <w:pPr>
        <w:spacing w:after="0"/>
        <w:ind w:left="0"/>
        <w:jc w:val="both"/>
      </w:pPr>
      <w:r>
        <w:rPr>
          <w:rFonts w:ascii="Times New Roman"/>
          <w:b w:val="false"/>
          <w:i w:val="false"/>
          <w:color w:val="000000"/>
          <w:sz w:val="28"/>
        </w:rPr>
        <w:t>
      1. Договаривающееся Государство может при ратификации, принятии, утверждении </w:t>
      </w:r>
      <w:r>
        <w:rPr>
          <w:rFonts w:ascii="Times New Roman"/>
          <w:b w:val="false"/>
          <w:i w:val="false"/>
          <w:color w:val="000000"/>
          <w:sz w:val="28"/>
        </w:rPr>
        <w:t>Протокола</w:t>
      </w:r>
      <w:r>
        <w:rPr>
          <w:rFonts w:ascii="Times New Roman"/>
          <w:b w:val="false"/>
          <w:i w:val="false"/>
          <w:color w:val="000000"/>
          <w:sz w:val="28"/>
        </w:rPr>
        <w:t xml:space="preserve"> или присоединении к нему заявить, что до тех пор, пока обремененный обязательствами объект находится на его территории или контролируется с этой территории, залогодержатель не должен передавать в лизинг этот объект на данной территории. </w:t>
      </w:r>
      <w:r>
        <w:br/>
      </w:r>
      <w:r>
        <w:rPr>
          <w:rFonts w:ascii="Times New Roman"/>
          <w:b w:val="false"/>
          <w:i w:val="false"/>
          <w:color w:val="000000"/>
          <w:sz w:val="28"/>
        </w:rPr>
        <w:t>
</w:t>
      </w:r>
      <w:r>
        <w:rPr>
          <w:rFonts w:ascii="Times New Roman"/>
          <w:b w:val="false"/>
          <w:i w:val="false"/>
          <w:color w:val="000000"/>
          <w:sz w:val="28"/>
        </w:rPr>
        <w:t xml:space="preserve">
      2. Договаривающееся Государство при ратификации, принятии, утверждении Протокола или присоединении к нему делает, заявление о том, может ли любой способ защиты прав, имеющийся у кредитора в соответствии с каким-либо из положений настоящей Конвенции, и четко в нем не определенный как способ защиты прав, за которым следует обращаться в суд, быть применен только с разрешения суда. </w:t>
      </w:r>
    </w:p>
    <w:bookmarkEnd w:id="139"/>
    <w:bookmarkStart w:name="z419" w:id="140"/>
    <w:p>
      <w:pPr>
        <w:spacing w:after="0"/>
        <w:ind w:left="0"/>
        <w:jc w:val="left"/>
      </w:pPr>
      <w:r>
        <w:rPr>
          <w:rFonts w:ascii="Times New Roman"/>
          <w:b/>
          <w:i w:val="false"/>
          <w:color w:val="000000"/>
        </w:rPr>
        <w:t xml:space="preserve"> 
Статья 55. Заявления относительно промежуточных способов</w:t>
      </w:r>
      <w:r>
        <w:br/>
      </w:r>
      <w:r>
        <w:rPr>
          <w:rFonts w:ascii="Times New Roman"/>
          <w:b/>
          <w:i w:val="false"/>
          <w:color w:val="000000"/>
        </w:rPr>
        <w:t>
защиты прав</w:t>
      </w:r>
    </w:p>
    <w:bookmarkEnd w:id="140"/>
    <w:bookmarkStart w:name="z420" w:id="141"/>
    <w:p>
      <w:pPr>
        <w:spacing w:after="0"/>
        <w:ind w:left="0"/>
        <w:jc w:val="both"/>
      </w:pPr>
      <w:r>
        <w:rPr>
          <w:rFonts w:ascii="Times New Roman"/>
          <w:b w:val="false"/>
          <w:i w:val="false"/>
          <w:color w:val="000000"/>
          <w:sz w:val="28"/>
        </w:rPr>
        <w:t>
      Договаривающееся Государство может при ратификации, принятии, утверждении </w:t>
      </w:r>
      <w:r>
        <w:rPr>
          <w:rFonts w:ascii="Times New Roman"/>
          <w:b w:val="false"/>
          <w:i w:val="false"/>
          <w:color w:val="000000"/>
          <w:sz w:val="28"/>
        </w:rPr>
        <w:t>Протокола</w:t>
      </w:r>
      <w:r>
        <w:rPr>
          <w:rFonts w:ascii="Times New Roman"/>
          <w:b w:val="false"/>
          <w:i w:val="false"/>
          <w:color w:val="000000"/>
          <w:sz w:val="28"/>
        </w:rPr>
        <w:t xml:space="preserve"> или присоединении к нему заявить, что оно не будет применять положения </w:t>
      </w:r>
      <w:r>
        <w:rPr>
          <w:rFonts w:ascii="Times New Roman"/>
          <w:b w:val="false"/>
          <w:i w:val="false"/>
          <w:color w:val="000000"/>
          <w:sz w:val="28"/>
        </w:rPr>
        <w:t>статьи 13</w:t>
      </w:r>
      <w:r>
        <w:rPr>
          <w:rFonts w:ascii="Times New Roman"/>
          <w:b w:val="false"/>
          <w:i w:val="false"/>
          <w:color w:val="000000"/>
          <w:sz w:val="28"/>
        </w:rPr>
        <w:t>, </w:t>
      </w:r>
      <w:r>
        <w:rPr>
          <w:rFonts w:ascii="Times New Roman"/>
          <w:b w:val="false"/>
          <w:i w:val="false"/>
          <w:color w:val="000000"/>
          <w:sz w:val="28"/>
        </w:rPr>
        <w:t>статьи 43</w:t>
      </w:r>
      <w:r>
        <w:rPr>
          <w:rFonts w:ascii="Times New Roman"/>
          <w:b w:val="false"/>
          <w:i w:val="false"/>
          <w:color w:val="000000"/>
          <w:sz w:val="28"/>
        </w:rPr>
        <w:t xml:space="preserve"> или обеих этих статей полностью или частично. В таком заявлении указывается, при каких условиях будет применяться соответствующая статья в случае, если она будет применяться частично, или какие другие формы временной судебной защиты будут применяться в противном случае. </w:t>
      </w:r>
    </w:p>
    <w:bookmarkEnd w:id="141"/>
    <w:bookmarkStart w:name="z421" w:id="142"/>
    <w:p>
      <w:pPr>
        <w:spacing w:after="0"/>
        <w:ind w:left="0"/>
        <w:jc w:val="left"/>
      </w:pPr>
      <w:r>
        <w:rPr>
          <w:rFonts w:ascii="Times New Roman"/>
          <w:b/>
          <w:i w:val="false"/>
          <w:color w:val="000000"/>
        </w:rPr>
        <w:t xml:space="preserve"> 
Статья 56. Оговорки и заявления</w:t>
      </w:r>
    </w:p>
    <w:bookmarkEnd w:id="142"/>
    <w:bookmarkStart w:name="z422" w:id="143"/>
    <w:p>
      <w:pPr>
        <w:spacing w:after="0"/>
        <w:ind w:left="0"/>
        <w:jc w:val="both"/>
      </w:pPr>
      <w:r>
        <w:rPr>
          <w:rFonts w:ascii="Times New Roman"/>
          <w:b w:val="false"/>
          <w:i w:val="false"/>
          <w:color w:val="000000"/>
          <w:sz w:val="28"/>
        </w:rPr>
        <w:t>
      1. Не допускаются никакие оговорки к настоящей Конвенции, но могут быть сделаны заявления, допускаемые </w:t>
      </w:r>
      <w:r>
        <w:rPr>
          <w:rFonts w:ascii="Times New Roman"/>
          <w:b w:val="false"/>
          <w:i w:val="false"/>
          <w:color w:val="000000"/>
          <w:sz w:val="28"/>
        </w:rPr>
        <w:t>статьями 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в соответствии с положениями этих статей.</w:t>
      </w:r>
      <w:r>
        <w:br/>
      </w:r>
      <w:r>
        <w:rPr>
          <w:rFonts w:ascii="Times New Roman"/>
          <w:b w:val="false"/>
          <w:i w:val="false"/>
          <w:color w:val="000000"/>
          <w:sz w:val="28"/>
        </w:rPr>
        <w:t>
</w:t>
      </w:r>
      <w:r>
        <w:rPr>
          <w:rFonts w:ascii="Times New Roman"/>
          <w:b w:val="false"/>
          <w:i w:val="false"/>
          <w:color w:val="000000"/>
          <w:sz w:val="28"/>
        </w:rPr>
        <w:t>
      2. О любом заявлении, или последующем заявлении, или о любом отзыве заявления или оговорки, сделанных в соответствии с настоящей Конвенцией уведомляется депозитарий в письменном виде.</w:t>
      </w:r>
    </w:p>
    <w:bookmarkEnd w:id="143"/>
    <w:bookmarkStart w:name="z424" w:id="144"/>
    <w:p>
      <w:pPr>
        <w:spacing w:after="0"/>
        <w:ind w:left="0"/>
        <w:jc w:val="left"/>
      </w:pPr>
      <w:r>
        <w:rPr>
          <w:rFonts w:ascii="Times New Roman"/>
          <w:b/>
          <w:i w:val="false"/>
          <w:color w:val="000000"/>
        </w:rPr>
        <w:t xml:space="preserve"> 
Статья 57. Последующие заявления</w:t>
      </w:r>
    </w:p>
    <w:bookmarkEnd w:id="144"/>
    <w:bookmarkStart w:name="z425" w:id="145"/>
    <w:p>
      <w:pPr>
        <w:spacing w:after="0"/>
        <w:ind w:left="0"/>
        <w:jc w:val="both"/>
      </w:pPr>
      <w:r>
        <w:rPr>
          <w:rFonts w:ascii="Times New Roman"/>
          <w:b w:val="false"/>
          <w:i w:val="false"/>
          <w:color w:val="000000"/>
          <w:sz w:val="28"/>
        </w:rPr>
        <w:t>
      1. Любое Государство-участник может сделать последующее заявление, помимо заявления, допускаемого согласно </w:t>
      </w:r>
      <w:r>
        <w:rPr>
          <w:rFonts w:ascii="Times New Roman"/>
          <w:b w:val="false"/>
          <w:i w:val="false"/>
          <w:color w:val="000000"/>
          <w:sz w:val="28"/>
        </w:rPr>
        <w:t>статье 60</w:t>
      </w:r>
      <w:r>
        <w:rPr>
          <w:rFonts w:ascii="Times New Roman"/>
          <w:b w:val="false"/>
          <w:i w:val="false"/>
          <w:color w:val="000000"/>
          <w:sz w:val="28"/>
        </w:rPr>
        <w:t>, в любое время после даты вступления в силу для него настоящей Конвенции путем уведомления об этом депозитария.</w:t>
      </w:r>
      <w:r>
        <w:br/>
      </w:r>
      <w:r>
        <w:rPr>
          <w:rFonts w:ascii="Times New Roman"/>
          <w:b w:val="false"/>
          <w:i w:val="false"/>
          <w:color w:val="000000"/>
          <w:sz w:val="28"/>
        </w:rPr>
        <w:t>
</w:t>
      </w:r>
      <w:r>
        <w:rPr>
          <w:rFonts w:ascii="Times New Roman"/>
          <w:b w:val="false"/>
          <w:i w:val="false"/>
          <w:color w:val="000000"/>
          <w:sz w:val="28"/>
        </w:rPr>
        <w:t xml:space="preserve">
      2. Любое такое последующее заявление вступает в силу в первый день месяца, который следует по истечении шести месяцев после даты получения уведомления депозитарием. Если в уведомлении оговаривается более длительный период вступления в силу этого заявления, оно вступает в силу, по истечении такого более длительного периода после получения уведомления депозитарием. </w:t>
      </w:r>
      <w:r>
        <w:br/>
      </w:r>
      <w:r>
        <w:rPr>
          <w:rFonts w:ascii="Times New Roman"/>
          <w:b w:val="false"/>
          <w:i w:val="false"/>
          <w:color w:val="000000"/>
          <w:sz w:val="28"/>
        </w:rPr>
        <w:t>
</w:t>
      </w:r>
      <w:r>
        <w:rPr>
          <w:rFonts w:ascii="Times New Roman"/>
          <w:b w:val="false"/>
          <w:i w:val="false"/>
          <w:color w:val="000000"/>
          <w:sz w:val="28"/>
        </w:rPr>
        <w:t xml:space="preserve">
      3. Независимо от положений предыдущих пунктов, настоящая Конвенция продолжает применяться, как если бы такие последующие заявления не делались, в отношении всех прав и гарантий, которые возникли до даты вступления в силу любого такого последующего заявления. </w:t>
      </w:r>
    </w:p>
    <w:bookmarkEnd w:id="145"/>
    <w:bookmarkStart w:name="z428" w:id="146"/>
    <w:p>
      <w:pPr>
        <w:spacing w:after="0"/>
        <w:ind w:left="0"/>
        <w:jc w:val="left"/>
      </w:pPr>
      <w:r>
        <w:rPr>
          <w:rFonts w:ascii="Times New Roman"/>
          <w:b/>
          <w:i w:val="false"/>
          <w:color w:val="000000"/>
        </w:rPr>
        <w:t xml:space="preserve"> 
Статья 58. Отзыв заявлений</w:t>
      </w:r>
    </w:p>
    <w:bookmarkEnd w:id="146"/>
    <w:bookmarkStart w:name="z429" w:id="147"/>
    <w:p>
      <w:pPr>
        <w:spacing w:after="0"/>
        <w:ind w:left="0"/>
        <w:jc w:val="both"/>
      </w:pPr>
      <w:r>
        <w:rPr>
          <w:rFonts w:ascii="Times New Roman"/>
          <w:b w:val="false"/>
          <w:i w:val="false"/>
          <w:color w:val="000000"/>
          <w:sz w:val="28"/>
        </w:rPr>
        <w:t>
      1. Любое Государство-участник, сделавшее заявление к настоящей Конвенции, помимо заявления, допускаемого согласно </w:t>
      </w:r>
      <w:r>
        <w:rPr>
          <w:rFonts w:ascii="Times New Roman"/>
          <w:b w:val="false"/>
          <w:i w:val="false"/>
          <w:color w:val="000000"/>
          <w:sz w:val="28"/>
        </w:rPr>
        <w:t>статье 60</w:t>
      </w:r>
      <w:r>
        <w:rPr>
          <w:rFonts w:ascii="Times New Roman"/>
          <w:b w:val="false"/>
          <w:i w:val="false"/>
          <w:color w:val="000000"/>
          <w:sz w:val="28"/>
        </w:rPr>
        <w:t xml:space="preserve">, может отозвать его в любое время, направив депозитарию официальное уведомление. Такой отзыв вступает в силу в первый день месяца, который следует по истечении шести месяцев после даты получения уведомления депозитарием. </w:t>
      </w:r>
      <w:r>
        <w:br/>
      </w:r>
      <w:r>
        <w:rPr>
          <w:rFonts w:ascii="Times New Roman"/>
          <w:b w:val="false"/>
          <w:i w:val="false"/>
          <w:color w:val="000000"/>
          <w:sz w:val="28"/>
        </w:rPr>
        <w:t>
</w:t>
      </w:r>
      <w:r>
        <w:rPr>
          <w:rFonts w:ascii="Times New Roman"/>
          <w:b w:val="false"/>
          <w:i w:val="false"/>
          <w:color w:val="000000"/>
          <w:sz w:val="28"/>
        </w:rPr>
        <w:t xml:space="preserve">
      2. Независимо от положений предыдущего пункта, настоящая Конвенция продолжает применяться, как если бы такой отзыв заявления не производился, в отношении всех прав и гарантий, возникших до даты вступления в силу любого такого отзыва. </w:t>
      </w:r>
    </w:p>
    <w:bookmarkEnd w:id="147"/>
    <w:bookmarkStart w:name="z431" w:id="148"/>
    <w:p>
      <w:pPr>
        <w:spacing w:after="0"/>
        <w:ind w:left="0"/>
        <w:jc w:val="left"/>
      </w:pPr>
      <w:r>
        <w:rPr>
          <w:rFonts w:ascii="Times New Roman"/>
          <w:b/>
          <w:i w:val="false"/>
          <w:color w:val="000000"/>
        </w:rPr>
        <w:t xml:space="preserve"> 
Статья 59. Денонсация</w:t>
      </w:r>
    </w:p>
    <w:bookmarkEnd w:id="148"/>
    <w:bookmarkStart w:name="z432" w:id="149"/>
    <w:p>
      <w:pPr>
        <w:spacing w:after="0"/>
        <w:ind w:left="0"/>
        <w:jc w:val="both"/>
      </w:pPr>
      <w:r>
        <w:rPr>
          <w:rFonts w:ascii="Times New Roman"/>
          <w:b w:val="false"/>
          <w:i w:val="false"/>
          <w:color w:val="000000"/>
          <w:sz w:val="28"/>
        </w:rPr>
        <w:t>
      1. Любое Государство-участник может денонсировать настоящую Конвенцию путем уведомления депозитария в письменном виде.</w:t>
      </w:r>
      <w:r>
        <w:br/>
      </w:r>
      <w:r>
        <w:rPr>
          <w:rFonts w:ascii="Times New Roman"/>
          <w:b w:val="false"/>
          <w:i w:val="false"/>
          <w:color w:val="000000"/>
          <w:sz w:val="28"/>
        </w:rPr>
        <w:t>
</w:t>
      </w:r>
      <w:r>
        <w:rPr>
          <w:rFonts w:ascii="Times New Roman"/>
          <w:b w:val="false"/>
          <w:i w:val="false"/>
          <w:color w:val="000000"/>
          <w:sz w:val="28"/>
        </w:rPr>
        <w:t>
      2. Любая такая денонсация вступает в силу в первый день месяца, который следует по истечении двенадцати месяцев после даты получения уведомления депозитарием.</w:t>
      </w:r>
      <w:r>
        <w:br/>
      </w:r>
      <w:r>
        <w:rPr>
          <w:rFonts w:ascii="Times New Roman"/>
          <w:b w:val="false"/>
          <w:i w:val="false"/>
          <w:color w:val="000000"/>
          <w:sz w:val="28"/>
        </w:rPr>
        <w:t>
</w:t>
      </w:r>
      <w:r>
        <w:rPr>
          <w:rFonts w:ascii="Times New Roman"/>
          <w:b w:val="false"/>
          <w:i w:val="false"/>
          <w:color w:val="000000"/>
          <w:sz w:val="28"/>
        </w:rPr>
        <w:t>
      3. Независимо от положений предадущих пунктов, настоящая Конвенция продолжает применяться, как если бы такая денонсация не производилась, в отношении всех прав и гарантий, возникших до даты вступления в силу любой такой денонсации.</w:t>
      </w:r>
    </w:p>
    <w:bookmarkEnd w:id="149"/>
    <w:bookmarkStart w:name="z435" w:id="150"/>
    <w:p>
      <w:pPr>
        <w:spacing w:after="0"/>
        <w:ind w:left="0"/>
        <w:jc w:val="left"/>
      </w:pPr>
      <w:r>
        <w:rPr>
          <w:rFonts w:ascii="Times New Roman"/>
          <w:b/>
          <w:i w:val="false"/>
          <w:color w:val="000000"/>
        </w:rPr>
        <w:t xml:space="preserve"> 
Статья 60. Переходные положения</w:t>
      </w:r>
    </w:p>
    <w:bookmarkEnd w:id="150"/>
    <w:bookmarkStart w:name="z436" w:id="151"/>
    <w:p>
      <w:pPr>
        <w:spacing w:after="0"/>
        <w:ind w:left="0"/>
        <w:jc w:val="both"/>
      </w:pPr>
      <w:r>
        <w:rPr>
          <w:rFonts w:ascii="Times New Roman"/>
          <w:b w:val="false"/>
          <w:i w:val="false"/>
          <w:color w:val="000000"/>
          <w:sz w:val="28"/>
        </w:rPr>
        <w:t>
      1. Если иное не заявлено Договаривающимся Государством в любое время, настоящая Конвенция не применяется в отношении ранее существовавших права или гарантии, за которыми сохраняется приоритет, установленный для них согласно применимому праву до вступления в силу настоящей Конвенции.</w:t>
      </w:r>
      <w:r>
        <w:br/>
      </w:r>
      <w:r>
        <w:rPr>
          <w:rFonts w:ascii="Times New Roman"/>
          <w:b w:val="false"/>
          <w:i w:val="false"/>
          <w:color w:val="000000"/>
          <w:sz w:val="28"/>
        </w:rPr>
        <w:t>
</w:t>
      </w:r>
      <w:r>
        <w:rPr>
          <w:rFonts w:ascii="Times New Roman"/>
          <w:b w:val="false"/>
          <w:i w:val="false"/>
          <w:color w:val="000000"/>
          <w:sz w:val="28"/>
        </w:rPr>
        <w:t xml:space="preserve">
      2. Для целей </w:t>
      </w:r>
      <w:r>
        <w:rPr>
          <w:rFonts w:ascii="Times New Roman"/>
          <w:b/>
          <w:i w:val="false"/>
          <w:color w:val="000000"/>
          <w:sz w:val="28"/>
        </w:rPr>
        <w:t>пункта v)</w:t>
      </w:r>
      <w:r>
        <w:rPr>
          <w:rFonts w:ascii="Times New Roman"/>
          <w:b w:val="false"/>
          <w:i w:val="false"/>
          <w:color w:val="000000"/>
          <w:sz w:val="28"/>
        </w:rPr>
        <w:t xml:space="preserve"> статьи 1 и определения приоритета согласно настоящей Конвенции:</w:t>
      </w:r>
      <w:r>
        <w:br/>
      </w:r>
      <w:r>
        <w:rPr>
          <w:rFonts w:ascii="Times New Roman"/>
          <w:b w:val="false"/>
          <w:i w:val="false"/>
          <w:color w:val="000000"/>
          <w:sz w:val="28"/>
        </w:rPr>
        <w:t>
</w:t>
      </w:r>
      <w:r>
        <w:rPr>
          <w:rFonts w:ascii="Times New Roman"/>
          <w:b w:val="false"/>
          <w:i w:val="false"/>
          <w:color w:val="000000"/>
          <w:sz w:val="28"/>
        </w:rPr>
        <w:t>
      а) "дата вступления в силу настоящей Конвенции" означает в отношении должника дату, когда настоящая Конвенция вступает в силу, или дату вступления государства, в котором находится должник, в состав Договаривающихся Государств, в зависимости от того, что наступит позднее;</w:t>
      </w:r>
      <w:r>
        <w:br/>
      </w:r>
      <w:r>
        <w:rPr>
          <w:rFonts w:ascii="Times New Roman"/>
          <w:b w:val="false"/>
          <w:i w:val="false"/>
          <w:color w:val="000000"/>
          <w:sz w:val="28"/>
        </w:rPr>
        <w:t>
</w:t>
      </w:r>
      <w:r>
        <w:rPr>
          <w:rFonts w:ascii="Times New Roman"/>
          <w:b w:val="false"/>
          <w:i w:val="false"/>
          <w:color w:val="000000"/>
          <w:sz w:val="28"/>
        </w:rPr>
        <w:t>
      b) должник находится в государстве, в котором он имеет свой административный центр, или, если у него нет административного центра, в котором он ведет хозяйственную деятельность, или, если он имеет более одного места ведения хозяйственной деятельности, которое является его основным местом ведения хозяйственной деятельности, или, если он не имеет места ведения хозяйственной деятельности, которое является местом его обычного проживания.</w:t>
      </w:r>
      <w:r>
        <w:br/>
      </w:r>
      <w:r>
        <w:rPr>
          <w:rFonts w:ascii="Times New Roman"/>
          <w:b w:val="false"/>
          <w:i w:val="false"/>
          <w:color w:val="000000"/>
          <w:sz w:val="28"/>
        </w:rPr>
        <w:t>
</w:t>
      </w:r>
      <w:r>
        <w:rPr>
          <w:rFonts w:ascii="Times New Roman"/>
          <w:b w:val="false"/>
          <w:i w:val="false"/>
          <w:color w:val="000000"/>
          <w:sz w:val="28"/>
        </w:rPr>
        <w:t>
      3. Договаривающееся Государство может в своем заявлении согласно </w:t>
      </w:r>
      <w:r>
        <w:rPr>
          <w:rFonts w:ascii="Times New Roman"/>
          <w:b w:val="false"/>
          <w:i w:val="false"/>
          <w:color w:val="000000"/>
          <w:sz w:val="28"/>
        </w:rPr>
        <w:t>пункту 1</w:t>
      </w:r>
      <w:r>
        <w:rPr>
          <w:rFonts w:ascii="Times New Roman"/>
          <w:b w:val="false"/>
          <w:i w:val="false"/>
          <w:color w:val="000000"/>
          <w:sz w:val="28"/>
        </w:rPr>
        <w:t xml:space="preserve"> установить дату, наступающую не ранее чем через три года после вступления в силу этого заявления, с которой настоящая Конвенция и </w:t>
      </w:r>
      <w:r>
        <w:rPr>
          <w:rFonts w:ascii="Times New Roman"/>
          <w:b w:val="false"/>
          <w:i w:val="false"/>
          <w:color w:val="000000"/>
          <w:sz w:val="28"/>
        </w:rPr>
        <w:t>Протокол</w:t>
      </w:r>
      <w:r>
        <w:rPr>
          <w:rFonts w:ascii="Times New Roman"/>
          <w:b w:val="false"/>
          <w:i w:val="false"/>
          <w:color w:val="000000"/>
          <w:sz w:val="28"/>
        </w:rPr>
        <w:t xml:space="preserve"> начнут применяться для целей определения приоритета, в том числе для защиты любого существующего приоритета, к ранее существовавшим правам или гарантиям, возникшим по договору, заключенному в то время, когда должник находился в государстве, упоминаемом в подпункте b) предыдущего пункта, но только в той мере и таким образом, как это указано в его заявлений.</w:t>
      </w:r>
    </w:p>
    <w:bookmarkEnd w:id="151"/>
    <w:bookmarkStart w:name="z441" w:id="152"/>
    <w:p>
      <w:pPr>
        <w:spacing w:after="0"/>
        <w:ind w:left="0"/>
        <w:jc w:val="left"/>
      </w:pPr>
      <w:r>
        <w:rPr>
          <w:rFonts w:ascii="Times New Roman"/>
          <w:b/>
          <w:i w:val="false"/>
          <w:color w:val="000000"/>
        </w:rPr>
        <w:t xml:space="preserve"> 
Статья 61. Ревизионные конференции, поправки и</w:t>
      </w:r>
      <w:r>
        <w:br/>
      </w:r>
      <w:r>
        <w:rPr>
          <w:rFonts w:ascii="Times New Roman"/>
          <w:b/>
          <w:i w:val="false"/>
          <w:color w:val="000000"/>
        </w:rPr>
        <w:t>
связанные с ними вопросы</w:t>
      </w:r>
    </w:p>
    <w:bookmarkEnd w:id="152"/>
    <w:bookmarkStart w:name="z442" w:id="153"/>
    <w:p>
      <w:pPr>
        <w:spacing w:after="0"/>
        <w:ind w:left="0"/>
        <w:jc w:val="both"/>
      </w:pPr>
      <w:r>
        <w:rPr>
          <w:rFonts w:ascii="Times New Roman"/>
          <w:b w:val="false"/>
          <w:i w:val="false"/>
          <w:color w:val="000000"/>
          <w:sz w:val="28"/>
        </w:rPr>
        <w:t>
      1. Депозитарий готовит ежегодно или тогда, когда того требуют обстоятельства, доклады для Государств-участников относительно способа практического функционирования международного режима, созданного настоящей Конвенцией. При подготовке таких докладов Депозитарий учитывает доклады Контролирующего органа, касающиеся функционирования международной системы регистрации.</w:t>
      </w:r>
      <w:r>
        <w:br/>
      </w:r>
      <w:r>
        <w:rPr>
          <w:rFonts w:ascii="Times New Roman"/>
          <w:b w:val="false"/>
          <w:i w:val="false"/>
          <w:color w:val="000000"/>
          <w:sz w:val="28"/>
        </w:rPr>
        <w:t>
</w:t>
      </w:r>
      <w:r>
        <w:rPr>
          <w:rFonts w:ascii="Times New Roman"/>
          <w:b w:val="false"/>
          <w:i w:val="false"/>
          <w:color w:val="000000"/>
          <w:sz w:val="28"/>
        </w:rPr>
        <w:t>
      2. По просьбе не менее двадцати пяти процентов Государств-участников депозитарий в консультации с Контролирующим органом время от времени созывает ревизионные конференции Государств-участников для рассмотрения вопросов:</w:t>
      </w:r>
      <w:r>
        <w:br/>
      </w:r>
      <w:r>
        <w:rPr>
          <w:rFonts w:ascii="Times New Roman"/>
          <w:b w:val="false"/>
          <w:i w:val="false"/>
          <w:color w:val="000000"/>
          <w:sz w:val="28"/>
        </w:rPr>
        <w:t>
</w:t>
      </w:r>
      <w:r>
        <w:rPr>
          <w:rFonts w:ascii="Times New Roman"/>
          <w:b w:val="false"/>
          <w:i w:val="false"/>
          <w:color w:val="000000"/>
          <w:sz w:val="28"/>
        </w:rPr>
        <w:t>
      a) практического выполнения настоящей Конвенции и ее эффективности в деле содействия обеспеченному активами финансированию и лизингу авиационных объектов, охватываемых ее положениями;</w:t>
      </w:r>
      <w:r>
        <w:br/>
      </w:r>
      <w:r>
        <w:rPr>
          <w:rFonts w:ascii="Times New Roman"/>
          <w:b w:val="false"/>
          <w:i w:val="false"/>
          <w:color w:val="000000"/>
          <w:sz w:val="28"/>
        </w:rPr>
        <w:t>
</w:t>
      </w:r>
      <w:r>
        <w:rPr>
          <w:rFonts w:ascii="Times New Roman"/>
          <w:b w:val="false"/>
          <w:i w:val="false"/>
          <w:color w:val="000000"/>
          <w:sz w:val="28"/>
        </w:rPr>
        <w:t>
      b) судебного толкования и применения положений настоящей Конвенции и правил;</w:t>
      </w:r>
      <w:r>
        <w:br/>
      </w:r>
      <w:r>
        <w:rPr>
          <w:rFonts w:ascii="Times New Roman"/>
          <w:b w:val="false"/>
          <w:i w:val="false"/>
          <w:color w:val="000000"/>
          <w:sz w:val="28"/>
        </w:rPr>
        <w:t>
</w:t>
      </w:r>
      <w:r>
        <w:rPr>
          <w:rFonts w:ascii="Times New Roman"/>
          <w:b w:val="false"/>
          <w:i w:val="false"/>
          <w:color w:val="000000"/>
          <w:sz w:val="28"/>
        </w:rPr>
        <w:t>
      c) функционирования международной системы регистрации, работы Регистратора и надзора за ней со стороны Контролирующего органа с учетом докладов Контролирующего органа;</w:t>
      </w:r>
      <w:r>
        <w:br/>
      </w:r>
      <w:r>
        <w:rPr>
          <w:rFonts w:ascii="Times New Roman"/>
          <w:b w:val="false"/>
          <w:i w:val="false"/>
          <w:color w:val="000000"/>
          <w:sz w:val="28"/>
        </w:rPr>
        <w:t>
</w:t>
      </w:r>
      <w:r>
        <w:rPr>
          <w:rFonts w:ascii="Times New Roman"/>
          <w:b w:val="false"/>
          <w:i w:val="false"/>
          <w:color w:val="000000"/>
          <w:sz w:val="28"/>
        </w:rPr>
        <w:t>
      d) целесообразности какого-либо изменения настоящей Конвенции или системы международной регистрации.</w:t>
      </w:r>
      <w:r>
        <w:br/>
      </w:r>
      <w:r>
        <w:rPr>
          <w:rFonts w:ascii="Times New Roman"/>
          <w:b w:val="false"/>
          <w:i w:val="false"/>
          <w:color w:val="000000"/>
          <w:sz w:val="28"/>
        </w:rPr>
        <w:t>
</w:t>
      </w:r>
      <w:r>
        <w:rPr>
          <w:rFonts w:ascii="Times New Roman"/>
          <w:b w:val="false"/>
          <w:i w:val="false"/>
          <w:color w:val="000000"/>
          <w:sz w:val="28"/>
        </w:rPr>
        <w:t>
      3.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любая поправка к настоящей Конвенции утверждается большинством по крайней мере в две трети Государств-участников, участвующих в конференции, упоминаемой в предыдущем пункте, и вступает в силу в отношении государств, ратифицировавших, принявших или утвердивших такую поправку, в случае ратификации, принятия или утверждения тремя государствами в соответствии с положениями </w:t>
      </w:r>
      <w:r>
        <w:rPr>
          <w:rFonts w:ascii="Times New Roman"/>
          <w:b w:val="false"/>
          <w:i w:val="false"/>
          <w:color w:val="000000"/>
          <w:sz w:val="28"/>
        </w:rPr>
        <w:t>статьи 49</w:t>
      </w:r>
      <w:r>
        <w:rPr>
          <w:rFonts w:ascii="Times New Roman"/>
          <w:b w:val="false"/>
          <w:i w:val="false"/>
          <w:color w:val="000000"/>
          <w:sz w:val="28"/>
        </w:rPr>
        <w:t>, касающейся вступления Конвенции в силу.</w:t>
      </w:r>
      <w:r>
        <w:br/>
      </w:r>
      <w:r>
        <w:rPr>
          <w:rFonts w:ascii="Times New Roman"/>
          <w:b w:val="false"/>
          <w:i w:val="false"/>
          <w:color w:val="000000"/>
          <w:sz w:val="28"/>
        </w:rPr>
        <w:t>
</w:t>
      </w:r>
      <w:r>
        <w:rPr>
          <w:rFonts w:ascii="Times New Roman"/>
          <w:b w:val="false"/>
          <w:i w:val="false"/>
          <w:color w:val="000000"/>
          <w:sz w:val="28"/>
        </w:rPr>
        <w:t>
      4. В том случае, если предполагается, что предлагаемая поправка к настоящей Конвенции будет применяться к нескольким категориям оборудования, такая поправка также утверждается большинством по крайней мере в две трети государств — участников каждого протокола, которые принимают участие в конференции, упоминаемой в </w:t>
      </w:r>
      <w:r>
        <w:rPr>
          <w:rFonts w:ascii="Times New Roman"/>
          <w:b w:val="false"/>
          <w:i w:val="false"/>
          <w:color w:val="000000"/>
          <w:sz w:val="28"/>
        </w:rPr>
        <w:t>пункте 2</w:t>
      </w:r>
      <w:r>
        <w:rPr>
          <w:rFonts w:ascii="Times New Roman"/>
          <w:b w:val="false"/>
          <w:i w:val="false"/>
          <w:color w:val="000000"/>
          <w:sz w:val="28"/>
        </w:rPr>
        <w:t>.</w:t>
      </w:r>
    </w:p>
    <w:bookmarkEnd w:id="153"/>
    <w:bookmarkStart w:name="z450" w:id="154"/>
    <w:p>
      <w:pPr>
        <w:spacing w:after="0"/>
        <w:ind w:left="0"/>
        <w:jc w:val="left"/>
      </w:pPr>
      <w:r>
        <w:rPr>
          <w:rFonts w:ascii="Times New Roman"/>
          <w:b/>
          <w:i w:val="false"/>
          <w:color w:val="000000"/>
        </w:rPr>
        <w:t xml:space="preserve"> 
Статья 62. Депозитарий и его функции</w:t>
      </w:r>
    </w:p>
    <w:bookmarkEnd w:id="154"/>
    <w:bookmarkStart w:name="z451" w:id="155"/>
    <w:p>
      <w:pPr>
        <w:spacing w:after="0"/>
        <w:ind w:left="0"/>
        <w:jc w:val="both"/>
      </w:pPr>
      <w:r>
        <w:rPr>
          <w:rFonts w:ascii="Times New Roman"/>
          <w:b w:val="false"/>
          <w:i w:val="false"/>
          <w:color w:val="000000"/>
          <w:sz w:val="28"/>
        </w:rPr>
        <w:t>
      1. Документы о ратификации, принятии, утверждении или присоединении сдаются на хранение в Международный институт унификации частного права (УНИДРУА), который настоящим назначается депозитарием.</w:t>
      </w:r>
      <w:r>
        <w:br/>
      </w:r>
      <w:r>
        <w:rPr>
          <w:rFonts w:ascii="Times New Roman"/>
          <w:b w:val="false"/>
          <w:i w:val="false"/>
          <w:color w:val="000000"/>
          <w:sz w:val="28"/>
        </w:rPr>
        <w:t>
</w:t>
      </w:r>
      <w:r>
        <w:rPr>
          <w:rFonts w:ascii="Times New Roman"/>
          <w:b w:val="false"/>
          <w:i w:val="false"/>
          <w:color w:val="000000"/>
          <w:sz w:val="28"/>
        </w:rPr>
        <w:t>
      2. Депозитарий:</w:t>
      </w:r>
      <w:r>
        <w:br/>
      </w:r>
      <w:r>
        <w:rPr>
          <w:rFonts w:ascii="Times New Roman"/>
          <w:b w:val="false"/>
          <w:i w:val="false"/>
          <w:color w:val="000000"/>
          <w:sz w:val="28"/>
        </w:rPr>
        <w:t>
</w:t>
      </w:r>
      <w:r>
        <w:rPr>
          <w:rFonts w:ascii="Times New Roman"/>
          <w:b w:val="false"/>
          <w:i w:val="false"/>
          <w:color w:val="000000"/>
          <w:sz w:val="28"/>
        </w:rPr>
        <w:t>
      a) информирует все Договаривающиеся Государства:</w:t>
      </w:r>
      <w:r>
        <w:br/>
      </w:r>
      <w:r>
        <w:rPr>
          <w:rFonts w:ascii="Times New Roman"/>
          <w:b w:val="false"/>
          <w:i w:val="false"/>
          <w:color w:val="000000"/>
          <w:sz w:val="28"/>
        </w:rPr>
        <w:t>
</w:t>
      </w:r>
      <w:r>
        <w:rPr>
          <w:rFonts w:ascii="Times New Roman"/>
          <w:b w:val="false"/>
          <w:i w:val="false"/>
          <w:color w:val="000000"/>
          <w:sz w:val="28"/>
        </w:rPr>
        <w:t>
      i) о каждом новом, подписании или каждой новой сдаче на хранение документа о ратификации, принятии, утверждении или присоединении с указанием соответствующих дат;</w:t>
      </w:r>
      <w:r>
        <w:br/>
      </w:r>
      <w:r>
        <w:rPr>
          <w:rFonts w:ascii="Times New Roman"/>
          <w:b w:val="false"/>
          <w:i w:val="false"/>
          <w:color w:val="000000"/>
          <w:sz w:val="28"/>
        </w:rPr>
        <w:t>
</w:t>
      </w:r>
      <w:r>
        <w:rPr>
          <w:rFonts w:ascii="Times New Roman"/>
          <w:b w:val="false"/>
          <w:i w:val="false"/>
          <w:color w:val="000000"/>
          <w:sz w:val="28"/>
        </w:rPr>
        <w:t>
      ii) о дате вступления, в силу, настоящей Конвенции;</w:t>
      </w:r>
      <w:r>
        <w:br/>
      </w:r>
      <w:r>
        <w:rPr>
          <w:rFonts w:ascii="Times New Roman"/>
          <w:b w:val="false"/>
          <w:i w:val="false"/>
          <w:color w:val="000000"/>
          <w:sz w:val="28"/>
        </w:rPr>
        <w:t>
</w:t>
      </w:r>
      <w:r>
        <w:rPr>
          <w:rFonts w:ascii="Times New Roman"/>
          <w:b w:val="false"/>
          <w:i w:val="false"/>
          <w:color w:val="000000"/>
          <w:sz w:val="28"/>
        </w:rPr>
        <w:t>
      iii) о каждом заявлении, сделанном согласно настоящей Конвенции, с указанием соответствующей даты;</w:t>
      </w:r>
      <w:r>
        <w:br/>
      </w:r>
      <w:r>
        <w:rPr>
          <w:rFonts w:ascii="Times New Roman"/>
          <w:b w:val="false"/>
          <w:i w:val="false"/>
          <w:color w:val="000000"/>
          <w:sz w:val="28"/>
        </w:rPr>
        <w:t>
</w:t>
      </w:r>
      <w:r>
        <w:rPr>
          <w:rFonts w:ascii="Times New Roman"/>
          <w:b w:val="false"/>
          <w:i w:val="false"/>
          <w:color w:val="000000"/>
          <w:sz w:val="28"/>
        </w:rPr>
        <w:t>
      iv) об отзыве или изменении любого заявления с указанием соответствующих дат;</w:t>
      </w:r>
      <w:r>
        <w:br/>
      </w:r>
      <w:r>
        <w:rPr>
          <w:rFonts w:ascii="Times New Roman"/>
          <w:b w:val="false"/>
          <w:i w:val="false"/>
          <w:color w:val="000000"/>
          <w:sz w:val="28"/>
        </w:rPr>
        <w:t>
</w:t>
      </w:r>
      <w:r>
        <w:rPr>
          <w:rFonts w:ascii="Times New Roman"/>
          <w:b w:val="false"/>
          <w:i w:val="false"/>
          <w:color w:val="000000"/>
          <w:sz w:val="28"/>
        </w:rPr>
        <w:t>
      v) об уведомлении о денонсации настоящей Конвенции с указанием соответствующей даты и даты вступления денонсации в силу;</w:t>
      </w:r>
      <w:r>
        <w:br/>
      </w:r>
      <w:r>
        <w:rPr>
          <w:rFonts w:ascii="Times New Roman"/>
          <w:b w:val="false"/>
          <w:i w:val="false"/>
          <w:color w:val="000000"/>
          <w:sz w:val="28"/>
        </w:rPr>
        <w:t>
</w:t>
      </w:r>
      <w:r>
        <w:rPr>
          <w:rFonts w:ascii="Times New Roman"/>
          <w:b w:val="false"/>
          <w:i w:val="false"/>
          <w:color w:val="000000"/>
          <w:sz w:val="28"/>
        </w:rPr>
        <w:t xml:space="preserve">
      b) направляет заверенные подлинные копии настоящей Конвенции всем Государствам-участникам; </w:t>
      </w:r>
      <w:r>
        <w:br/>
      </w:r>
      <w:r>
        <w:rPr>
          <w:rFonts w:ascii="Times New Roman"/>
          <w:b w:val="false"/>
          <w:i w:val="false"/>
          <w:color w:val="000000"/>
          <w:sz w:val="28"/>
        </w:rPr>
        <w:t>
</w:t>
      </w:r>
      <w:r>
        <w:rPr>
          <w:rFonts w:ascii="Times New Roman"/>
          <w:b w:val="false"/>
          <w:i w:val="false"/>
          <w:color w:val="000000"/>
          <w:sz w:val="28"/>
        </w:rPr>
        <w:t>
      c) предоставляет Контролирующему органу и Регистратору копию каждого документа о ратификации, принятии, утверждений или присоединении с указанием даты сдачи его на хранение, каждого заявления, или отзыва заявления, или изменения заявления и каждого уведомления о денонсации с указанием даты уведомления о них, с тем чтобы содержащаяся в них информация могла быть общедоступной;</w:t>
      </w:r>
      <w:r>
        <w:br/>
      </w:r>
      <w:r>
        <w:rPr>
          <w:rFonts w:ascii="Times New Roman"/>
          <w:b w:val="false"/>
          <w:i w:val="false"/>
          <w:color w:val="000000"/>
          <w:sz w:val="28"/>
        </w:rPr>
        <w:t>
</w:t>
      </w:r>
      <w:r>
        <w:rPr>
          <w:rFonts w:ascii="Times New Roman"/>
          <w:b w:val="false"/>
          <w:i w:val="false"/>
          <w:color w:val="000000"/>
          <w:sz w:val="28"/>
        </w:rPr>
        <w:t>
      d) выполняет также такие другие функции, которые являются обычными для депозитариев.</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подписали настоящую Конвенцию.</w:t>
      </w:r>
      <w:r>
        <w:br/>
      </w:r>
      <w:r>
        <w:rPr>
          <w:rFonts w:ascii="Times New Roman"/>
          <w:b w:val="false"/>
          <w:i w:val="false"/>
          <w:color w:val="000000"/>
          <w:sz w:val="28"/>
        </w:rPr>
        <w:t>
</w:t>
      </w:r>
      <w:r>
        <w:rPr>
          <w:rFonts w:ascii="Times New Roman"/>
          <w:b w:val="false"/>
          <w:i w:val="false"/>
          <w:color w:val="000000"/>
          <w:sz w:val="28"/>
        </w:rPr>
        <w:t>
      СОВЕРШЕНО в Кейптауне шестнадцатого дня ноября месяца две тысячи первого года в единственном подлинном экземпляре на русском, английском, арабском, испанском, китайском и французском языках, причем все тексты являются равно аутентичными, приобретая такую аутентичность после проверки совместным секретариатом Конференции в рамках полномочий Председателя Конференции в течение девяноста дней с указанной здесь даты на предмет приведения их в соответствие друг с другом.</w:t>
      </w:r>
    </w:p>
    <w:bookmarkEnd w:id="155"/>
    <w:bookmarkStart w:name="z463" w:id="156"/>
    <w:p>
      <w:pPr>
        <w:spacing w:after="0"/>
        <w:ind w:left="0"/>
        <w:jc w:val="left"/>
      </w:pPr>
      <w:r>
        <w:rPr>
          <w:rFonts w:ascii="Times New Roman"/>
          <w:b/>
          <w:i w:val="false"/>
          <w:color w:val="000000"/>
        </w:rPr>
        <w:t xml:space="preserve"> 
Приложение</w:t>
      </w:r>
    </w:p>
    <w:bookmarkEnd w:id="156"/>
    <w:bookmarkStart w:name="z464" w:id="157"/>
    <w:p>
      <w:pPr>
        <w:spacing w:after="0"/>
        <w:ind w:left="0"/>
        <w:jc w:val="left"/>
      </w:pPr>
      <w:r>
        <w:rPr>
          <w:rFonts w:ascii="Times New Roman"/>
          <w:b/>
          <w:i w:val="false"/>
          <w:color w:val="000000"/>
        </w:rPr>
        <w:t xml:space="preserve"> 
Содержит Заявления Республики Казахстан к Конвенции</w:t>
      </w:r>
    </w:p>
    <w:bookmarkEnd w:id="157"/>
    <w:bookmarkStart w:name="z465" w:id="158"/>
    <w:p>
      <w:pPr>
        <w:spacing w:after="0"/>
        <w:ind w:left="0"/>
        <w:jc w:val="both"/>
      </w:pPr>
      <w:r>
        <w:rPr>
          <w:rFonts w:ascii="Times New Roman"/>
          <w:b w:val="false"/>
          <w:i w:val="false"/>
          <w:color w:val="000000"/>
          <w:sz w:val="28"/>
        </w:rPr>
        <w:t>
      </w:t>
      </w:r>
      <w:r>
        <w:rPr>
          <w:rFonts w:ascii="Times New Roman"/>
          <w:b w:val="false"/>
          <w:i/>
          <w:color w:val="000000"/>
          <w:sz w:val="28"/>
        </w:rPr>
        <w:t>(i) Форма № 1 Заявления по статье 39 (1)</w:t>
      </w:r>
      <w:r>
        <w:rPr>
          <w:rFonts w:ascii="Times New Roman"/>
          <w:b w:val="false"/>
          <w:i w:val="false"/>
          <w:color w:val="000000"/>
          <w:sz w:val="28"/>
        </w:rPr>
        <w:t>(а)</w:t>
      </w:r>
      <w:r>
        <w:rPr>
          <w:rFonts w:ascii="Times New Roman"/>
          <w:b w:val="false"/>
          <w:i/>
          <w:color w:val="000000"/>
          <w:sz w:val="28"/>
        </w:rPr>
        <w:t>)</w:t>
      </w:r>
    </w:p>
    <w:bookmarkEnd w:id="158"/>
    <w:bookmarkStart w:name="z466" w:id="159"/>
    <w:p>
      <w:pPr>
        <w:spacing w:after="0"/>
        <w:ind w:left="0"/>
        <w:jc w:val="both"/>
      </w:pPr>
      <w:r>
        <w:rPr>
          <w:rFonts w:ascii="Times New Roman"/>
          <w:b w:val="false"/>
          <w:i w:val="false"/>
          <w:color w:val="000000"/>
          <w:sz w:val="28"/>
        </w:rPr>
        <w:t>
      Республика Казахстан заявляет, что следующие категории внедоговорных прав или гарантий:</w:t>
      </w:r>
      <w:r>
        <w:br/>
      </w:r>
      <w:r>
        <w:rPr>
          <w:rFonts w:ascii="Times New Roman"/>
          <w:b w:val="false"/>
          <w:i w:val="false"/>
          <w:color w:val="000000"/>
          <w:sz w:val="28"/>
        </w:rPr>
        <w:t>
</w:t>
      </w:r>
      <w:r>
        <w:rPr>
          <w:rFonts w:ascii="Times New Roman"/>
          <w:b w:val="false"/>
          <w:i w:val="false"/>
          <w:color w:val="000000"/>
          <w:sz w:val="28"/>
        </w:rPr>
        <w:t xml:space="preserve">
      a) залоговые права в пользу сотрудников в части невыплаченной заработной платы с момента дефолта, заявленного работодателем, на условиях договора финансирования или лизинга объекта; </w:t>
      </w:r>
      <w:r>
        <w:br/>
      </w:r>
      <w:r>
        <w:rPr>
          <w:rFonts w:ascii="Times New Roman"/>
          <w:b w:val="false"/>
          <w:i w:val="false"/>
          <w:color w:val="000000"/>
          <w:sz w:val="28"/>
        </w:rPr>
        <w:t>
</w:t>
      </w:r>
      <w:r>
        <w:rPr>
          <w:rFonts w:ascii="Times New Roman"/>
          <w:b w:val="false"/>
          <w:i w:val="false"/>
          <w:color w:val="000000"/>
          <w:sz w:val="28"/>
        </w:rPr>
        <w:t xml:space="preserve">
      b) залоговые права в пользу лица, осуществляющего ремонт объекта, находящегося в его владении, в пределах выполненных работ и добавленной ценности к объекту </w:t>
      </w:r>
      <w:r>
        <w:br/>
      </w:r>
      <w:r>
        <w:rPr>
          <w:rFonts w:ascii="Times New Roman"/>
          <w:b w:val="false"/>
          <w:i w:val="false"/>
          <w:color w:val="000000"/>
          <w:sz w:val="28"/>
        </w:rPr>
        <w:t>
</w:t>
      </w:r>
      <w:r>
        <w:rPr>
          <w:rFonts w:ascii="Times New Roman"/>
          <w:b w:val="false"/>
          <w:i w:val="false"/>
          <w:color w:val="000000"/>
          <w:sz w:val="28"/>
        </w:rPr>
        <w:t>
      в соответствии с законодательством обладают по отношению к какой-либо гарантии на объект приоритетом, эквивалентном тому приоритету, какой имеет гарантия, принадлежащая обладателю зарегистрированной международной гарантии, и которые имеют преобладающую силу перед зарегистрированной международной гарантией вне зависимости от того, связана ли эта гарантия с процедурами по несостоятельности или нет.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(ii) Форма № 4 Заявления по статье 39(1) (</w:t>
      </w:r>
      <w:r>
        <w:rPr>
          <w:rFonts w:ascii="Times New Roman"/>
          <w:b w:val="false"/>
          <w:i w:val="false"/>
          <w:color w:val="000000"/>
          <w:sz w:val="28"/>
        </w:rPr>
        <w:t>b</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Ничто в настоящей Конвенции не влияет на право Республики Казахстан или государственной организации, межправительственной организации или другого частного поставщика общественного обслуживания арестовывать или задерживать объект согласно законодательству Республики Казахстан в оплату сумм, причитающихся такой организации или поставщику, прямо относящихся к предоставлению такого обслуживания для указанного объекта или другого объекта.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(iii) Форма № 5 Заявления по статье 39(</w:t>
      </w:r>
      <w:r>
        <w:rPr>
          <w:rFonts w:ascii="Times New Roman"/>
          <w:b w:val="false"/>
          <w:i w:val="false"/>
          <w:color w:val="000000"/>
          <w:sz w:val="28"/>
        </w:rPr>
        <w:t>4</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Право или гарантия одной из категорий, на которые распространяется заявление, сделанное согласно подпункту а) пункта 1, имеют приоритет по отношению к международной гарантии, зарегистрированной до даты присоединения к Протоколу.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(iv) Форма № 6 Заявления по </w:t>
      </w:r>
      <w:r>
        <w:rPr>
          <w:rFonts w:ascii="Times New Roman"/>
          <w:b w:val="false"/>
          <w:i w:val="false"/>
          <w:color w:val="000000"/>
          <w:sz w:val="28"/>
        </w:rPr>
        <w:t>статье 40</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следующие категории внедоговорных прав или гарантий:</w:t>
      </w:r>
      <w:r>
        <w:br/>
      </w:r>
      <w:r>
        <w:rPr>
          <w:rFonts w:ascii="Times New Roman"/>
          <w:b w:val="false"/>
          <w:i w:val="false"/>
          <w:color w:val="000000"/>
          <w:sz w:val="28"/>
        </w:rPr>
        <w:t>
</w:t>
      </w:r>
      <w:r>
        <w:rPr>
          <w:rFonts w:ascii="Times New Roman"/>
          <w:b w:val="false"/>
          <w:i w:val="false"/>
          <w:color w:val="000000"/>
          <w:sz w:val="28"/>
        </w:rPr>
        <w:t xml:space="preserve">
      a) права лица, получающего распоряжение суда, разрешающее полное или частичное управление или использование авиационного объекта; и </w:t>
      </w:r>
      <w:r>
        <w:br/>
      </w:r>
      <w:r>
        <w:rPr>
          <w:rFonts w:ascii="Times New Roman"/>
          <w:b w:val="false"/>
          <w:i w:val="false"/>
          <w:color w:val="000000"/>
          <w:sz w:val="28"/>
        </w:rPr>
        <w:t>
</w:t>
      </w:r>
      <w:r>
        <w:rPr>
          <w:rFonts w:ascii="Times New Roman"/>
          <w:b w:val="false"/>
          <w:i w:val="false"/>
          <w:color w:val="000000"/>
          <w:sz w:val="28"/>
        </w:rPr>
        <w:t>
      b) залоговые или другие права государственного лица, относящиеся к налогам или любым другим невыплаченным платежам (не включенные в заявление по Статье 39(1)(</w:t>
      </w:r>
      <w:r>
        <w:rPr>
          <w:rFonts w:ascii="Times New Roman"/>
          <w:b w:val="false"/>
          <w:i w:val="false"/>
          <w:color w:val="000000"/>
          <w:sz w:val="28"/>
        </w:rPr>
        <w:t>а</w:t>
      </w:r>
      <w:r>
        <w:rPr>
          <w:rFonts w:ascii="Times New Roman"/>
          <w:b w:val="false"/>
          <w:i w:val="false"/>
          <w:color w:val="000000"/>
          <w:sz w:val="28"/>
        </w:rPr>
        <w:t xml:space="preserve">) Конвенции); и </w:t>
      </w:r>
      <w:r>
        <w:br/>
      </w:r>
      <w:r>
        <w:rPr>
          <w:rFonts w:ascii="Times New Roman"/>
          <w:b w:val="false"/>
          <w:i w:val="false"/>
          <w:color w:val="000000"/>
          <w:sz w:val="28"/>
        </w:rPr>
        <w:t>
</w:t>
      </w:r>
      <w:r>
        <w:rPr>
          <w:rFonts w:ascii="Times New Roman"/>
          <w:b w:val="false"/>
          <w:i w:val="false"/>
          <w:color w:val="000000"/>
          <w:sz w:val="28"/>
        </w:rPr>
        <w:t xml:space="preserve">
      c) любое другое внедоговорное право или гарантия, не включенная в заявление по Статье 39 (1)(а) Конвенции - </w:t>
      </w:r>
      <w:r>
        <w:br/>
      </w:r>
      <w:r>
        <w:rPr>
          <w:rFonts w:ascii="Times New Roman"/>
          <w:b w:val="false"/>
          <w:i w:val="false"/>
          <w:color w:val="000000"/>
          <w:sz w:val="28"/>
        </w:rPr>
        <w:t>
</w:t>
      </w:r>
      <w:r>
        <w:rPr>
          <w:rFonts w:ascii="Times New Roman"/>
          <w:b w:val="false"/>
          <w:i w:val="false"/>
          <w:color w:val="000000"/>
          <w:sz w:val="28"/>
        </w:rPr>
        <w:t>
      должны быть зарегистрированы в соответствии с настоящей Конвенцией по какой-либо категории объектов, как если бы такие права или гарантии представляли собой международные гарантии, после чего эти права или гарантии должны рассматриваться как международные гарантии.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(v) Форма № 11 Заявления по </w:t>
      </w:r>
      <w:r>
        <w:rPr>
          <w:rFonts w:ascii="Times New Roman"/>
          <w:b w:val="false"/>
          <w:i w:val="false"/>
          <w:color w:val="000000"/>
          <w:sz w:val="28"/>
        </w:rPr>
        <w:t>Статье 53</w:t>
      </w:r>
      <w:r>
        <w:br/>
      </w:r>
      <w:r>
        <w:rPr>
          <w:rFonts w:ascii="Times New Roman"/>
          <w:b w:val="false"/>
          <w:i w:val="false"/>
          <w:color w:val="000000"/>
          <w:sz w:val="28"/>
        </w:rPr>
        <w:t>
</w:t>
      </w:r>
      <w:r>
        <w:rPr>
          <w:rFonts w:ascii="Times New Roman"/>
          <w:b w:val="false"/>
          <w:i w:val="false"/>
          <w:color w:val="000000"/>
          <w:sz w:val="28"/>
        </w:rPr>
        <w:t xml:space="preserve">
      Суды первой инстанции в пределах их территориальной </w:t>
      </w:r>
      <w:r>
        <w:rPr>
          <w:rFonts w:ascii="Times New Roman"/>
          <w:b w:val="false"/>
          <w:i w:val="false"/>
          <w:color w:val="000000"/>
          <w:sz w:val="28"/>
          <w:u w:val="single"/>
        </w:rPr>
        <w:t>подсудности</w:t>
      </w:r>
      <w:r>
        <w:rPr>
          <w:rFonts w:ascii="Times New Roman"/>
          <w:b w:val="false"/>
          <w:i w:val="false"/>
          <w:color w:val="000000"/>
          <w:sz w:val="28"/>
        </w:rPr>
        <w:t xml:space="preserve"> являются соответствующими судами для целей </w:t>
      </w:r>
      <w:r>
        <w:rPr>
          <w:rFonts w:ascii="Times New Roman"/>
          <w:b w:val="false"/>
          <w:i w:val="false"/>
          <w:color w:val="000000"/>
          <w:sz w:val="28"/>
        </w:rPr>
        <w:t>Статьи 1</w:t>
      </w:r>
      <w:r>
        <w:rPr>
          <w:rFonts w:ascii="Times New Roman"/>
          <w:b w:val="false"/>
          <w:i w:val="false"/>
          <w:color w:val="000000"/>
          <w:sz w:val="28"/>
        </w:rPr>
        <w:t xml:space="preserve"> и </w:t>
      </w:r>
      <w:r>
        <w:rPr>
          <w:rFonts w:ascii="Times New Roman"/>
          <w:b w:val="false"/>
          <w:i w:val="false"/>
          <w:color w:val="000000"/>
          <w:sz w:val="28"/>
        </w:rPr>
        <w:t>Главы XII</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(vi) Форма № 13 (обязательные заявления по 54(</w:t>
      </w:r>
      <w:r>
        <w:rPr>
          <w:rFonts w:ascii="Times New Roman"/>
          <w:b w:val="false"/>
          <w:i w:val="false"/>
          <w:color w:val="000000"/>
          <w:sz w:val="28"/>
        </w:rPr>
        <w:t>2</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любой способ защиты прав, имеющийся у кредитора в соответствии с каким-либо из положений Конвенции и четко в нем не определенный как способ защиты прав, за которым следует обращаться в суд, может быть применен без разрешения суда или применения какого-либо другого судебного действия.</w:t>
      </w:r>
    </w:p>
    <w:bookmarkEnd w:id="159"/>
    <w:bookmarkStart w:name="z484" w:id="160"/>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Конвенции о международных гарантиях в отношении подвижного оборудования, совершенной в Кейптауне 16 ноября 2001 года.</w:t>
      </w:r>
    </w:p>
    <w:bookmarkEnd w:id="160"/>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Д. Есентаев</w:t>
      </w:r>
    </w:p>
    <w:bookmarkStart w:name="z485" w:id="161"/>
    <w:p>
      <w:pPr>
        <w:spacing w:after="0"/>
        <w:ind w:left="0"/>
        <w:jc w:val="left"/>
      </w:pPr>
      <w:r>
        <w:rPr>
          <w:rFonts w:ascii="Times New Roman"/>
          <w:b/>
          <w:i w:val="false"/>
          <w:color w:val="000000"/>
        </w:rPr>
        <w:t xml:space="preserve"> 
ПРОТОКОЛ</w:t>
      </w:r>
    </w:p>
    <w:bookmarkEnd w:id="161"/>
    <w:bookmarkStart w:name="z486" w:id="162"/>
    <w:p>
      <w:pPr>
        <w:spacing w:after="0"/>
        <w:ind w:left="0"/>
        <w:jc w:val="left"/>
      </w:pPr>
      <w:r>
        <w:rPr>
          <w:rFonts w:ascii="Times New Roman"/>
          <w:b/>
          <w:i w:val="false"/>
          <w:color w:val="000000"/>
        </w:rPr>
        <w:t xml:space="preserve"> 
ПО АВИАЦИОННОМУ ОБОРУДОВАНИЮ</w:t>
      </w:r>
      <w:r>
        <w:br/>
      </w:r>
      <w:r>
        <w:rPr>
          <w:rFonts w:ascii="Times New Roman"/>
          <w:b/>
          <w:i w:val="false"/>
          <w:color w:val="000000"/>
        </w:rPr>
        <w:t>
К КОНВЕНЦИИ О МЕЖДУНАРОДНЫХ ГАРАНТИЯХ В ОТНОШЕНИИ</w:t>
      </w:r>
      <w:r>
        <w:br/>
      </w:r>
      <w:r>
        <w:rPr>
          <w:rFonts w:ascii="Times New Roman"/>
          <w:b/>
          <w:i w:val="false"/>
          <w:color w:val="000000"/>
        </w:rPr>
        <w:t>
ПОДВИЖНОГО ОБОРУДОВАНИЯ</w:t>
      </w:r>
    </w:p>
    <w:bookmarkEnd w:id="162"/>
    <w:bookmarkStart w:name="z487" w:id="163"/>
    <w:p>
      <w:pPr>
        <w:spacing w:after="0"/>
        <w:ind w:left="0"/>
        <w:jc w:val="both"/>
      </w:pPr>
      <w:r>
        <w:rPr>
          <w:rFonts w:ascii="Times New Roman"/>
          <w:b w:val="false"/>
          <w:i w:val="false"/>
          <w:color w:val="000000"/>
          <w:sz w:val="28"/>
        </w:rPr>
        <w:t>
      ГОСУДАРСТВА - УЧАСТНИКИ НАСТОЯЩЕГО ПРОТОКОЛА,</w:t>
      </w:r>
      <w:r>
        <w:br/>
      </w:r>
      <w:r>
        <w:rPr>
          <w:rFonts w:ascii="Times New Roman"/>
          <w:b w:val="false"/>
          <w:i w:val="false"/>
          <w:color w:val="000000"/>
          <w:sz w:val="28"/>
        </w:rPr>
        <w:t>
</w:t>
      </w:r>
      <w:r>
        <w:rPr>
          <w:rFonts w:ascii="Times New Roman"/>
          <w:b w:val="false"/>
          <w:i w:val="false"/>
          <w:color w:val="000000"/>
          <w:sz w:val="28"/>
        </w:rPr>
        <w:t>
      СЧИТАЯ необходимым обеспечить выполнение </w:t>
      </w:r>
      <w:r>
        <w:rPr>
          <w:rFonts w:ascii="Times New Roman"/>
          <w:b w:val="false"/>
          <w:i w:val="false"/>
          <w:color w:val="000000"/>
          <w:sz w:val="28"/>
        </w:rPr>
        <w:t>Конвенции</w:t>
      </w:r>
      <w:r>
        <w:rPr>
          <w:rFonts w:ascii="Times New Roman"/>
          <w:b w:val="false"/>
          <w:i/>
          <w:color w:val="000000"/>
          <w:sz w:val="28"/>
        </w:rPr>
        <w:t xml:space="preserve"> о международных гарантиях в отношении подвижного оборудования</w:t>
      </w:r>
      <w:r>
        <w:rPr>
          <w:rFonts w:ascii="Times New Roman"/>
          <w:b w:val="false"/>
          <w:i w:val="false"/>
          <w:color w:val="000000"/>
          <w:sz w:val="28"/>
        </w:rPr>
        <w:t xml:space="preserve"> (в дальнейшем именуемой "Конвенцией") в части, касающейся авиационного оборудования, и с учетом целей, изложенных в преамбуле к Конвенции, </w:t>
      </w:r>
      <w:r>
        <w:br/>
      </w:r>
      <w:r>
        <w:rPr>
          <w:rFonts w:ascii="Times New Roman"/>
          <w:b w:val="false"/>
          <w:i w:val="false"/>
          <w:color w:val="000000"/>
          <w:sz w:val="28"/>
        </w:rPr>
        <w:t>
</w:t>
      </w:r>
      <w:r>
        <w:rPr>
          <w:rFonts w:ascii="Times New Roman"/>
          <w:b w:val="false"/>
          <w:i w:val="false"/>
          <w:color w:val="000000"/>
          <w:sz w:val="28"/>
        </w:rPr>
        <w:t>
      УЧИТЫВАЯ необходимость адаптации Конвенции к специфическим требованиям авиационного финансирования и расширения сферы применения Конвенции за счет включения в нее договоров купли-продажи авиационного оборудования,</w:t>
      </w:r>
      <w:r>
        <w:br/>
      </w:r>
      <w:r>
        <w:rPr>
          <w:rFonts w:ascii="Times New Roman"/>
          <w:b w:val="false"/>
          <w:i w:val="false"/>
          <w:color w:val="000000"/>
          <w:sz w:val="28"/>
        </w:rPr>
        <w:t>
</w:t>
      </w:r>
      <w:r>
        <w:rPr>
          <w:rFonts w:ascii="Times New Roman"/>
          <w:b w:val="false"/>
          <w:i w:val="false"/>
          <w:color w:val="000000"/>
          <w:sz w:val="28"/>
        </w:rPr>
        <w:t>
      УЧИТЫВАЯ принципы и цели </w:t>
      </w:r>
      <w:r>
        <w:rPr>
          <w:rFonts w:ascii="Times New Roman"/>
          <w:b w:val="false"/>
          <w:i w:val="false"/>
          <w:color w:val="000000"/>
          <w:sz w:val="28"/>
        </w:rPr>
        <w:t>Конвенции</w:t>
      </w:r>
      <w:r>
        <w:rPr>
          <w:rFonts w:ascii="Times New Roman"/>
          <w:b w:val="false"/>
          <w:i/>
          <w:color w:val="000000"/>
          <w:sz w:val="28"/>
        </w:rPr>
        <w:t xml:space="preserve"> о международной гражданской авиации</w:t>
      </w:r>
      <w:r>
        <w:rPr>
          <w:rFonts w:ascii="Times New Roman"/>
          <w:b w:val="false"/>
          <w:i w:val="false"/>
          <w:color w:val="000000"/>
          <w:sz w:val="28"/>
        </w:rPr>
        <w:t>, подписанной в Чикаго 7 декабря 1944 года,</w:t>
      </w:r>
      <w:r>
        <w:br/>
      </w:r>
      <w:r>
        <w:rPr>
          <w:rFonts w:ascii="Times New Roman"/>
          <w:b w:val="false"/>
          <w:i w:val="false"/>
          <w:color w:val="000000"/>
          <w:sz w:val="28"/>
        </w:rPr>
        <w:t>
</w:t>
      </w:r>
      <w:r>
        <w:rPr>
          <w:rFonts w:ascii="Times New Roman"/>
          <w:b w:val="false"/>
          <w:i w:val="false"/>
          <w:color w:val="000000"/>
          <w:sz w:val="28"/>
        </w:rPr>
        <w:t>
      СОГЛАСИЛИСЬ с нижеследующими положениями, касающимися авиационного оборудования:</w:t>
      </w:r>
    </w:p>
    <w:bookmarkEnd w:id="163"/>
    <w:bookmarkStart w:name="z492" w:id="164"/>
    <w:p>
      <w:pPr>
        <w:spacing w:after="0"/>
        <w:ind w:left="0"/>
        <w:jc w:val="left"/>
      </w:pPr>
      <w:r>
        <w:rPr>
          <w:rFonts w:ascii="Times New Roman"/>
          <w:b/>
          <w:i w:val="false"/>
          <w:color w:val="000000"/>
        </w:rPr>
        <w:t xml:space="preserve"> 
Глава I</w:t>
      </w:r>
    </w:p>
    <w:bookmarkEnd w:id="164"/>
    <w:bookmarkStart w:name="z493" w:id="165"/>
    <w:p>
      <w:pPr>
        <w:spacing w:after="0"/>
        <w:ind w:left="0"/>
        <w:jc w:val="left"/>
      </w:pPr>
      <w:r>
        <w:rPr>
          <w:rFonts w:ascii="Times New Roman"/>
          <w:b/>
          <w:i w:val="false"/>
          <w:color w:val="000000"/>
        </w:rPr>
        <w:t xml:space="preserve"> 
Сфера применения и общие положения</w:t>
      </w:r>
    </w:p>
    <w:bookmarkEnd w:id="165"/>
    <w:bookmarkStart w:name="z494" w:id="166"/>
    <w:p>
      <w:pPr>
        <w:spacing w:after="0"/>
        <w:ind w:left="0"/>
        <w:jc w:val="left"/>
      </w:pPr>
      <w:r>
        <w:rPr>
          <w:rFonts w:ascii="Times New Roman"/>
          <w:b/>
          <w:i w:val="false"/>
          <w:color w:val="000000"/>
        </w:rPr>
        <w:t xml:space="preserve"> 
Статья I. Определения</w:t>
      </w:r>
    </w:p>
    <w:bookmarkEnd w:id="166"/>
    <w:bookmarkStart w:name="z495" w:id="167"/>
    <w:p>
      <w:pPr>
        <w:spacing w:after="0"/>
        <w:ind w:left="0"/>
        <w:jc w:val="both"/>
      </w:pPr>
      <w:r>
        <w:rPr>
          <w:rFonts w:ascii="Times New Roman"/>
          <w:b w:val="false"/>
          <w:i w:val="false"/>
          <w:color w:val="000000"/>
          <w:sz w:val="28"/>
        </w:rPr>
        <w:t>
      1. За исключением случаев, когда обстоятельства требуют иного, термины, используемые в настоящем Протоколе, применяются в том значении, в каком они определены в Конвенции.</w:t>
      </w:r>
      <w:r>
        <w:br/>
      </w:r>
      <w:r>
        <w:rPr>
          <w:rFonts w:ascii="Times New Roman"/>
          <w:b w:val="false"/>
          <w:i w:val="false"/>
          <w:color w:val="000000"/>
          <w:sz w:val="28"/>
        </w:rPr>
        <w:t>
</w:t>
      </w:r>
      <w:r>
        <w:rPr>
          <w:rFonts w:ascii="Times New Roman"/>
          <w:b w:val="false"/>
          <w:i w:val="false"/>
          <w:color w:val="000000"/>
          <w:sz w:val="28"/>
        </w:rPr>
        <w:t>
      2. В настоящем Протоколе следующие термины используются в том значении, которое указано ниже:</w:t>
      </w:r>
      <w:r>
        <w:br/>
      </w:r>
      <w:r>
        <w:rPr>
          <w:rFonts w:ascii="Times New Roman"/>
          <w:b w:val="false"/>
          <w:i w:val="false"/>
          <w:color w:val="000000"/>
          <w:sz w:val="28"/>
        </w:rPr>
        <w:t>
</w:t>
      </w:r>
      <w:r>
        <w:rPr>
          <w:rFonts w:ascii="Times New Roman"/>
          <w:b w:val="false"/>
          <w:i w:val="false"/>
          <w:color w:val="000000"/>
          <w:sz w:val="28"/>
        </w:rPr>
        <w:t>
      a) "воздушные суда" означают воздушные суда, как они определены для целей Чикагской конвенции, и представляют собой либо планеры с установленными на них авиационными двигателями, либо вертолеты;</w:t>
      </w:r>
      <w:r>
        <w:br/>
      </w:r>
      <w:r>
        <w:rPr>
          <w:rFonts w:ascii="Times New Roman"/>
          <w:b w:val="false"/>
          <w:i w:val="false"/>
          <w:color w:val="000000"/>
          <w:sz w:val="28"/>
        </w:rPr>
        <w:t>
</w:t>
      </w:r>
      <w:r>
        <w:rPr>
          <w:rFonts w:ascii="Times New Roman"/>
          <w:b w:val="false"/>
          <w:i w:val="false"/>
          <w:color w:val="000000"/>
          <w:sz w:val="28"/>
        </w:rPr>
        <w:t>
      b) "авиационные двигатели" означают двигатели воздушных судов (помимо используемых военными, таможенными или полицейскими службами), приводимые в действие реактивной струей или использующие турбинную или поршневую технологию, которые:</w:t>
      </w:r>
      <w:r>
        <w:br/>
      </w:r>
      <w:r>
        <w:rPr>
          <w:rFonts w:ascii="Times New Roman"/>
          <w:b w:val="false"/>
          <w:i w:val="false"/>
          <w:color w:val="000000"/>
          <w:sz w:val="28"/>
        </w:rPr>
        <w:t>
</w:t>
      </w:r>
      <w:r>
        <w:rPr>
          <w:rFonts w:ascii="Times New Roman"/>
          <w:b w:val="false"/>
          <w:i w:val="false"/>
          <w:color w:val="000000"/>
          <w:sz w:val="28"/>
        </w:rPr>
        <w:t>
      i) в случае реактивных авиационных двигателей имеют тягу не менее 1750 фунтов или эквивалентной величины в других единицах;</w:t>
      </w:r>
      <w:r>
        <w:br/>
      </w:r>
      <w:r>
        <w:rPr>
          <w:rFonts w:ascii="Times New Roman"/>
          <w:b w:val="false"/>
          <w:i w:val="false"/>
          <w:color w:val="000000"/>
          <w:sz w:val="28"/>
        </w:rPr>
        <w:t>
</w:t>
      </w:r>
      <w:r>
        <w:rPr>
          <w:rFonts w:ascii="Times New Roman"/>
          <w:b w:val="false"/>
          <w:i w:val="false"/>
          <w:color w:val="000000"/>
          <w:sz w:val="28"/>
        </w:rPr>
        <w:t>
      ii) в случае турбинных или поршневых авиационных двигателей имеют номинальную взлетную мощность на валу не менее 550 лошадиных сил или эквивалентной величины в других единицах,</w:t>
      </w:r>
      <w:r>
        <w:br/>
      </w:r>
      <w:r>
        <w:rPr>
          <w:rFonts w:ascii="Times New Roman"/>
          <w:b w:val="false"/>
          <w:i w:val="false"/>
          <w:color w:val="000000"/>
          <w:sz w:val="28"/>
        </w:rPr>
        <w:t>
</w:t>
      </w:r>
      <w:r>
        <w:rPr>
          <w:rFonts w:ascii="Times New Roman"/>
          <w:b w:val="false"/>
          <w:i w:val="false"/>
          <w:color w:val="000000"/>
          <w:sz w:val="28"/>
        </w:rPr>
        <w:t>
      в комплекте со всеми модулями и другими установленными, вмонтированными или приданными принадлежностями, частями и оборудованием, а также со всеми относящимися к ним данными, руководствами и записями;</w:t>
      </w:r>
      <w:r>
        <w:br/>
      </w:r>
      <w:r>
        <w:rPr>
          <w:rFonts w:ascii="Times New Roman"/>
          <w:b w:val="false"/>
          <w:i w:val="false"/>
          <w:color w:val="000000"/>
          <w:sz w:val="28"/>
        </w:rPr>
        <w:t>
</w:t>
      </w:r>
      <w:r>
        <w:rPr>
          <w:rFonts w:ascii="Times New Roman"/>
          <w:b w:val="false"/>
          <w:i w:val="false"/>
          <w:color w:val="000000"/>
          <w:sz w:val="28"/>
        </w:rPr>
        <w:t>
      с) "авиационные объекты" означают планеры воздушных судов, авиационные двигатели и вертолеты;</w:t>
      </w:r>
      <w:r>
        <w:br/>
      </w:r>
      <w:r>
        <w:rPr>
          <w:rFonts w:ascii="Times New Roman"/>
          <w:b w:val="false"/>
          <w:i w:val="false"/>
          <w:color w:val="000000"/>
          <w:sz w:val="28"/>
        </w:rPr>
        <w:t>
</w:t>
      </w:r>
      <w:r>
        <w:rPr>
          <w:rFonts w:ascii="Times New Roman"/>
          <w:b w:val="false"/>
          <w:i w:val="false"/>
          <w:color w:val="000000"/>
          <w:sz w:val="28"/>
        </w:rPr>
        <w:t>
      d) "регистр воздушных судов" означает регистр, который ведется государством или полномочным органом, регистрирующим общие опознавательные и регистрационные знаки, для целей </w:t>
      </w:r>
      <w:r>
        <w:rPr>
          <w:rFonts w:ascii="Times New Roman"/>
          <w:b w:val="false"/>
          <w:i w:val="false"/>
          <w:color w:val="000000"/>
          <w:sz w:val="28"/>
        </w:rPr>
        <w:t>Чикагской конвенции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e) "планеры воздушных судов" означают планеры воздушных судов (помимо используемых военными, таможенными или полицейскими службами), которым после установки на них соответствующих авиационных двигателей выдается компетентными авиационными полномочными органами сертификат типа, удостоверяющий пригодность к перевозке:</w:t>
      </w:r>
      <w:r>
        <w:br/>
      </w:r>
      <w:r>
        <w:rPr>
          <w:rFonts w:ascii="Times New Roman"/>
          <w:b w:val="false"/>
          <w:i w:val="false"/>
          <w:color w:val="000000"/>
          <w:sz w:val="28"/>
        </w:rPr>
        <w:t>
</w:t>
      </w:r>
      <w:r>
        <w:rPr>
          <w:rFonts w:ascii="Times New Roman"/>
          <w:b w:val="false"/>
          <w:i w:val="false"/>
          <w:color w:val="000000"/>
          <w:sz w:val="28"/>
        </w:rPr>
        <w:t xml:space="preserve">
      i) по крайней мере восьми (8) человек, включая экипаж, или </w:t>
      </w:r>
      <w:r>
        <w:br/>
      </w:r>
      <w:r>
        <w:rPr>
          <w:rFonts w:ascii="Times New Roman"/>
          <w:b w:val="false"/>
          <w:i w:val="false"/>
          <w:color w:val="000000"/>
          <w:sz w:val="28"/>
        </w:rPr>
        <w:t>
</w:t>
      </w:r>
      <w:r>
        <w:rPr>
          <w:rFonts w:ascii="Times New Roman"/>
          <w:b w:val="false"/>
          <w:i w:val="false"/>
          <w:color w:val="000000"/>
          <w:sz w:val="28"/>
        </w:rPr>
        <w:t>
      ii) товаров весом свыше 2750 килограммов, в комплекте со всеми установленными, вмонтированными или приданными принадлежностями, частями и оборудованием (кроме авиационных двигателей), а также со всеми относящимися к ним данными, руководствами и записями;</w:t>
      </w:r>
      <w:r>
        <w:br/>
      </w:r>
      <w:r>
        <w:rPr>
          <w:rFonts w:ascii="Times New Roman"/>
          <w:b w:val="false"/>
          <w:i w:val="false"/>
          <w:color w:val="000000"/>
          <w:sz w:val="28"/>
        </w:rPr>
        <w:t>
</w:t>
      </w:r>
      <w:r>
        <w:rPr>
          <w:rFonts w:ascii="Times New Roman"/>
          <w:b w:val="false"/>
          <w:i w:val="false"/>
          <w:color w:val="000000"/>
          <w:sz w:val="28"/>
        </w:rPr>
        <w:t>
      f) "уполномоченная сторона" означает сторону, упомянутую в </w:t>
      </w:r>
      <w:r>
        <w:rPr>
          <w:rFonts w:ascii="Times New Roman"/>
          <w:b w:val="false"/>
          <w:i w:val="false"/>
          <w:color w:val="000000"/>
          <w:sz w:val="28"/>
        </w:rPr>
        <w:t>пункте 3</w:t>
      </w:r>
      <w:r>
        <w:rPr>
          <w:rFonts w:ascii="Times New Roman"/>
          <w:b w:val="false"/>
          <w:i w:val="false"/>
          <w:color w:val="000000"/>
          <w:sz w:val="28"/>
        </w:rPr>
        <w:t xml:space="preserve"> статьи ХIII;</w:t>
      </w:r>
      <w:r>
        <w:br/>
      </w:r>
      <w:r>
        <w:rPr>
          <w:rFonts w:ascii="Times New Roman"/>
          <w:b w:val="false"/>
          <w:i w:val="false"/>
          <w:color w:val="000000"/>
          <w:sz w:val="28"/>
        </w:rPr>
        <w:t>
</w:t>
      </w:r>
      <w:r>
        <w:rPr>
          <w:rFonts w:ascii="Times New Roman"/>
          <w:b w:val="false"/>
          <w:i w:val="false"/>
          <w:color w:val="000000"/>
          <w:sz w:val="28"/>
        </w:rPr>
        <w:t>
      g) "Чикагская конвенция" означает </w:t>
      </w:r>
      <w:r>
        <w:rPr>
          <w:rFonts w:ascii="Times New Roman"/>
          <w:b w:val="false"/>
          <w:i w:val="false"/>
          <w:color w:val="000000"/>
          <w:sz w:val="28"/>
        </w:rPr>
        <w:t>Конвенцию</w:t>
      </w:r>
      <w:r>
        <w:rPr>
          <w:rFonts w:ascii="Times New Roman"/>
          <w:b w:val="false"/>
          <w:i/>
          <w:color w:val="000000"/>
          <w:sz w:val="28"/>
        </w:rPr>
        <w:t xml:space="preserve"> о международной гражданской авиации</w:t>
      </w:r>
      <w:r>
        <w:rPr>
          <w:rFonts w:ascii="Times New Roman"/>
          <w:b w:val="false"/>
          <w:i w:val="false"/>
          <w:color w:val="000000"/>
          <w:sz w:val="28"/>
        </w:rPr>
        <w:t>, подписанную в Чикаго 7 декабря 1944 года, с внесенными в нее изменениями и </w:t>
      </w:r>
      <w:r>
        <w:rPr>
          <w:rFonts w:ascii="Times New Roman"/>
          <w:b w:val="false"/>
          <w:i w:val="false"/>
          <w:color w:val="000000"/>
          <w:sz w:val="28"/>
        </w:rPr>
        <w:t>Приложения</w:t>
      </w:r>
      <w:r>
        <w:rPr>
          <w:rFonts w:ascii="Times New Roman"/>
          <w:b w:val="false"/>
          <w:i w:val="false"/>
          <w:color w:val="000000"/>
          <w:sz w:val="28"/>
        </w:rPr>
        <w:t xml:space="preserve"> к ней;</w:t>
      </w:r>
      <w:r>
        <w:br/>
      </w:r>
      <w:r>
        <w:rPr>
          <w:rFonts w:ascii="Times New Roman"/>
          <w:b w:val="false"/>
          <w:i w:val="false"/>
          <w:color w:val="000000"/>
          <w:sz w:val="28"/>
        </w:rPr>
        <w:t>
</w:t>
      </w:r>
      <w:r>
        <w:rPr>
          <w:rFonts w:ascii="Times New Roman"/>
          <w:b w:val="false"/>
          <w:i w:val="false"/>
          <w:color w:val="000000"/>
          <w:sz w:val="28"/>
        </w:rPr>
        <w:t>
      h) "полномочный орган, регистрирующий общие опознавательные и регистрационные знаки" означает полномочный орган, ведущий регистр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Чикагской конвенции и создаваемый согласно резолюции о национальности и регистрации воздушных судов международных эксплуатационных агентств, принятой Советом Международной организации гражданской авиации 14 декабря 1967 года;</w:t>
      </w:r>
      <w:r>
        <w:br/>
      </w:r>
      <w:r>
        <w:rPr>
          <w:rFonts w:ascii="Times New Roman"/>
          <w:b w:val="false"/>
          <w:i w:val="false"/>
          <w:color w:val="000000"/>
          <w:sz w:val="28"/>
        </w:rPr>
        <w:t>
</w:t>
      </w:r>
      <w:r>
        <w:rPr>
          <w:rFonts w:ascii="Times New Roman"/>
          <w:b w:val="false"/>
          <w:i w:val="false"/>
          <w:color w:val="000000"/>
          <w:sz w:val="28"/>
        </w:rPr>
        <w:t>
      i) "дерегистрация воздушного судна" означает исключение или изъятие записи о регистрации воздушного судна из авиационного регистра в соответствии с Чикагской конвенцией;</w:t>
      </w:r>
      <w:r>
        <w:br/>
      </w:r>
      <w:r>
        <w:rPr>
          <w:rFonts w:ascii="Times New Roman"/>
          <w:b w:val="false"/>
          <w:i w:val="false"/>
          <w:color w:val="000000"/>
          <w:sz w:val="28"/>
        </w:rPr>
        <w:t>
</w:t>
      </w:r>
      <w:r>
        <w:rPr>
          <w:rFonts w:ascii="Times New Roman"/>
          <w:b w:val="false"/>
          <w:i w:val="false"/>
          <w:color w:val="000000"/>
          <w:sz w:val="28"/>
        </w:rPr>
        <w:t>
      j) "договор об обеспечении гарантий" означает договор, заключенный лицом, выступающим в качестве, гаранта;</w:t>
      </w:r>
      <w:r>
        <w:br/>
      </w:r>
      <w:r>
        <w:rPr>
          <w:rFonts w:ascii="Times New Roman"/>
          <w:b w:val="false"/>
          <w:i w:val="false"/>
          <w:color w:val="000000"/>
          <w:sz w:val="28"/>
        </w:rPr>
        <w:t>
</w:t>
      </w:r>
      <w:r>
        <w:rPr>
          <w:rFonts w:ascii="Times New Roman"/>
          <w:b w:val="false"/>
          <w:i w:val="false"/>
          <w:color w:val="000000"/>
          <w:sz w:val="28"/>
        </w:rPr>
        <w:t>
      к) "гарант" означает лицо, которое, в целях обеспечения исполнения каких-либо обязательств в пользу кредитора на основании договора об обеспечении исполнения обязательства или какого-либо иного договора дает поручительство или предоставляет гарантию по первому требованию, выставляет резервный аккредитив или любой другой документ об обеспечении кредита;</w:t>
      </w:r>
      <w:r>
        <w:br/>
      </w:r>
      <w:r>
        <w:rPr>
          <w:rFonts w:ascii="Times New Roman"/>
          <w:b w:val="false"/>
          <w:i w:val="false"/>
          <w:color w:val="000000"/>
          <w:sz w:val="28"/>
        </w:rPr>
        <w:t>
</w:t>
      </w:r>
      <w:r>
        <w:rPr>
          <w:rFonts w:ascii="Times New Roman"/>
          <w:b w:val="false"/>
          <w:i w:val="false"/>
          <w:color w:val="000000"/>
          <w:sz w:val="28"/>
        </w:rPr>
        <w:t>
      1) "вертолеты" означают летательные аппараты тяжелее воздуха (кроме используемых военными, таможенными или полицейскими службами), которые поддерживаются в полете в основном за счет взаимодействия воздуха с одним или несколькими несущими винтами, вращаемыми силовой установкой вокруг осей, находящихся примерно в вертикальном положении, и которым компетентными полномочными органами выдается сертификат типа, удостоверяющий пригодность к перевозке:</w:t>
      </w:r>
      <w:r>
        <w:br/>
      </w:r>
      <w:r>
        <w:rPr>
          <w:rFonts w:ascii="Times New Roman"/>
          <w:b w:val="false"/>
          <w:i w:val="false"/>
          <w:color w:val="000000"/>
          <w:sz w:val="28"/>
        </w:rPr>
        <w:t>
</w:t>
      </w:r>
      <w:r>
        <w:rPr>
          <w:rFonts w:ascii="Times New Roman"/>
          <w:b w:val="false"/>
          <w:i w:val="false"/>
          <w:color w:val="000000"/>
          <w:sz w:val="28"/>
        </w:rPr>
        <w:t>
      i) по крайней мере пяти; (5) человек, включая экипаж, или</w:t>
      </w:r>
      <w:r>
        <w:br/>
      </w:r>
      <w:r>
        <w:rPr>
          <w:rFonts w:ascii="Times New Roman"/>
          <w:b w:val="false"/>
          <w:i w:val="false"/>
          <w:color w:val="000000"/>
          <w:sz w:val="28"/>
        </w:rPr>
        <w:t>
</w:t>
      </w:r>
      <w:r>
        <w:rPr>
          <w:rFonts w:ascii="Times New Roman"/>
          <w:b w:val="false"/>
          <w:i w:val="false"/>
          <w:color w:val="000000"/>
          <w:sz w:val="28"/>
        </w:rPr>
        <w:t>
      ii) товаров весом свыше 450 килограммов, в комплекте со всеми установленными, вмонтированными или приданными принадлежностями, частями и оборудованием (включая несущие винты), а также со всеми относящимися к ним данными, руководствами и записями;</w:t>
      </w:r>
      <w:r>
        <w:br/>
      </w:r>
      <w:r>
        <w:rPr>
          <w:rFonts w:ascii="Times New Roman"/>
          <w:b w:val="false"/>
          <w:i w:val="false"/>
          <w:color w:val="000000"/>
          <w:sz w:val="28"/>
        </w:rPr>
        <w:t>
</w:t>
      </w:r>
      <w:r>
        <w:rPr>
          <w:rFonts w:ascii="Times New Roman"/>
          <w:b w:val="false"/>
          <w:i w:val="false"/>
          <w:color w:val="000000"/>
          <w:sz w:val="28"/>
        </w:rPr>
        <w:t>
      m) "связанное с несостоятельностью событие" означает:</w:t>
      </w:r>
      <w:r>
        <w:br/>
      </w:r>
      <w:r>
        <w:rPr>
          <w:rFonts w:ascii="Times New Roman"/>
          <w:b w:val="false"/>
          <w:i w:val="false"/>
          <w:color w:val="000000"/>
          <w:sz w:val="28"/>
        </w:rPr>
        <w:t>
</w:t>
      </w:r>
      <w:r>
        <w:rPr>
          <w:rFonts w:ascii="Times New Roman"/>
          <w:b w:val="false"/>
          <w:i w:val="false"/>
          <w:color w:val="000000"/>
          <w:sz w:val="28"/>
        </w:rPr>
        <w:t>
      i) начало процедур по несостоятельности или</w:t>
      </w:r>
      <w:r>
        <w:br/>
      </w:r>
      <w:r>
        <w:rPr>
          <w:rFonts w:ascii="Times New Roman"/>
          <w:b w:val="false"/>
          <w:i w:val="false"/>
          <w:color w:val="000000"/>
          <w:sz w:val="28"/>
        </w:rPr>
        <w:t>
</w:t>
      </w:r>
      <w:r>
        <w:rPr>
          <w:rFonts w:ascii="Times New Roman"/>
          <w:b w:val="false"/>
          <w:i w:val="false"/>
          <w:color w:val="000000"/>
          <w:sz w:val="28"/>
        </w:rPr>
        <w:t>
      ii) заявленное намерение приостановить платежи или фактическое приостановление платежей должником, если право кредитора возбуждать процедуры по несостоятельности в отношении должника или использовать способы защиты прав согласно Конвенции приостановлено или не может быть реализовано по закону или в результате соответствующего действия  государства;</w:t>
      </w:r>
      <w:r>
        <w:br/>
      </w:r>
      <w:r>
        <w:rPr>
          <w:rFonts w:ascii="Times New Roman"/>
          <w:b w:val="false"/>
          <w:i w:val="false"/>
          <w:color w:val="000000"/>
          <w:sz w:val="28"/>
        </w:rPr>
        <w:t>
</w:t>
      </w:r>
      <w:r>
        <w:rPr>
          <w:rFonts w:ascii="Times New Roman"/>
          <w:b w:val="false"/>
          <w:i w:val="false"/>
          <w:color w:val="000000"/>
          <w:sz w:val="28"/>
        </w:rPr>
        <w:t>
      n) "страна первичной юрисдикции в отношении несостоятельности" означает Договаривающееся Государство, в котором находится центр основных интересов должника и которое для этой цели считается местом нахождения предусмотренной законодательством штаб-квартиры должника или, если таковой не имеется, местом, где должник зарегистрирован или учрежден, если не доказано иное;</w:t>
      </w:r>
      <w:r>
        <w:br/>
      </w:r>
      <w:r>
        <w:rPr>
          <w:rFonts w:ascii="Times New Roman"/>
          <w:b w:val="false"/>
          <w:i w:val="false"/>
          <w:color w:val="000000"/>
          <w:sz w:val="28"/>
        </w:rPr>
        <w:t>
</w:t>
      </w:r>
      <w:r>
        <w:rPr>
          <w:rFonts w:ascii="Times New Roman"/>
          <w:b w:val="false"/>
          <w:i w:val="false"/>
          <w:color w:val="000000"/>
          <w:sz w:val="28"/>
        </w:rPr>
        <w:t>
      о) "орган регистрации" означает национальный полномочный орган или орган, регистрирующий общие опознавательные и регистрационные знаки, который ведет регистр воздушных судов в Договаривающемся Государстве и отвечает за регистрацию и дерегистрацию воздушного судна в соответствии с Чикагской конвенцией;</w:t>
      </w:r>
      <w:r>
        <w:br/>
      </w:r>
      <w:r>
        <w:rPr>
          <w:rFonts w:ascii="Times New Roman"/>
          <w:b w:val="false"/>
          <w:i w:val="false"/>
          <w:color w:val="000000"/>
          <w:sz w:val="28"/>
        </w:rPr>
        <w:t>
</w:t>
      </w:r>
      <w:r>
        <w:rPr>
          <w:rFonts w:ascii="Times New Roman"/>
          <w:b w:val="false"/>
          <w:i w:val="false"/>
          <w:color w:val="000000"/>
          <w:sz w:val="28"/>
        </w:rPr>
        <w:t>
      р) "государство регистрации" означает в отношении воздушного судна государство, в национальный регистр которого заносится регистрационная запись о воздушном судне, или государство местонахождения полномочного органа, регистрирующего общие опознавательные и регистрационные знаки, который ведет регистр воздушных судов.</w:t>
      </w:r>
    </w:p>
    <w:bookmarkEnd w:id="167"/>
    <w:bookmarkStart w:name="z521" w:id="168"/>
    <w:p>
      <w:pPr>
        <w:spacing w:after="0"/>
        <w:ind w:left="0"/>
        <w:jc w:val="left"/>
      </w:pPr>
      <w:r>
        <w:rPr>
          <w:rFonts w:ascii="Times New Roman"/>
          <w:b/>
          <w:i w:val="false"/>
          <w:color w:val="000000"/>
        </w:rPr>
        <w:t xml:space="preserve"> 
Статья II. Применение Конвенции в</w:t>
      </w:r>
      <w:r>
        <w:br/>
      </w:r>
      <w:r>
        <w:rPr>
          <w:rFonts w:ascii="Times New Roman"/>
          <w:b/>
          <w:i w:val="false"/>
          <w:color w:val="000000"/>
        </w:rPr>
        <w:t>
отношении авиационных объектов</w:t>
      </w:r>
    </w:p>
    <w:bookmarkEnd w:id="168"/>
    <w:bookmarkStart w:name="z522" w:id="169"/>
    <w:p>
      <w:pPr>
        <w:spacing w:after="0"/>
        <w:ind w:left="0"/>
        <w:jc w:val="both"/>
      </w:pPr>
      <w:r>
        <w:rPr>
          <w:rFonts w:ascii="Times New Roman"/>
          <w:b w:val="false"/>
          <w:i w:val="false"/>
          <w:color w:val="000000"/>
          <w:sz w:val="28"/>
        </w:rPr>
        <w:t xml:space="preserve">
      1. Конвенция применяется в отношении авиационных объектов в соответствии с положениями настоящего Протокола.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Конвенция</w:t>
      </w:r>
      <w:r>
        <w:rPr>
          <w:rFonts w:ascii="Times New Roman"/>
          <w:b w:val="false"/>
          <w:i w:val="false"/>
          <w:color w:val="000000"/>
          <w:sz w:val="28"/>
        </w:rPr>
        <w:t xml:space="preserve"> и настоящий Протокол получают общее название "Конвенция о международных гарантиях в отношений подвижного оборудования применительно к авиационным объектам".  </w:t>
      </w:r>
    </w:p>
    <w:bookmarkEnd w:id="169"/>
    <w:bookmarkStart w:name="z524" w:id="170"/>
    <w:p>
      <w:pPr>
        <w:spacing w:after="0"/>
        <w:ind w:left="0"/>
        <w:jc w:val="left"/>
      </w:pPr>
      <w:r>
        <w:rPr>
          <w:rFonts w:ascii="Times New Roman"/>
          <w:b/>
          <w:i w:val="false"/>
          <w:color w:val="000000"/>
        </w:rPr>
        <w:t xml:space="preserve"> 
Статья III. Применение Конвенции к продажам</w:t>
      </w:r>
    </w:p>
    <w:bookmarkEnd w:id="170"/>
    <w:bookmarkStart w:name="z525" w:id="171"/>
    <w:p>
      <w:pPr>
        <w:spacing w:after="0"/>
        <w:ind w:left="0"/>
        <w:jc w:val="both"/>
      </w:pPr>
      <w:r>
        <w:rPr>
          <w:rFonts w:ascii="Times New Roman"/>
          <w:b w:val="false"/>
          <w:i w:val="false"/>
          <w:color w:val="000000"/>
          <w:sz w:val="28"/>
        </w:rPr>
        <w:t>
      Нижеследующие положения </w:t>
      </w:r>
      <w:r>
        <w:rPr>
          <w:rFonts w:ascii="Times New Roman"/>
          <w:b w:val="false"/>
          <w:i w:val="false"/>
          <w:color w:val="000000"/>
          <w:sz w:val="28"/>
        </w:rPr>
        <w:t>Конвенции</w:t>
      </w:r>
      <w:r>
        <w:rPr>
          <w:rFonts w:ascii="Times New Roman"/>
          <w:b w:val="false"/>
          <w:i w:val="false"/>
          <w:color w:val="000000"/>
          <w:sz w:val="28"/>
        </w:rPr>
        <w:t xml:space="preserve"> применяются таким образом, как если бы ссылки на соглашение, создающее или предусматривающее международную гарантию, были ссылками на договор купли-продажи и как если бы ссылки на международную гарантию, условную международную гарантию, должника и кредитора были ссылками соответственно на продажу, условную продажу, продавца и покупателя: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а)</w:t>
      </w:r>
      <w:r>
        <w:rPr>
          <w:rFonts w:ascii="Times New Roman"/>
          <w:b w:val="false"/>
          <w:i w:val="false"/>
          <w:color w:val="000000"/>
          <w:sz w:val="28"/>
        </w:rPr>
        <w:t xml:space="preserve"> пункта 1 статьи 16;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19;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20 (в отношении регистрации договора купли-продажи или условной продажи);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25 (в отношении условной продажи);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Кроме того, к договорам купли-продажи и условным продажам применяются общие положения </w:t>
      </w:r>
      <w:r>
        <w:rPr>
          <w:rFonts w:ascii="Times New Roman"/>
          <w:b w:val="false"/>
          <w:i w:val="false"/>
          <w:color w:val="000000"/>
          <w:sz w:val="28"/>
        </w:rPr>
        <w:t>статьи 1</w:t>
      </w:r>
      <w:r>
        <w:rPr>
          <w:rFonts w:ascii="Times New Roman"/>
          <w:b w:val="false"/>
          <w:i w:val="false"/>
          <w:color w:val="000000"/>
          <w:sz w:val="28"/>
        </w:rPr>
        <w:t>, </w:t>
      </w:r>
      <w:r>
        <w:rPr>
          <w:rFonts w:ascii="Times New Roman"/>
          <w:b w:val="false"/>
          <w:i w:val="false"/>
          <w:color w:val="000000"/>
          <w:sz w:val="28"/>
        </w:rPr>
        <w:t>статьи 5</w:t>
      </w:r>
      <w:r>
        <w:rPr>
          <w:rFonts w:ascii="Times New Roman"/>
          <w:b w:val="false"/>
          <w:i w:val="false"/>
          <w:color w:val="000000"/>
          <w:sz w:val="28"/>
        </w:rPr>
        <w:t>, </w:t>
      </w:r>
      <w:r>
        <w:rPr>
          <w:rFonts w:ascii="Times New Roman"/>
          <w:b w:val="false"/>
          <w:i w:val="false"/>
          <w:color w:val="000000"/>
          <w:sz w:val="28"/>
        </w:rPr>
        <w:t>глав IV</w:t>
      </w:r>
      <w:r>
        <w:rPr>
          <w:rFonts w:ascii="Times New Roman"/>
          <w:b w:val="false"/>
          <w:i w:val="false"/>
          <w:color w:val="000000"/>
          <w:sz w:val="28"/>
        </w:rPr>
        <w:t>-</w:t>
      </w:r>
      <w:r>
        <w:rPr>
          <w:rFonts w:ascii="Times New Roman"/>
          <w:b w:val="false"/>
          <w:i w:val="false"/>
          <w:color w:val="000000"/>
          <w:sz w:val="28"/>
        </w:rPr>
        <w:t>VII</w:t>
      </w:r>
      <w:r>
        <w:rPr>
          <w:rFonts w:ascii="Times New Roman"/>
          <w:b w:val="false"/>
          <w:i w:val="false"/>
          <w:color w:val="000000"/>
          <w:sz w:val="28"/>
        </w:rPr>
        <w:t>, </w:t>
      </w:r>
      <w:r>
        <w:rPr>
          <w:rFonts w:ascii="Times New Roman"/>
          <w:b w:val="false"/>
          <w:i w:val="false"/>
          <w:color w:val="000000"/>
          <w:sz w:val="28"/>
        </w:rPr>
        <w:t>статьи 29</w:t>
      </w:r>
      <w:r>
        <w:rPr>
          <w:rFonts w:ascii="Times New Roman"/>
          <w:b w:val="false"/>
          <w:i w:val="false"/>
          <w:color w:val="000000"/>
          <w:sz w:val="28"/>
        </w:rPr>
        <w:t xml:space="preserve"> (кроме </w:t>
      </w:r>
      <w:r>
        <w:rPr>
          <w:rFonts w:ascii="Times New Roman"/>
          <w:b w:val="false"/>
          <w:i w:val="false"/>
          <w:color w:val="000000"/>
          <w:sz w:val="28"/>
        </w:rPr>
        <w:t>пункта 3</w:t>
      </w:r>
      <w:r>
        <w:rPr>
          <w:rFonts w:ascii="Times New Roman"/>
          <w:b w:val="false"/>
          <w:i w:val="false"/>
          <w:color w:val="000000"/>
          <w:sz w:val="28"/>
        </w:rPr>
        <w:t xml:space="preserve"> статьи 29, который заменен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XIV), </w:t>
      </w:r>
      <w:r>
        <w:rPr>
          <w:rFonts w:ascii="Times New Roman"/>
          <w:b w:val="false"/>
          <w:i w:val="false"/>
          <w:color w:val="000000"/>
          <w:sz w:val="28"/>
        </w:rPr>
        <w:t>главы X</w:t>
      </w:r>
      <w:r>
        <w:rPr>
          <w:rFonts w:ascii="Times New Roman"/>
          <w:b w:val="false"/>
          <w:i w:val="false"/>
          <w:color w:val="000000"/>
          <w:sz w:val="28"/>
        </w:rPr>
        <w:t>, </w:t>
      </w:r>
      <w:r>
        <w:rPr>
          <w:rFonts w:ascii="Times New Roman"/>
          <w:b w:val="false"/>
          <w:i w:val="false"/>
          <w:color w:val="000000"/>
          <w:sz w:val="28"/>
        </w:rPr>
        <w:t>главы XII</w:t>
      </w:r>
      <w:r>
        <w:rPr>
          <w:rFonts w:ascii="Times New Roman"/>
          <w:b w:val="false"/>
          <w:i w:val="false"/>
          <w:color w:val="000000"/>
          <w:sz w:val="28"/>
        </w:rPr>
        <w:t xml:space="preserve"> (кроме </w:t>
      </w:r>
      <w:r>
        <w:rPr>
          <w:rFonts w:ascii="Times New Roman"/>
          <w:b w:val="false"/>
          <w:i w:val="false"/>
          <w:color w:val="000000"/>
          <w:sz w:val="28"/>
        </w:rPr>
        <w:t>статьи 43</w:t>
      </w:r>
      <w:r>
        <w:rPr>
          <w:rFonts w:ascii="Times New Roman"/>
          <w:b w:val="false"/>
          <w:i w:val="false"/>
          <w:color w:val="000000"/>
          <w:sz w:val="28"/>
        </w:rPr>
        <w:t>), </w:t>
      </w:r>
      <w:r>
        <w:rPr>
          <w:rFonts w:ascii="Times New Roman"/>
          <w:b w:val="false"/>
          <w:i w:val="false"/>
          <w:color w:val="000000"/>
          <w:sz w:val="28"/>
        </w:rPr>
        <w:t>главы ХIII</w:t>
      </w:r>
      <w:r>
        <w:rPr>
          <w:rFonts w:ascii="Times New Roman"/>
          <w:b w:val="false"/>
          <w:i w:val="false"/>
          <w:color w:val="000000"/>
          <w:sz w:val="28"/>
        </w:rPr>
        <w:t xml:space="preserve"> и </w:t>
      </w:r>
      <w:r>
        <w:rPr>
          <w:rFonts w:ascii="Times New Roman"/>
          <w:b w:val="false"/>
          <w:i w:val="false"/>
          <w:color w:val="000000"/>
          <w:sz w:val="28"/>
        </w:rPr>
        <w:t>главы XIV</w:t>
      </w:r>
      <w:r>
        <w:rPr>
          <w:rFonts w:ascii="Times New Roman"/>
          <w:b w:val="false"/>
          <w:i w:val="false"/>
          <w:color w:val="000000"/>
          <w:sz w:val="28"/>
        </w:rPr>
        <w:t xml:space="preserve"> (кроме </w:t>
      </w:r>
      <w:r>
        <w:rPr>
          <w:rFonts w:ascii="Times New Roman"/>
          <w:b w:val="false"/>
          <w:i w:val="false"/>
          <w:color w:val="000000"/>
          <w:sz w:val="28"/>
        </w:rPr>
        <w:t>статьи 60</w:t>
      </w:r>
      <w:r>
        <w:rPr>
          <w:rFonts w:ascii="Times New Roman"/>
          <w:b w:val="false"/>
          <w:i w:val="false"/>
          <w:color w:val="000000"/>
          <w:sz w:val="28"/>
        </w:rPr>
        <w:t>).</w:t>
      </w:r>
    </w:p>
    <w:bookmarkEnd w:id="171"/>
    <w:bookmarkStart w:name="z533" w:id="172"/>
    <w:p>
      <w:pPr>
        <w:spacing w:after="0"/>
        <w:ind w:left="0"/>
        <w:jc w:val="left"/>
      </w:pPr>
      <w:r>
        <w:rPr>
          <w:rFonts w:ascii="Times New Roman"/>
          <w:b/>
          <w:i w:val="false"/>
          <w:color w:val="000000"/>
        </w:rPr>
        <w:t xml:space="preserve"> 
Статья IV. Сфера применения</w:t>
      </w:r>
    </w:p>
    <w:bookmarkEnd w:id="172"/>
    <w:bookmarkStart w:name="z534" w:id="173"/>
    <w:p>
      <w:pPr>
        <w:spacing w:after="0"/>
        <w:ind w:left="0"/>
        <w:jc w:val="both"/>
      </w:pPr>
      <w:r>
        <w:rPr>
          <w:rFonts w:ascii="Times New Roman"/>
          <w:b w:val="false"/>
          <w:i w:val="false"/>
          <w:color w:val="000000"/>
          <w:sz w:val="28"/>
        </w:rPr>
        <w:t>
      1. Без ущерба для </w:t>
      </w:r>
      <w:r>
        <w:rPr>
          <w:rFonts w:ascii="Times New Roman"/>
          <w:b w:val="false"/>
          <w:i w:val="false"/>
          <w:color w:val="000000"/>
          <w:sz w:val="28"/>
        </w:rPr>
        <w:t>пункта 1</w:t>
      </w:r>
      <w:r>
        <w:rPr>
          <w:rFonts w:ascii="Times New Roman"/>
          <w:b w:val="false"/>
          <w:i w:val="false"/>
          <w:color w:val="000000"/>
          <w:sz w:val="28"/>
        </w:rPr>
        <w:t xml:space="preserve"> статьи 3 Конвенции данная Конвенция также применяется к вертолету или планеру воздушного судна, зарегистрированным в регистре воздушных судов Договаривающегося Государства, которое является государством регистрации, если такая регистрация произведена в соответствии с соглашением о регистрации воздушного судна, которое считалось действовавшим на момент заключения соглашения.</w:t>
      </w:r>
      <w:r>
        <w:br/>
      </w:r>
      <w:r>
        <w:rPr>
          <w:rFonts w:ascii="Times New Roman"/>
          <w:b w:val="false"/>
          <w:i w:val="false"/>
          <w:color w:val="000000"/>
          <w:sz w:val="28"/>
        </w:rPr>
        <w:t>
</w:t>
      </w:r>
      <w:r>
        <w:rPr>
          <w:rFonts w:ascii="Times New Roman"/>
          <w:b w:val="false"/>
          <w:i w:val="false"/>
          <w:color w:val="000000"/>
          <w:sz w:val="28"/>
        </w:rPr>
        <w:t>
      2. Для целей определения "внутренней сделки", содержащегося в </w:t>
      </w:r>
      <w:r>
        <w:rPr>
          <w:rFonts w:ascii="Times New Roman"/>
          <w:b w:val="false"/>
          <w:i w:val="false"/>
          <w:color w:val="000000"/>
          <w:sz w:val="28"/>
        </w:rPr>
        <w:t>статье 1</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a) планер находится в государстве регистрации воздушного судна, которому он принадлежит;</w:t>
      </w:r>
      <w:r>
        <w:br/>
      </w:r>
      <w:r>
        <w:rPr>
          <w:rFonts w:ascii="Times New Roman"/>
          <w:b w:val="false"/>
          <w:i w:val="false"/>
          <w:color w:val="000000"/>
          <w:sz w:val="28"/>
        </w:rPr>
        <w:t>
</w:t>
      </w:r>
      <w:r>
        <w:rPr>
          <w:rFonts w:ascii="Times New Roman"/>
          <w:b w:val="false"/>
          <w:i w:val="false"/>
          <w:color w:val="000000"/>
          <w:sz w:val="28"/>
        </w:rPr>
        <w:t xml:space="preserve">
      b) авиационный двигатель находится в государстве регистрации воздушного судна, на котором он установлен, или, если он не установлен на воздушном судне, в государстве, где он физически находится; </w:t>
      </w:r>
      <w:r>
        <w:br/>
      </w:r>
      <w:r>
        <w:rPr>
          <w:rFonts w:ascii="Times New Roman"/>
          <w:b w:val="false"/>
          <w:i w:val="false"/>
          <w:color w:val="000000"/>
          <w:sz w:val="28"/>
        </w:rPr>
        <w:t>
</w:t>
      </w:r>
      <w:r>
        <w:rPr>
          <w:rFonts w:ascii="Times New Roman"/>
          <w:b w:val="false"/>
          <w:i w:val="false"/>
          <w:color w:val="000000"/>
          <w:sz w:val="28"/>
        </w:rPr>
        <w:t>
      с) вертолет находится в государстве его регистрации в момент заключения соглашения, на основании которого возникает или по которому предусматривается соответствующая гарантия.</w:t>
      </w:r>
      <w:r>
        <w:br/>
      </w:r>
      <w:r>
        <w:rPr>
          <w:rFonts w:ascii="Times New Roman"/>
          <w:b w:val="false"/>
          <w:i w:val="false"/>
          <w:color w:val="000000"/>
          <w:sz w:val="28"/>
        </w:rPr>
        <w:t>
</w:t>
      </w:r>
      <w:r>
        <w:rPr>
          <w:rFonts w:ascii="Times New Roman"/>
          <w:b w:val="false"/>
          <w:i w:val="false"/>
          <w:color w:val="000000"/>
          <w:sz w:val="28"/>
        </w:rPr>
        <w:t>
      3. В своих отношениях друг с другом стороны могут путем заключения соглашения, оформленного в письменном виде, отказаться от выполнения любых, положений настоящего 
</w:t>
      </w:r>
      <w:r>
        <w:rPr>
          <w:rFonts w:ascii="Times New Roman"/>
          <w:b w:val="false"/>
          <w:i w:val="false"/>
          <w:color w:val="000000"/>
          <w:sz w:val="28"/>
        </w:rPr>
        <w:t>
Протокола или отступить от них, за исключением положений </w:t>
      </w:r>
      <w:r>
        <w:rPr>
          <w:rFonts w:ascii="Times New Roman"/>
          <w:b w:val="false"/>
          <w:i w:val="false"/>
          <w:color w:val="000000"/>
          <w:sz w:val="28"/>
        </w:rPr>
        <w:t>пунктов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статьи XI, заключив, соглашение в письменном виде, стороны могут исключить применение </w:t>
      </w:r>
      <w:r>
        <w:rPr>
          <w:rFonts w:ascii="Times New Roman"/>
          <w:b w:val="false"/>
          <w:i w:val="false"/>
          <w:color w:val="000000"/>
          <w:sz w:val="28"/>
        </w:rPr>
        <w:t>статьи XI</w:t>
      </w:r>
      <w:r>
        <w:rPr>
          <w:rFonts w:ascii="Times New Roman"/>
          <w:b w:val="false"/>
          <w:i w:val="false"/>
          <w:color w:val="000000"/>
          <w:sz w:val="28"/>
        </w:rPr>
        <w:t>.</w:t>
      </w:r>
    </w:p>
    <w:bookmarkEnd w:id="173"/>
    <w:bookmarkStart w:name="z541" w:id="174"/>
    <w:p>
      <w:pPr>
        <w:spacing w:after="0"/>
        <w:ind w:left="0"/>
        <w:jc w:val="left"/>
      </w:pPr>
      <w:r>
        <w:rPr>
          <w:rFonts w:ascii="Times New Roman"/>
          <w:b/>
          <w:i w:val="false"/>
          <w:color w:val="000000"/>
        </w:rPr>
        <w:t xml:space="preserve"> 
Статья V. Формальные признаки, последствия и регистрация</w:t>
      </w:r>
      <w:r>
        <w:br/>
      </w:r>
      <w:r>
        <w:rPr>
          <w:rFonts w:ascii="Times New Roman"/>
          <w:b/>
          <w:i w:val="false"/>
          <w:color w:val="000000"/>
        </w:rPr>
        <w:t>
договоров купли-продажи</w:t>
      </w:r>
    </w:p>
    <w:bookmarkEnd w:id="174"/>
    <w:bookmarkStart w:name="z542" w:id="175"/>
    <w:p>
      <w:pPr>
        <w:spacing w:after="0"/>
        <w:ind w:left="0"/>
        <w:jc w:val="both"/>
      </w:pPr>
      <w:r>
        <w:rPr>
          <w:rFonts w:ascii="Times New Roman"/>
          <w:b w:val="false"/>
          <w:i w:val="false"/>
          <w:color w:val="000000"/>
          <w:sz w:val="28"/>
        </w:rPr>
        <w:t>
      1. Для целей настоящего Протокола договором купли-продажи является договор, который:</w:t>
      </w:r>
      <w:r>
        <w:br/>
      </w:r>
      <w:r>
        <w:rPr>
          <w:rFonts w:ascii="Times New Roman"/>
          <w:b w:val="false"/>
          <w:i w:val="false"/>
          <w:color w:val="000000"/>
          <w:sz w:val="28"/>
        </w:rPr>
        <w:t>
</w:t>
      </w:r>
      <w:r>
        <w:rPr>
          <w:rFonts w:ascii="Times New Roman"/>
          <w:b w:val="false"/>
          <w:i w:val="false"/>
          <w:color w:val="000000"/>
          <w:sz w:val="28"/>
        </w:rPr>
        <w:t>
      а) составлен в письменном виде;</w:t>
      </w:r>
      <w:r>
        <w:br/>
      </w:r>
      <w:r>
        <w:rPr>
          <w:rFonts w:ascii="Times New Roman"/>
          <w:b w:val="false"/>
          <w:i w:val="false"/>
          <w:color w:val="000000"/>
          <w:sz w:val="28"/>
        </w:rPr>
        <w:t>
</w:t>
      </w:r>
      <w:r>
        <w:rPr>
          <w:rFonts w:ascii="Times New Roman"/>
          <w:b w:val="false"/>
          <w:i w:val="false"/>
          <w:color w:val="000000"/>
          <w:sz w:val="28"/>
        </w:rPr>
        <w:t>
      b) относится к авиационному объекту, которым имеет право распоряжаться продавец;</w:t>
      </w:r>
      <w:r>
        <w:br/>
      </w:r>
      <w:r>
        <w:rPr>
          <w:rFonts w:ascii="Times New Roman"/>
          <w:b w:val="false"/>
          <w:i w:val="false"/>
          <w:color w:val="000000"/>
          <w:sz w:val="28"/>
        </w:rPr>
        <w:t>
</w:t>
      </w:r>
      <w:r>
        <w:rPr>
          <w:rFonts w:ascii="Times New Roman"/>
          <w:b w:val="false"/>
          <w:i w:val="false"/>
          <w:color w:val="000000"/>
          <w:sz w:val="28"/>
        </w:rPr>
        <w:t>
      c) позволяет идентифицировать авиационный объект в соответствии с настоящим Протоколом.</w:t>
      </w:r>
      <w:r>
        <w:br/>
      </w:r>
      <w:r>
        <w:rPr>
          <w:rFonts w:ascii="Times New Roman"/>
          <w:b w:val="false"/>
          <w:i w:val="false"/>
          <w:color w:val="000000"/>
          <w:sz w:val="28"/>
        </w:rPr>
        <w:t>
</w:t>
      </w:r>
      <w:r>
        <w:rPr>
          <w:rFonts w:ascii="Times New Roman"/>
          <w:b w:val="false"/>
          <w:i w:val="false"/>
          <w:color w:val="000000"/>
          <w:sz w:val="28"/>
        </w:rPr>
        <w:t xml:space="preserve">
      2. По договору купли-продажи гарантия продавца в отношении авиационного объекта переходит к покупателю согласно условиям этого договора. </w:t>
      </w:r>
      <w:r>
        <w:br/>
      </w:r>
      <w:r>
        <w:rPr>
          <w:rFonts w:ascii="Times New Roman"/>
          <w:b w:val="false"/>
          <w:i w:val="false"/>
          <w:color w:val="000000"/>
          <w:sz w:val="28"/>
        </w:rPr>
        <w:t>
</w:t>
      </w:r>
      <w:r>
        <w:rPr>
          <w:rFonts w:ascii="Times New Roman"/>
          <w:b w:val="false"/>
          <w:i w:val="false"/>
          <w:color w:val="000000"/>
          <w:sz w:val="28"/>
        </w:rPr>
        <w:t>
      3. Регистрация договора купли-продажи является бессрочной. Регистрация условной продажи сохраняет силу до ее аннулирования или до истечения периода времени, оговоренного при регистрации, если таковой вообще указывался.</w:t>
      </w:r>
    </w:p>
    <w:bookmarkEnd w:id="175"/>
    <w:bookmarkStart w:name="z548" w:id="176"/>
    <w:p>
      <w:pPr>
        <w:spacing w:after="0"/>
        <w:ind w:left="0"/>
        <w:jc w:val="left"/>
      </w:pPr>
      <w:r>
        <w:rPr>
          <w:rFonts w:ascii="Times New Roman"/>
          <w:b/>
          <w:i w:val="false"/>
          <w:color w:val="000000"/>
        </w:rPr>
        <w:t xml:space="preserve"> 
Статья VI. Полномочия представителей</w:t>
      </w:r>
    </w:p>
    <w:bookmarkEnd w:id="176"/>
    <w:bookmarkStart w:name="z549" w:id="177"/>
    <w:p>
      <w:pPr>
        <w:spacing w:after="0"/>
        <w:ind w:left="0"/>
        <w:jc w:val="both"/>
      </w:pPr>
      <w:r>
        <w:rPr>
          <w:rFonts w:ascii="Times New Roman"/>
          <w:b w:val="false"/>
          <w:i w:val="false"/>
          <w:color w:val="000000"/>
          <w:sz w:val="28"/>
        </w:rPr>
        <w:t>
      Любое лицо может заключить соглашение или осуществить продажу и зарегистрировать Международную гарантию в отношении авиационного объекта или продажу такого объекта в качестве агента, доверителя или в любом ином представительском качестве. В таком случае это лицо может заявлять о наличии у него прав и гарантий в соответствии с </w:t>
      </w:r>
      <w:r>
        <w:rPr>
          <w:rFonts w:ascii="Times New Roman"/>
          <w:b w:val="false"/>
          <w:i w:val="false"/>
          <w:color w:val="000000"/>
          <w:sz w:val="28"/>
        </w:rPr>
        <w:t>Конвенцией</w:t>
      </w:r>
      <w:r>
        <w:rPr>
          <w:rFonts w:ascii="Times New Roman"/>
          <w:b w:val="false"/>
          <w:i w:val="false"/>
          <w:color w:val="000000"/>
          <w:sz w:val="28"/>
        </w:rPr>
        <w:t>.</w:t>
      </w:r>
    </w:p>
    <w:bookmarkEnd w:id="177"/>
    <w:bookmarkStart w:name="z550" w:id="178"/>
    <w:p>
      <w:pPr>
        <w:spacing w:after="0"/>
        <w:ind w:left="0"/>
        <w:jc w:val="left"/>
      </w:pPr>
      <w:r>
        <w:rPr>
          <w:rFonts w:ascii="Times New Roman"/>
          <w:b/>
          <w:i w:val="false"/>
          <w:color w:val="000000"/>
        </w:rPr>
        <w:t xml:space="preserve"> 
Статья VII. Описание авиационных объектов</w:t>
      </w:r>
    </w:p>
    <w:bookmarkEnd w:id="178"/>
    <w:bookmarkStart w:name="z551" w:id="179"/>
    <w:p>
      <w:pPr>
        <w:spacing w:after="0"/>
        <w:ind w:left="0"/>
        <w:jc w:val="both"/>
      </w:pPr>
      <w:r>
        <w:rPr>
          <w:rFonts w:ascii="Times New Roman"/>
          <w:b w:val="false"/>
          <w:i w:val="false"/>
          <w:color w:val="000000"/>
          <w:sz w:val="28"/>
        </w:rPr>
        <w:t>
      Описание авиационного объекта, которое включает в себя серийный номер изготовителя, наименование изготовителя и обозначение модели, является необходимым и достаточным для идентификации объекта для целей </w:t>
      </w:r>
      <w:r>
        <w:rPr>
          <w:rFonts w:ascii="Times New Roman"/>
          <w:b w:val="false"/>
          <w:i w:val="false"/>
          <w:color w:val="000000"/>
          <w:sz w:val="28"/>
        </w:rPr>
        <w:t>пункта с)</w:t>
      </w:r>
      <w:r>
        <w:rPr>
          <w:rFonts w:ascii="Times New Roman"/>
          <w:b w:val="false"/>
          <w:i w:val="false"/>
          <w:color w:val="000000"/>
          <w:sz w:val="28"/>
        </w:rPr>
        <w:t xml:space="preserve"> статьи 7 Конвенции и </w:t>
      </w:r>
      <w:r>
        <w:rPr>
          <w:rFonts w:ascii="Times New Roman"/>
          <w:b w:val="false"/>
          <w:i w:val="false"/>
          <w:color w:val="000000"/>
          <w:sz w:val="28"/>
        </w:rPr>
        <w:t>подпункта с)</w:t>
      </w:r>
      <w:r>
        <w:rPr>
          <w:rFonts w:ascii="Times New Roman"/>
          <w:b w:val="false"/>
          <w:i w:val="false"/>
          <w:color w:val="000000"/>
          <w:sz w:val="28"/>
        </w:rPr>
        <w:t xml:space="preserve"> пункта 1 статьи V настоящего Протокола.</w:t>
      </w:r>
    </w:p>
    <w:bookmarkEnd w:id="179"/>
    <w:bookmarkStart w:name="z552" w:id="180"/>
    <w:p>
      <w:pPr>
        <w:spacing w:after="0"/>
        <w:ind w:left="0"/>
        <w:jc w:val="left"/>
      </w:pPr>
      <w:r>
        <w:rPr>
          <w:rFonts w:ascii="Times New Roman"/>
          <w:b/>
          <w:i w:val="false"/>
          <w:color w:val="000000"/>
        </w:rPr>
        <w:t xml:space="preserve"> 
Статья VIII. Выбор применимого права</w:t>
      </w:r>
    </w:p>
    <w:bookmarkEnd w:id="180"/>
    <w:bookmarkStart w:name="z553" w:id="181"/>
    <w:p>
      <w:pPr>
        <w:spacing w:after="0"/>
        <w:ind w:left="0"/>
        <w:jc w:val="both"/>
      </w:pPr>
      <w:r>
        <w:rPr>
          <w:rFonts w:ascii="Times New Roman"/>
          <w:b w:val="false"/>
          <w:i w:val="false"/>
          <w:color w:val="000000"/>
          <w:sz w:val="28"/>
        </w:rPr>
        <w:t>
      1. Настоящая статья применяется только в том случае, если Договаривающееся Государство сделало заявление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XXX.</w:t>
      </w:r>
      <w:r>
        <w:br/>
      </w:r>
      <w:r>
        <w:rPr>
          <w:rFonts w:ascii="Times New Roman"/>
          <w:b w:val="false"/>
          <w:i w:val="false"/>
          <w:color w:val="000000"/>
          <w:sz w:val="28"/>
        </w:rPr>
        <w:t>
</w:t>
      </w:r>
      <w:r>
        <w:rPr>
          <w:rFonts w:ascii="Times New Roman"/>
          <w:b w:val="false"/>
          <w:i w:val="false"/>
          <w:color w:val="000000"/>
          <w:sz w:val="28"/>
        </w:rPr>
        <w:t>
      2. Стороны в соглашении, или договоре купли-продажи, или в связанных с ними договоре об обеспечении гарантий или соглашении о порядке подчиненности обязательств могут договориться относительно права, в соответствии с которым должны регулироваться полностью или частично их договорные права и обязанности.</w:t>
      </w:r>
      <w:r>
        <w:br/>
      </w:r>
      <w:r>
        <w:rPr>
          <w:rFonts w:ascii="Times New Roman"/>
          <w:b w:val="false"/>
          <w:i w:val="false"/>
          <w:color w:val="000000"/>
          <w:sz w:val="28"/>
        </w:rPr>
        <w:t>
</w:t>
      </w:r>
      <w:r>
        <w:rPr>
          <w:rFonts w:ascii="Times New Roman"/>
          <w:b w:val="false"/>
          <w:i w:val="false"/>
          <w:color w:val="000000"/>
          <w:sz w:val="28"/>
        </w:rPr>
        <w:t>
      3. Если не согласовано иное, упоминание в предыдущем пункте о праве, избранном сторонами, означает отсылку к нормам внутригосударственного права указанного государства или, если это государство состоит из нескольких территориальных единиц к внутреннему праву указанной территориальной единицы.</w:t>
      </w:r>
    </w:p>
    <w:bookmarkEnd w:id="181"/>
    <w:bookmarkStart w:name="z556" w:id="182"/>
    <w:p>
      <w:pPr>
        <w:spacing w:after="0"/>
        <w:ind w:left="0"/>
        <w:jc w:val="left"/>
      </w:pPr>
      <w:r>
        <w:rPr>
          <w:rFonts w:ascii="Times New Roman"/>
          <w:b/>
          <w:i w:val="false"/>
          <w:color w:val="000000"/>
        </w:rPr>
        <w:t xml:space="preserve"> 
Глава II</w:t>
      </w:r>
    </w:p>
    <w:bookmarkEnd w:id="182"/>
    <w:bookmarkStart w:name="z557" w:id="183"/>
    <w:p>
      <w:pPr>
        <w:spacing w:after="0"/>
        <w:ind w:left="0"/>
        <w:jc w:val="left"/>
      </w:pPr>
      <w:r>
        <w:rPr>
          <w:rFonts w:ascii="Times New Roman"/>
          <w:b/>
          <w:i w:val="false"/>
          <w:color w:val="000000"/>
        </w:rPr>
        <w:t xml:space="preserve"> 
Способы защиты прав при неисполнении обязательств,</w:t>
      </w:r>
      <w:r>
        <w:br/>
      </w:r>
      <w:r>
        <w:rPr>
          <w:rFonts w:ascii="Times New Roman"/>
          <w:b/>
          <w:i w:val="false"/>
          <w:color w:val="000000"/>
        </w:rPr>
        <w:t>
приоритеты и цессии</w:t>
      </w:r>
    </w:p>
    <w:bookmarkEnd w:id="183"/>
    <w:bookmarkStart w:name="z558" w:id="184"/>
    <w:p>
      <w:pPr>
        <w:spacing w:after="0"/>
        <w:ind w:left="0"/>
        <w:jc w:val="left"/>
      </w:pPr>
      <w:r>
        <w:rPr>
          <w:rFonts w:ascii="Times New Roman"/>
          <w:b/>
          <w:i w:val="false"/>
          <w:color w:val="000000"/>
        </w:rPr>
        <w:t xml:space="preserve"> 
Статья IX. Изменение положений о способах защиты прав</w:t>
      </w:r>
      <w:r>
        <w:br/>
      </w:r>
      <w:r>
        <w:rPr>
          <w:rFonts w:ascii="Times New Roman"/>
          <w:b/>
          <w:i w:val="false"/>
          <w:color w:val="000000"/>
        </w:rPr>
        <w:t>
при неисполнении обязательств</w:t>
      </w:r>
    </w:p>
    <w:bookmarkEnd w:id="184"/>
    <w:bookmarkStart w:name="z559" w:id="185"/>
    <w:p>
      <w:pPr>
        <w:spacing w:after="0"/>
        <w:ind w:left="0"/>
        <w:jc w:val="both"/>
      </w:pPr>
      <w:r>
        <w:rPr>
          <w:rFonts w:ascii="Times New Roman"/>
          <w:b w:val="false"/>
          <w:i w:val="false"/>
          <w:color w:val="000000"/>
          <w:sz w:val="28"/>
        </w:rPr>
        <w:t>
      1. В дополнение к способам защиты прав, указанным в </w:t>
      </w:r>
      <w:r>
        <w:rPr>
          <w:rFonts w:ascii="Times New Roman"/>
          <w:b w:val="false"/>
          <w:i w:val="false"/>
          <w:color w:val="000000"/>
          <w:sz w:val="28"/>
        </w:rPr>
        <w:t>главе III</w:t>
      </w:r>
      <w:r>
        <w:rPr>
          <w:rFonts w:ascii="Times New Roman"/>
          <w:b w:val="false"/>
          <w:i w:val="false"/>
          <w:color w:val="000000"/>
          <w:sz w:val="28"/>
        </w:rPr>
        <w:t xml:space="preserve"> Конвенции, кредитор может, в той мере, в какой должник когда-либо согласился с этим, и при наступлении обстоятельств, указанных в этой главе:</w:t>
      </w:r>
      <w:r>
        <w:br/>
      </w:r>
      <w:r>
        <w:rPr>
          <w:rFonts w:ascii="Times New Roman"/>
          <w:b w:val="false"/>
          <w:i w:val="false"/>
          <w:color w:val="000000"/>
          <w:sz w:val="28"/>
        </w:rPr>
        <w:t>
</w:t>
      </w:r>
      <w:r>
        <w:rPr>
          <w:rFonts w:ascii="Times New Roman"/>
          <w:b w:val="false"/>
          <w:i w:val="false"/>
          <w:color w:val="000000"/>
          <w:sz w:val="28"/>
        </w:rPr>
        <w:t xml:space="preserve">
      а) добиваться дерегистрации воздушного судна; </w:t>
      </w:r>
      <w:r>
        <w:br/>
      </w:r>
      <w:r>
        <w:rPr>
          <w:rFonts w:ascii="Times New Roman"/>
          <w:b w:val="false"/>
          <w:i w:val="false"/>
          <w:color w:val="000000"/>
          <w:sz w:val="28"/>
        </w:rPr>
        <w:t>
</w:t>
      </w:r>
      <w:r>
        <w:rPr>
          <w:rFonts w:ascii="Times New Roman"/>
          <w:b w:val="false"/>
          <w:i w:val="false"/>
          <w:color w:val="000000"/>
          <w:sz w:val="28"/>
        </w:rPr>
        <w:t>
      b) добиваться вывоза и физического перемещения авиационного объекта с территории, на которой он находится.</w:t>
      </w:r>
      <w:r>
        <w:br/>
      </w:r>
      <w:r>
        <w:rPr>
          <w:rFonts w:ascii="Times New Roman"/>
          <w:b w:val="false"/>
          <w:i w:val="false"/>
          <w:color w:val="000000"/>
          <w:sz w:val="28"/>
        </w:rPr>
        <w:t>
</w:t>
      </w:r>
      <w:r>
        <w:rPr>
          <w:rFonts w:ascii="Times New Roman"/>
          <w:b w:val="false"/>
          <w:i w:val="false"/>
          <w:color w:val="000000"/>
          <w:sz w:val="28"/>
        </w:rPr>
        <w:t>
      2. Кредитор не использует способы защиты прав, указанные в предыдущем пункте, без предварительного письменного согласия обладателя какой-либо зарегистрированной гарантии, числящейся в порядке очередности перед зарегистрированной гарантией этого кредитора.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Пункт 3 </w:t>
      </w:r>
      <w:r>
        <w:rPr>
          <w:rFonts w:ascii="Times New Roman"/>
          <w:b w:val="false"/>
          <w:i w:val="false"/>
          <w:color w:val="000000"/>
          <w:sz w:val="28"/>
        </w:rPr>
        <w:t>статьи 8 Конвенции не применяется к авиационным объектам. Любой способ защиты прав, предусмотренный </w:t>
      </w:r>
      <w:r>
        <w:rPr>
          <w:rFonts w:ascii="Times New Roman"/>
          <w:b w:val="false"/>
          <w:i w:val="false"/>
          <w:color w:val="000000"/>
          <w:sz w:val="28"/>
        </w:rPr>
        <w:t>Конвенцией</w:t>
      </w:r>
      <w:r>
        <w:rPr>
          <w:rFonts w:ascii="Times New Roman"/>
          <w:b w:val="false"/>
          <w:i w:val="false"/>
          <w:color w:val="000000"/>
          <w:sz w:val="28"/>
        </w:rPr>
        <w:t xml:space="preserve"> в отношении авиационного объекта, используется разумным в коммерческом отношении образом. Считается, что способ защиты прав используется разумным в коммерческом отношении образом, если он применяется в соответствии с каким-либо положением соглашения, за исключением случаев, когда такое положение является явно неоправданным.</w:t>
      </w:r>
      <w:r>
        <w:br/>
      </w:r>
      <w:r>
        <w:rPr>
          <w:rFonts w:ascii="Times New Roman"/>
          <w:b w:val="false"/>
          <w:i w:val="false"/>
          <w:color w:val="000000"/>
          <w:sz w:val="28"/>
        </w:rPr>
        <w:t>
</w:t>
      </w:r>
      <w:r>
        <w:rPr>
          <w:rFonts w:ascii="Times New Roman"/>
          <w:b w:val="false"/>
          <w:i w:val="false"/>
          <w:color w:val="000000"/>
          <w:sz w:val="28"/>
        </w:rPr>
        <w:t>
      4. Залогодержатель, представивший заинтересованным лицам за десять или более рабочих дней письменное уведомление о предполагаемой продаже или передаче в лизинг, считается удовлетворяющим требование о "представлении предварительного уведомления в разумные сроки", содержащееся в </w:t>
      </w:r>
      <w:r>
        <w:rPr>
          <w:rFonts w:ascii="Times New Roman"/>
          <w:b w:val="false"/>
          <w:i w:val="false"/>
          <w:color w:val="000000"/>
          <w:sz w:val="28"/>
        </w:rPr>
        <w:t>пункте 4</w:t>
      </w:r>
      <w:r>
        <w:rPr>
          <w:rFonts w:ascii="Times New Roman"/>
          <w:b w:val="false"/>
          <w:i w:val="false"/>
          <w:color w:val="000000"/>
          <w:sz w:val="28"/>
        </w:rPr>
        <w:t xml:space="preserve"> статьи 8 Конвенции. Вышеизложенное положение не препятствует заключению договоренности между залогодержателем и залогодателем или гарантом о более продолжительном сроке предварительного уведомления.</w:t>
      </w:r>
      <w:r>
        <w:br/>
      </w:r>
      <w:r>
        <w:rPr>
          <w:rFonts w:ascii="Times New Roman"/>
          <w:b w:val="false"/>
          <w:i w:val="false"/>
          <w:color w:val="000000"/>
          <w:sz w:val="28"/>
        </w:rPr>
        <w:t>
</w:t>
      </w:r>
      <w:r>
        <w:rPr>
          <w:rFonts w:ascii="Times New Roman"/>
          <w:b w:val="false"/>
          <w:i w:val="false"/>
          <w:color w:val="000000"/>
          <w:sz w:val="28"/>
        </w:rPr>
        <w:t>
      5. Орган регистрации в Договаривающемся Государстве с учетом применимых законов и правил в области безопасности полетов удовлетворяет просьбу о дерегистрациии вывозе объекта, если:</w:t>
      </w:r>
      <w:r>
        <w:br/>
      </w:r>
      <w:r>
        <w:rPr>
          <w:rFonts w:ascii="Times New Roman"/>
          <w:b w:val="false"/>
          <w:i w:val="false"/>
          <w:color w:val="000000"/>
          <w:sz w:val="28"/>
        </w:rPr>
        <w:t>
</w:t>
      </w:r>
      <w:r>
        <w:rPr>
          <w:rFonts w:ascii="Times New Roman"/>
          <w:b w:val="false"/>
          <w:i w:val="false"/>
          <w:color w:val="000000"/>
          <w:sz w:val="28"/>
        </w:rPr>
        <w:t>
      а) такая проcьба надлежащим образом представлена уполномоченной стороной согласно зарегистрированному безотзывному полномочию на дерегистрацию и вывоз;</w:t>
      </w:r>
      <w:r>
        <w:br/>
      </w:r>
      <w:r>
        <w:rPr>
          <w:rFonts w:ascii="Times New Roman"/>
          <w:b w:val="false"/>
          <w:i w:val="false"/>
          <w:color w:val="000000"/>
          <w:sz w:val="28"/>
        </w:rPr>
        <w:t>
</w:t>
      </w:r>
      <w:r>
        <w:rPr>
          <w:rFonts w:ascii="Times New Roman"/>
          <w:b w:val="false"/>
          <w:i w:val="false"/>
          <w:color w:val="000000"/>
          <w:sz w:val="28"/>
        </w:rPr>
        <w:t>
      b) уполномоченная сторона подтверждает органу регистрации, если того требует данный орган, что все зарегистрированные гарантии, числящиеся в порядке очередности перед зарегистрированной гарантией кредитора, в пользу которого дано это полномочие, удовлетворены или что обладатели таких гарантий согласны на дерегистрацию и вывоз.</w:t>
      </w:r>
      <w:r>
        <w:br/>
      </w:r>
      <w:r>
        <w:rPr>
          <w:rFonts w:ascii="Times New Roman"/>
          <w:b w:val="false"/>
          <w:i w:val="false"/>
          <w:color w:val="000000"/>
          <w:sz w:val="28"/>
        </w:rPr>
        <w:t>
</w:t>
      </w:r>
      <w:r>
        <w:rPr>
          <w:rFonts w:ascii="Times New Roman"/>
          <w:b w:val="false"/>
          <w:i w:val="false"/>
          <w:color w:val="000000"/>
          <w:sz w:val="28"/>
        </w:rPr>
        <w:t>
      6. Залогодержатель, предполагающий добиваться дерегистрации и вывоза воздушного судна согласно </w:t>
      </w:r>
      <w:r>
        <w:rPr>
          <w:rFonts w:ascii="Times New Roman"/>
          <w:b w:val="false"/>
          <w:i w:val="false"/>
          <w:color w:val="000000"/>
          <w:sz w:val="28"/>
        </w:rPr>
        <w:t>пункту 1</w:t>
      </w:r>
      <w:r>
        <w:rPr>
          <w:rFonts w:ascii="Times New Roman"/>
          <w:b w:val="false"/>
          <w:i w:val="false"/>
          <w:color w:val="000000"/>
          <w:sz w:val="28"/>
        </w:rPr>
        <w:t>, иначе чем на основании постановления суда, представляет в разумные сроки предварительное уведомление в письменном виде о предлагаемых дерегистрации и вывозе:</w:t>
      </w:r>
      <w:r>
        <w:br/>
      </w:r>
      <w:r>
        <w:rPr>
          <w:rFonts w:ascii="Times New Roman"/>
          <w:b w:val="false"/>
          <w:i w:val="false"/>
          <w:color w:val="000000"/>
          <w:sz w:val="28"/>
        </w:rPr>
        <w:t>
</w:t>
      </w:r>
      <w:r>
        <w:rPr>
          <w:rFonts w:ascii="Times New Roman"/>
          <w:b w:val="false"/>
          <w:i w:val="false"/>
          <w:color w:val="000000"/>
          <w:sz w:val="28"/>
        </w:rPr>
        <w:t>
      a) заинтересованным лицам, указанным в </w:t>
      </w:r>
      <w:r>
        <w:rPr>
          <w:rFonts w:ascii="Times New Roman"/>
          <w:b w:val="false"/>
          <w:i w:val="false"/>
          <w:color w:val="000000"/>
          <w:sz w:val="28"/>
        </w:rPr>
        <w:t>подпунктах i)</w:t>
      </w:r>
      <w:r>
        <w:rPr>
          <w:rFonts w:ascii="Times New Roman"/>
          <w:b w:val="false"/>
          <w:i w:val="false"/>
          <w:color w:val="000000"/>
          <w:sz w:val="28"/>
        </w:rPr>
        <w:t xml:space="preserve"> и </w:t>
      </w:r>
      <w:r>
        <w:rPr>
          <w:rFonts w:ascii="Times New Roman"/>
          <w:b w:val="false"/>
          <w:i w:val="false"/>
          <w:color w:val="000000"/>
          <w:sz w:val="28"/>
        </w:rPr>
        <w:t>ii)</w:t>
      </w:r>
      <w:r>
        <w:rPr>
          <w:rFonts w:ascii="Times New Roman"/>
          <w:b w:val="false"/>
          <w:i w:val="false"/>
          <w:color w:val="000000"/>
          <w:sz w:val="28"/>
        </w:rPr>
        <w:t xml:space="preserve"> пункта m) статьи 1 Конвенции; </w:t>
      </w:r>
      <w:r>
        <w:br/>
      </w:r>
      <w:r>
        <w:rPr>
          <w:rFonts w:ascii="Times New Roman"/>
          <w:b w:val="false"/>
          <w:i w:val="false"/>
          <w:color w:val="000000"/>
          <w:sz w:val="28"/>
        </w:rPr>
        <w:t>
</w:t>
      </w:r>
      <w:r>
        <w:rPr>
          <w:rFonts w:ascii="Times New Roman"/>
          <w:b w:val="false"/>
          <w:i w:val="false"/>
          <w:color w:val="000000"/>
          <w:sz w:val="28"/>
        </w:rPr>
        <w:t>
      b) заинтересованным лицам, которые указаны в </w:t>
      </w:r>
      <w:r>
        <w:rPr>
          <w:rFonts w:ascii="Times New Roman"/>
          <w:b w:val="false"/>
          <w:i w:val="false"/>
          <w:color w:val="000000"/>
          <w:sz w:val="28"/>
        </w:rPr>
        <w:t>подпункте iii)</w:t>
      </w:r>
      <w:r>
        <w:rPr>
          <w:rFonts w:ascii="Times New Roman"/>
          <w:b w:val="false"/>
          <w:i w:val="false"/>
          <w:color w:val="000000"/>
          <w:sz w:val="28"/>
        </w:rPr>
        <w:t xml:space="preserve"> пункта m) статьи 1 Конвенции и которые уведомили залогодержателя о своих правах в разумные сроки до дерегистрации и вывоза. </w:t>
      </w:r>
    </w:p>
    <w:bookmarkEnd w:id="185"/>
    <w:bookmarkStart w:name="z571" w:id="186"/>
    <w:p>
      <w:pPr>
        <w:spacing w:after="0"/>
        <w:ind w:left="0"/>
        <w:jc w:val="left"/>
      </w:pPr>
      <w:r>
        <w:rPr>
          <w:rFonts w:ascii="Times New Roman"/>
          <w:b/>
          <w:i w:val="false"/>
          <w:color w:val="000000"/>
        </w:rPr>
        <w:t xml:space="preserve"> 
Статья X. Изменение положений, касающихся временных мер</w:t>
      </w:r>
      <w:r>
        <w:br/>
      </w:r>
      <w:r>
        <w:rPr>
          <w:rFonts w:ascii="Times New Roman"/>
          <w:b/>
          <w:i w:val="false"/>
          <w:color w:val="000000"/>
        </w:rPr>
        <w:t>
по защите прав</w:t>
      </w:r>
    </w:p>
    <w:bookmarkEnd w:id="186"/>
    <w:bookmarkStart w:name="z572" w:id="187"/>
    <w:p>
      <w:pPr>
        <w:spacing w:after="0"/>
        <w:ind w:left="0"/>
        <w:jc w:val="both"/>
      </w:pPr>
      <w:r>
        <w:rPr>
          <w:rFonts w:ascii="Times New Roman"/>
          <w:b w:val="false"/>
          <w:i w:val="false"/>
          <w:color w:val="000000"/>
          <w:sz w:val="28"/>
        </w:rPr>
        <w:t>
      1. Настоящая статья применяется только в том случае, если Договаривающееся Государство сделало заявление согласно </w:t>
      </w:r>
      <w:r>
        <w:rPr>
          <w:rFonts w:ascii="Times New Roman"/>
          <w:b w:val="false"/>
          <w:i w:val="false"/>
          <w:color w:val="000000"/>
          <w:sz w:val="28"/>
        </w:rPr>
        <w:t>пункту 2</w:t>
      </w:r>
      <w:r>
        <w:rPr>
          <w:rFonts w:ascii="Times New Roman"/>
          <w:b w:val="false"/>
          <w:i w:val="false"/>
          <w:color w:val="000000"/>
          <w:sz w:val="28"/>
        </w:rPr>
        <w:t xml:space="preserve"> статьи XXX, и в том объеме, какой указан в таком заявлении.</w:t>
      </w:r>
      <w:r>
        <w:br/>
      </w:r>
      <w:r>
        <w:rPr>
          <w:rFonts w:ascii="Times New Roman"/>
          <w:b w:val="false"/>
          <w:i w:val="false"/>
          <w:color w:val="000000"/>
          <w:sz w:val="28"/>
        </w:rPr>
        <w:t>
</w:t>
      </w:r>
      <w:r>
        <w:rPr>
          <w:rFonts w:ascii="Times New Roman"/>
          <w:b w:val="false"/>
          <w:i w:val="false"/>
          <w:color w:val="000000"/>
          <w:sz w:val="28"/>
        </w:rPr>
        <w:t>
      2. Для Целей </w:t>
      </w:r>
      <w:r>
        <w:rPr>
          <w:rFonts w:ascii="Times New Roman"/>
          <w:b w:val="false"/>
          <w:i w:val="false"/>
          <w:color w:val="000000"/>
          <w:sz w:val="28"/>
        </w:rPr>
        <w:t>пункта 1</w:t>
      </w:r>
      <w:r>
        <w:rPr>
          <w:rFonts w:ascii="Times New Roman"/>
          <w:b w:val="false"/>
          <w:i w:val="false"/>
          <w:color w:val="000000"/>
          <w:sz w:val="28"/>
        </w:rPr>
        <w:t xml:space="preserve"> статьи 13 Конвенции слово "безотлагательно" в контексте получения защиты означает в течение такого количества рабочих дней с даты подачи заявления о предоставлении защиты, какое указано в заявлении, сделанном Договаривающимся Государством, в котором подано такое заявление.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13 Конвенции применяется с включением сразу же после подпункта d) следующего текста:</w:t>
      </w:r>
      <w:r>
        <w:br/>
      </w:r>
      <w:r>
        <w:rPr>
          <w:rFonts w:ascii="Times New Roman"/>
          <w:b w:val="false"/>
          <w:i w:val="false"/>
          <w:color w:val="000000"/>
          <w:sz w:val="28"/>
        </w:rPr>
        <w:t>
</w:t>
      </w:r>
      <w:r>
        <w:rPr>
          <w:rFonts w:ascii="Times New Roman"/>
          <w:b w:val="false"/>
          <w:i w:val="false"/>
          <w:color w:val="000000"/>
          <w:sz w:val="28"/>
        </w:rPr>
        <w:t>
      "е) если в любое время такое конкретно согласовано должником и кредитором, о продаже и использовании выручки от нее",</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пункт 2</w:t>
      </w:r>
      <w:r>
        <w:rPr>
          <w:rFonts w:ascii="Times New Roman"/>
          <w:b w:val="false"/>
          <w:i w:val="false"/>
          <w:color w:val="000000"/>
          <w:sz w:val="28"/>
        </w:rPr>
        <w:t xml:space="preserve"> статьи 43 применяется с включением после слова "подпункта d)" букв "и е)".</w:t>
      </w:r>
      <w:r>
        <w:br/>
      </w:r>
      <w:r>
        <w:rPr>
          <w:rFonts w:ascii="Times New Roman"/>
          <w:b w:val="false"/>
          <w:i w:val="false"/>
          <w:color w:val="000000"/>
          <w:sz w:val="28"/>
        </w:rPr>
        <w:t>
</w:t>
      </w:r>
      <w:r>
        <w:rPr>
          <w:rFonts w:ascii="Times New Roman"/>
          <w:b w:val="false"/>
          <w:i w:val="false"/>
          <w:color w:val="000000"/>
          <w:sz w:val="28"/>
        </w:rPr>
        <w:t>
      4. Право собственности или какое-либо иное право должника, переходящее при продаже согласно предыдущему пункту, являются свободными от обременения любой другой гарантией, по отношению к которой международная гарантия кредитора имеет приоритет согласно положениям </w:t>
      </w:r>
      <w:r>
        <w:rPr>
          <w:rFonts w:ascii="Times New Roman"/>
          <w:b w:val="false"/>
          <w:i w:val="false"/>
          <w:color w:val="000000"/>
          <w:sz w:val="28"/>
        </w:rPr>
        <w:t>статьи 29</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5. Кредитор и должник или любое другое заинтересованное лицо могут в любое время заключить соглашение в письменном виде о том, что положения </w:t>
      </w:r>
      <w:r>
        <w:rPr>
          <w:rFonts w:ascii="Times New Roman"/>
          <w:b w:val="false"/>
          <w:i w:val="false"/>
          <w:color w:val="000000"/>
          <w:sz w:val="28"/>
        </w:rPr>
        <w:t>пункта 2</w:t>
      </w:r>
      <w:r>
        <w:rPr>
          <w:rFonts w:ascii="Times New Roman"/>
          <w:b w:val="false"/>
          <w:i w:val="false"/>
          <w:color w:val="000000"/>
          <w:sz w:val="28"/>
        </w:rPr>
        <w:t xml:space="preserve"> статьи 13 Конвенции не применяются.</w:t>
      </w:r>
      <w:r>
        <w:br/>
      </w:r>
      <w:r>
        <w:rPr>
          <w:rFonts w:ascii="Times New Roman"/>
          <w:b w:val="false"/>
          <w:i w:val="false"/>
          <w:color w:val="000000"/>
          <w:sz w:val="28"/>
        </w:rPr>
        <w:t>
</w:t>
      </w:r>
      <w:r>
        <w:rPr>
          <w:rFonts w:ascii="Times New Roman"/>
          <w:b w:val="false"/>
          <w:i w:val="false"/>
          <w:color w:val="000000"/>
          <w:sz w:val="28"/>
        </w:rPr>
        <w:t>
      6. Что касается способов защиты прав,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IХ, то:</w:t>
      </w:r>
      <w:r>
        <w:br/>
      </w:r>
      <w:r>
        <w:rPr>
          <w:rFonts w:ascii="Times New Roman"/>
          <w:b w:val="false"/>
          <w:i w:val="false"/>
          <w:color w:val="000000"/>
          <w:sz w:val="28"/>
        </w:rPr>
        <w:t>
</w:t>
      </w:r>
      <w:r>
        <w:rPr>
          <w:rFonts w:ascii="Times New Roman"/>
          <w:b w:val="false"/>
          <w:i w:val="false"/>
          <w:color w:val="000000"/>
          <w:sz w:val="28"/>
        </w:rPr>
        <w:t>
      a) они предоставляются органом регистрации и при необходимости другими административными органами в Договаривающемся Государстве не позднее чем через пять рабочих дней после уведомления кредитором таких органов о предоставлении защиты согласно положениям пункта 1 статьи IХ или, в случае предоставления защиты иностранным судом, ее признании судом такого Договаривающегося Государства и о том, что кредитор имеет право на получение таких способов защиты прав в соответствии с </w:t>
      </w:r>
      <w:r>
        <w:rPr>
          <w:rFonts w:ascii="Times New Roman"/>
          <w:b w:val="false"/>
          <w:i w:val="false"/>
          <w:color w:val="000000"/>
          <w:sz w:val="28"/>
        </w:rPr>
        <w:t>Конвенцией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компетентные органы оказывают кредитору оперативное сотрудничество и содействие в использовании таких способов защиты прав в соответствии с применимыми законами и нормативными положениями о безопасности полетов.</w:t>
      </w:r>
      <w:r>
        <w:br/>
      </w:r>
      <w:r>
        <w:rPr>
          <w:rFonts w:ascii="Times New Roman"/>
          <w:b w:val="false"/>
          <w:i w:val="false"/>
          <w:color w:val="000000"/>
          <w:sz w:val="28"/>
        </w:rPr>
        <w:t>
</w:t>
      </w:r>
      <w:r>
        <w:rPr>
          <w:rFonts w:ascii="Times New Roman"/>
          <w:b w:val="false"/>
          <w:i w:val="false"/>
          <w:color w:val="000000"/>
          <w:sz w:val="28"/>
        </w:rPr>
        <w:t>
      7. Положения </w:t>
      </w:r>
      <w:r>
        <w:rPr>
          <w:rFonts w:ascii="Times New Roman"/>
          <w:b w:val="false"/>
          <w:i w:val="false"/>
          <w:color w:val="000000"/>
          <w:sz w:val="28"/>
        </w:rPr>
        <w:t>пунктов 2</w:t>
      </w:r>
      <w:r>
        <w:rPr>
          <w:rFonts w:ascii="Times New Roman"/>
          <w:b w:val="false"/>
          <w:i w:val="false"/>
          <w:color w:val="000000"/>
          <w:sz w:val="28"/>
        </w:rPr>
        <w:t xml:space="preserve"> и 6 не затрагивают каких-либо применимых законов и нормативных положений о безопасности полетов.</w:t>
      </w:r>
    </w:p>
    <w:bookmarkEnd w:id="187"/>
    <w:bookmarkStart w:name="z582" w:id="188"/>
    <w:p>
      <w:pPr>
        <w:spacing w:after="0"/>
        <w:ind w:left="0"/>
        <w:jc w:val="left"/>
      </w:pPr>
      <w:r>
        <w:rPr>
          <w:rFonts w:ascii="Times New Roman"/>
          <w:b/>
          <w:i w:val="false"/>
          <w:color w:val="000000"/>
        </w:rPr>
        <w:t xml:space="preserve"> 
Статья XI. Способы защиты прав в случае несостоятельности</w:t>
      </w:r>
    </w:p>
    <w:bookmarkEnd w:id="188"/>
    <w:bookmarkStart w:name="z583" w:id="189"/>
    <w:p>
      <w:pPr>
        <w:spacing w:after="0"/>
        <w:ind w:left="0"/>
        <w:jc w:val="both"/>
      </w:pPr>
      <w:r>
        <w:rPr>
          <w:rFonts w:ascii="Times New Roman"/>
          <w:b w:val="false"/>
          <w:i w:val="false"/>
          <w:color w:val="000000"/>
          <w:sz w:val="28"/>
        </w:rPr>
        <w:t>
      1. Настоящая статья применяется только в тех случаях, когда Договаривающееся Государство, которое является страной первичной юрисдикции в отношении несостоятельности, сделало заявление согласно </w:t>
      </w:r>
      <w:r>
        <w:rPr>
          <w:rFonts w:ascii="Times New Roman"/>
          <w:b w:val="false"/>
          <w:i w:val="false"/>
          <w:color w:val="000000"/>
          <w:sz w:val="28"/>
        </w:rPr>
        <w:t>пункту 3</w:t>
      </w:r>
      <w:r>
        <w:rPr>
          <w:rFonts w:ascii="Times New Roman"/>
          <w:b w:val="false"/>
          <w:i w:val="false"/>
          <w:color w:val="000000"/>
          <w:sz w:val="28"/>
        </w:rPr>
        <w:t xml:space="preserve"> статьи XXX.</w:t>
      </w:r>
    </w:p>
    <w:bookmarkEnd w:id="189"/>
    <w:bookmarkStart w:name="z584" w:id="190"/>
    <w:p>
      <w:pPr>
        <w:spacing w:after="0"/>
        <w:ind w:left="0"/>
        <w:jc w:val="both"/>
      </w:pPr>
      <w:r>
        <w:rPr>
          <w:rFonts w:ascii="Times New Roman"/>
          <w:b w:val="false"/>
          <w:i w:val="false"/>
          <w:color w:val="000000"/>
          <w:sz w:val="28"/>
        </w:rPr>
        <w:t>
</w:t>
      </w:r>
      <w:r>
        <w:rPr>
          <w:rFonts w:ascii="Times New Roman"/>
          <w:b w:val="false"/>
          <w:i/>
          <w:color w:val="000000"/>
          <w:sz w:val="28"/>
        </w:rPr>
        <w:t>      Вариант А</w:t>
      </w:r>
    </w:p>
    <w:bookmarkEnd w:id="190"/>
    <w:bookmarkStart w:name="z585" w:id="191"/>
    <w:p>
      <w:pPr>
        <w:spacing w:after="0"/>
        <w:ind w:left="0"/>
        <w:jc w:val="both"/>
      </w:pPr>
      <w:r>
        <w:rPr>
          <w:rFonts w:ascii="Times New Roman"/>
          <w:b w:val="false"/>
          <w:i w:val="false"/>
          <w:color w:val="000000"/>
          <w:sz w:val="28"/>
        </w:rPr>
        <w:t>
      2. После наступления связанного с несостоятельностью события управляющий по несостоятельности или, в соответствующих случаях, должник, с учетом положений </w:t>
      </w:r>
      <w:r>
        <w:rPr>
          <w:rFonts w:ascii="Times New Roman"/>
          <w:b w:val="false"/>
          <w:i w:val="false"/>
          <w:color w:val="000000"/>
          <w:sz w:val="28"/>
        </w:rPr>
        <w:t>пункта 7</w:t>
      </w:r>
      <w:r>
        <w:rPr>
          <w:rFonts w:ascii="Times New Roman"/>
          <w:b w:val="false"/>
          <w:i w:val="false"/>
          <w:color w:val="000000"/>
          <w:sz w:val="28"/>
        </w:rPr>
        <w:t>, передает авиационный объект во владение кредитору не позднее самой ранней из нижеперечисленных дат:</w:t>
      </w:r>
      <w:r>
        <w:br/>
      </w:r>
      <w:r>
        <w:rPr>
          <w:rFonts w:ascii="Times New Roman"/>
          <w:b w:val="false"/>
          <w:i w:val="false"/>
          <w:color w:val="000000"/>
          <w:sz w:val="28"/>
        </w:rPr>
        <w:t>
</w:t>
      </w:r>
      <w:r>
        <w:rPr>
          <w:rFonts w:ascii="Times New Roman"/>
          <w:b w:val="false"/>
          <w:i w:val="false"/>
          <w:color w:val="000000"/>
          <w:sz w:val="28"/>
        </w:rPr>
        <w:t>
      a) окончание периода отсрочки;</w:t>
      </w:r>
      <w:r>
        <w:br/>
      </w:r>
      <w:r>
        <w:rPr>
          <w:rFonts w:ascii="Times New Roman"/>
          <w:b w:val="false"/>
          <w:i w:val="false"/>
          <w:color w:val="000000"/>
          <w:sz w:val="28"/>
        </w:rPr>
        <w:t>
</w:t>
      </w:r>
      <w:r>
        <w:rPr>
          <w:rFonts w:ascii="Times New Roman"/>
          <w:b w:val="false"/>
          <w:i w:val="false"/>
          <w:color w:val="000000"/>
          <w:sz w:val="28"/>
        </w:rPr>
        <w:t>
      b) дата, начиная с которой кредитор имел бы право вступить во владение авиационным объектом, если бы не применялась настоящая статья.</w:t>
      </w:r>
      <w:r>
        <w:br/>
      </w:r>
      <w:r>
        <w:rPr>
          <w:rFonts w:ascii="Times New Roman"/>
          <w:b w:val="false"/>
          <w:i w:val="false"/>
          <w:color w:val="000000"/>
          <w:sz w:val="28"/>
        </w:rPr>
        <w:t>
</w:t>
      </w:r>
      <w:r>
        <w:rPr>
          <w:rFonts w:ascii="Times New Roman"/>
          <w:b w:val="false"/>
          <w:i w:val="false"/>
          <w:color w:val="000000"/>
          <w:sz w:val="28"/>
        </w:rPr>
        <w:t>
      3. Для целей настоящей статьи "период отсрочки" означает период, оговоренный в заявлении Договаривающегося Государства, которое является страной первичной юрисдикции отношении несостоятельности.</w:t>
      </w:r>
      <w:r>
        <w:br/>
      </w:r>
      <w:r>
        <w:rPr>
          <w:rFonts w:ascii="Times New Roman"/>
          <w:b w:val="false"/>
          <w:i w:val="false"/>
          <w:color w:val="000000"/>
          <w:sz w:val="28"/>
        </w:rPr>
        <w:t>
</w:t>
      </w:r>
      <w:r>
        <w:rPr>
          <w:rFonts w:ascii="Times New Roman"/>
          <w:b w:val="false"/>
          <w:i w:val="false"/>
          <w:color w:val="000000"/>
          <w:sz w:val="28"/>
        </w:rPr>
        <w:t>
      4. Ссылки в настоящей статье на "управляющего по несостоятельности" относятся к указанному лицу в его официальном, а не в личном качестве.</w:t>
      </w:r>
      <w:r>
        <w:br/>
      </w:r>
      <w:r>
        <w:rPr>
          <w:rFonts w:ascii="Times New Roman"/>
          <w:b w:val="false"/>
          <w:i w:val="false"/>
          <w:color w:val="000000"/>
          <w:sz w:val="28"/>
        </w:rPr>
        <w:t>
</w:t>
      </w:r>
      <w:r>
        <w:rPr>
          <w:rFonts w:ascii="Times New Roman"/>
          <w:b w:val="false"/>
          <w:i w:val="false"/>
          <w:color w:val="000000"/>
          <w:sz w:val="28"/>
        </w:rPr>
        <w:t>
      5. Если кредитору не предоставляется возможность вступить во владение согласно </w:t>
      </w:r>
      <w:r>
        <w:rPr>
          <w:rFonts w:ascii="Times New Roman"/>
          <w:b w:val="false"/>
          <w:i w:val="false"/>
          <w:color w:val="000000"/>
          <w:sz w:val="28"/>
        </w:rPr>
        <w:t>пункту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a) управляющий по несостоятельности или, в соответствующих случаях, должник сохраняет авиационный объект, обслуживает его и поддерживает его стоимость в соответствии с соглашением;</w:t>
      </w:r>
      <w:r>
        <w:br/>
      </w:r>
      <w:r>
        <w:rPr>
          <w:rFonts w:ascii="Times New Roman"/>
          <w:b w:val="false"/>
          <w:i w:val="false"/>
          <w:color w:val="000000"/>
          <w:sz w:val="28"/>
        </w:rPr>
        <w:t>
</w:t>
      </w:r>
      <w:r>
        <w:rPr>
          <w:rFonts w:ascii="Times New Roman"/>
          <w:b w:val="false"/>
          <w:i w:val="false"/>
          <w:color w:val="000000"/>
          <w:sz w:val="28"/>
        </w:rPr>
        <w:t>
      b) кредитор имеет право обратиться за предоставлением любой другой формы временной защиты прав, имеющейся согласно применимому праву.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а)</w:t>
      </w:r>
      <w:r>
        <w:rPr>
          <w:rFonts w:ascii="Times New Roman"/>
          <w:b w:val="false"/>
          <w:i w:val="false"/>
          <w:color w:val="000000"/>
          <w:sz w:val="28"/>
        </w:rPr>
        <w:t xml:space="preserve"> предыдущего пункта не исключает возможности использования авиационного объекта на условиях, призванных обеспечить сохранение данного авиационного объекта, его обслуживание и поддержание его стоимости.</w:t>
      </w:r>
      <w:r>
        <w:br/>
      </w:r>
      <w:r>
        <w:rPr>
          <w:rFonts w:ascii="Times New Roman"/>
          <w:b w:val="false"/>
          <w:i w:val="false"/>
          <w:color w:val="000000"/>
          <w:sz w:val="28"/>
        </w:rPr>
        <w:t>
</w:t>
      </w:r>
      <w:r>
        <w:rPr>
          <w:rFonts w:ascii="Times New Roman"/>
          <w:b w:val="false"/>
          <w:i w:val="false"/>
          <w:color w:val="000000"/>
          <w:sz w:val="28"/>
        </w:rPr>
        <w:t>
      7. Управляющий по несостоятельности или, в соответствующих случаях, должник может сохранить у себя авиационный объект, если к дате, оговоренной в </w:t>
      </w:r>
      <w:r>
        <w:rPr>
          <w:rFonts w:ascii="Times New Roman"/>
          <w:b w:val="false"/>
          <w:i w:val="false"/>
          <w:color w:val="000000"/>
          <w:sz w:val="28"/>
        </w:rPr>
        <w:t>пункте 2</w:t>
      </w:r>
      <w:r>
        <w:rPr>
          <w:rFonts w:ascii="Times New Roman"/>
          <w:b w:val="false"/>
          <w:i w:val="false"/>
          <w:color w:val="000000"/>
          <w:sz w:val="28"/>
        </w:rPr>
        <w:t>, он устранит все нарушения обязательств, кроме нарушения обязательства, создаваемого началом процедур по несостоятельности, и согласится исполнять все обязательства в будущем в соответствии с соглашением. В отношении несоблюдения таких будущих обязательств второй период отсрочки не применяется.</w:t>
      </w:r>
      <w:r>
        <w:br/>
      </w:r>
      <w:r>
        <w:rPr>
          <w:rFonts w:ascii="Times New Roman"/>
          <w:b w:val="false"/>
          <w:i w:val="false"/>
          <w:color w:val="000000"/>
          <w:sz w:val="28"/>
        </w:rPr>
        <w:t>
</w:t>
      </w:r>
      <w:r>
        <w:rPr>
          <w:rFonts w:ascii="Times New Roman"/>
          <w:b w:val="false"/>
          <w:i w:val="false"/>
          <w:color w:val="000000"/>
          <w:sz w:val="28"/>
        </w:rPr>
        <w:t>
      8. Что касается способов защиты прав,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IX, то:</w:t>
      </w:r>
      <w:r>
        <w:br/>
      </w:r>
      <w:r>
        <w:rPr>
          <w:rFonts w:ascii="Times New Roman"/>
          <w:b w:val="false"/>
          <w:i w:val="false"/>
          <w:color w:val="000000"/>
          <w:sz w:val="28"/>
        </w:rPr>
        <w:t>
</w:t>
      </w:r>
      <w:r>
        <w:rPr>
          <w:rFonts w:ascii="Times New Roman"/>
          <w:b w:val="false"/>
          <w:i w:val="false"/>
          <w:color w:val="000000"/>
          <w:sz w:val="28"/>
        </w:rPr>
        <w:t>
      а) они предоставляются органом регистрации и, в соответствующих случаях, административными органами в Договаривающемся Государстве не позднее чем через пять рабочих дней после даты уведомления кредитором таких органов о том, что он имеет право на получение таких способов защиты прав в соответствии с настоящей Конвенцией;</w:t>
      </w:r>
      <w:r>
        <w:br/>
      </w:r>
      <w:r>
        <w:rPr>
          <w:rFonts w:ascii="Times New Roman"/>
          <w:b w:val="false"/>
          <w:i w:val="false"/>
          <w:color w:val="000000"/>
          <w:sz w:val="28"/>
        </w:rPr>
        <w:t>
</w:t>
      </w:r>
      <w:r>
        <w:rPr>
          <w:rFonts w:ascii="Times New Roman"/>
          <w:b w:val="false"/>
          <w:i w:val="false"/>
          <w:color w:val="000000"/>
          <w:sz w:val="28"/>
        </w:rPr>
        <w:t>
      b) компетентные органы оказывают кредитору оперативное сотрудничество и содействие в использовании таких способов защиты прав в соответствии с применимым правом и нормативными положениями о безопасности полетов.</w:t>
      </w:r>
      <w:r>
        <w:br/>
      </w:r>
      <w:r>
        <w:rPr>
          <w:rFonts w:ascii="Times New Roman"/>
          <w:b w:val="false"/>
          <w:i w:val="false"/>
          <w:color w:val="000000"/>
          <w:sz w:val="28"/>
        </w:rPr>
        <w:t>
</w:t>
      </w:r>
      <w:r>
        <w:rPr>
          <w:rFonts w:ascii="Times New Roman"/>
          <w:b w:val="false"/>
          <w:i w:val="false"/>
          <w:color w:val="000000"/>
          <w:sz w:val="28"/>
        </w:rPr>
        <w:t>
      9. После даты, указанной в </w:t>
      </w:r>
      <w:r>
        <w:rPr>
          <w:rFonts w:ascii="Times New Roman"/>
          <w:b w:val="false"/>
          <w:i w:val="false"/>
          <w:color w:val="000000"/>
          <w:sz w:val="28"/>
        </w:rPr>
        <w:t>пункте 2</w:t>
      </w:r>
      <w:r>
        <w:rPr>
          <w:rFonts w:ascii="Times New Roman"/>
          <w:b w:val="false"/>
          <w:i w:val="false"/>
          <w:color w:val="000000"/>
          <w:sz w:val="28"/>
        </w:rPr>
        <w:t>, не может чиниться препятствий или задержек в использовании способов защиты прав, разрешенных </w:t>
      </w:r>
      <w:r>
        <w:rPr>
          <w:rFonts w:ascii="Times New Roman"/>
          <w:b w:val="false"/>
          <w:i w:val="false"/>
          <w:color w:val="000000"/>
          <w:sz w:val="28"/>
        </w:rPr>
        <w:t>Конвенцией</w:t>
      </w:r>
      <w:r>
        <w:rPr>
          <w:rFonts w:ascii="Times New Roman"/>
          <w:b w:val="false"/>
          <w:i w:val="false"/>
          <w:color w:val="000000"/>
          <w:sz w:val="28"/>
        </w:rPr>
        <w:t xml:space="preserve"> или настоящим Протоколом. </w:t>
      </w:r>
      <w:r>
        <w:br/>
      </w:r>
      <w:r>
        <w:rPr>
          <w:rFonts w:ascii="Times New Roman"/>
          <w:b w:val="false"/>
          <w:i w:val="false"/>
          <w:color w:val="000000"/>
          <w:sz w:val="28"/>
        </w:rPr>
        <w:t>
</w:t>
      </w:r>
      <w:r>
        <w:rPr>
          <w:rFonts w:ascii="Times New Roman"/>
          <w:b w:val="false"/>
          <w:i w:val="false"/>
          <w:color w:val="000000"/>
          <w:sz w:val="28"/>
        </w:rPr>
        <w:t xml:space="preserve">
      10. Никакие обязательства должника по соглашению не могут быть изменены без согласия на то кредитора. </w:t>
      </w:r>
      <w:r>
        <w:br/>
      </w:r>
      <w:r>
        <w:rPr>
          <w:rFonts w:ascii="Times New Roman"/>
          <w:b w:val="false"/>
          <w:i w:val="false"/>
          <w:color w:val="000000"/>
          <w:sz w:val="28"/>
        </w:rPr>
        <w:t>
</w:t>
      </w:r>
      <w:r>
        <w:rPr>
          <w:rFonts w:ascii="Times New Roman"/>
          <w:b w:val="false"/>
          <w:i w:val="false"/>
          <w:color w:val="000000"/>
          <w:sz w:val="28"/>
        </w:rPr>
        <w:t>
      11. Ничто в предыдущем пункте не должно истолковываться как затрагивающее полномочия, если таковые имеются, управляющего по несостоятельности на прекращение действия соглашения в соответствии с применимым правом.</w:t>
      </w:r>
      <w:r>
        <w:br/>
      </w:r>
      <w:r>
        <w:rPr>
          <w:rFonts w:ascii="Times New Roman"/>
          <w:b w:val="false"/>
          <w:i w:val="false"/>
          <w:color w:val="000000"/>
          <w:sz w:val="28"/>
        </w:rPr>
        <w:t>
</w:t>
      </w:r>
      <w:r>
        <w:rPr>
          <w:rFonts w:ascii="Times New Roman"/>
          <w:b w:val="false"/>
          <w:i w:val="false"/>
          <w:color w:val="000000"/>
          <w:sz w:val="28"/>
        </w:rPr>
        <w:t>
      12. Никакие права или гарантии, кроме внедоговорных прав или гарантий, относящихся к одной из категорий, перечисленных в заявлении, которое сделано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 не имеют в процедурах по несостоятельности преимущественной силы по отношению к зарегистрированным гарантиям.</w:t>
      </w:r>
      <w:r>
        <w:br/>
      </w:r>
      <w:r>
        <w:rPr>
          <w:rFonts w:ascii="Times New Roman"/>
          <w:b w:val="false"/>
          <w:i w:val="false"/>
          <w:color w:val="000000"/>
          <w:sz w:val="28"/>
        </w:rPr>
        <w:t>
</w:t>
      </w:r>
      <w:r>
        <w:rPr>
          <w:rFonts w:ascii="Times New Roman"/>
          <w:b w:val="false"/>
          <w:i w:val="false"/>
          <w:color w:val="000000"/>
          <w:sz w:val="28"/>
        </w:rPr>
        <w:t>
      13. Конвенция, измененная </w:t>
      </w:r>
      <w:r>
        <w:rPr>
          <w:rFonts w:ascii="Times New Roman"/>
          <w:b w:val="false"/>
          <w:i w:val="false"/>
          <w:color w:val="000000"/>
          <w:sz w:val="28"/>
        </w:rPr>
        <w:t>статьей IX</w:t>
      </w:r>
      <w:r>
        <w:rPr>
          <w:rFonts w:ascii="Times New Roman"/>
          <w:b w:val="false"/>
          <w:i w:val="false"/>
          <w:color w:val="000000"/>
          <w:sz w:val="28"/>
        </w:rPr>
        <w:t xml:space="preserve"> настоящего Протокола, применяется при использовании любых способов защиты прав в соответствии с настоящей статьей.</w:t>
      </w:r>
    </w:p>
    <w:bookmarkEnd w:id="191"/>
    <w:bookmarkStart w:name="z603" w:id="192"/>
    <w:p>
      <w:pPr>
        <w:spacing w:after="0"/>
        <w:ind w:left="0"/>
        <w:jc w:val="both"/>
      </w:pPr>
      <w:r>
        <w:rPr>
          <w:rFonts w:ascii="Times New Roman"/>
          <w:b w:val="false"/>
          <w:i w:val="false"/>
          <w:color w:val="000000"/>
          <w:sz w:val="28"/>
        </w:rPr>
        <w:t>
</w:t>
      </w:r>
      <w:r>
        <w:rPr>
          <w:rFonts w:ascii="Times New Roman"/>
          <w:b w:val="false"/>
          <w:i/>
          <w:color w:val="000000"/>
          <w:sz w:val="28"/>
        </w:rPr>
        <w:t>      Вариант В</w:t>
      </w:r>
    </w:p>
    <w:bookmarkEnd w:id="192"/>
    <w:bookmarkStart w:name="z604" w:id="193"/>
    <w:p>
      <w:pPr>
        <w:spacing w:after="0"/>
        <w:ind w:left="0"/>
        <w:jc w:val="both"/>
      </w:pPr>
      <w:r>
        <w:rPr>
          <w:rFonts w:ascii="Times New Roman"/>
          <w:b w:val="false"/>
          <w:i w:val="false"/>
          <w:color w:val="000000"/>
          <w:sz w:val="28"/>
        </w:rPr>
        <w:t>
      2. После наступления связанного с несостоятельностью события управляющий по несостоятельности или, в соответствующих случаях, должник по просьбе кредитора уведомляет его в течение срока, указанного в заявлении Договаривающегося Государства, сделанном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XXX, о том:</w:t>
      </w:r>
      <w:r>
        <w:br/>
      </w:r>
      <w:r>
        <w:rPr>
          <w:rFonts w:ascii="Times New Roman"/>
          <w:b w:val="false"/>
          <w:i w:val="false"/>
          <w:color w:val="000000"/>
          <w:sz w:val="28"/>
        </w:rPr>
        <w:t>
</w:t>
      </w:r>
      <w:r>
        <w:rPr>
          <w:rFonts w:ascii="Times New Roman"/>
          <w:b w:val="false"/>
          <w:i w:val="false"/>
          <w:color w:val="000000"/>
          <w:sz w:val="28"/>
        </w:rPr>
        <w:t>
      a) устранит ли он все нарушения обязательств, кроме нарушения обязательства, создаваемого началом процедур по несостоятельности, и соглашается ли он исполнять все будущие обязательства в соответствии с соглашением и связанными со сделкой документами или</w:t>
      </w:r>
      <w:r>
        <w:br/>
      </w:r>
      <w:r>
        <w:rPr>
          <w:rFonts w:ascii="Times New Roman"/>
          <w:b w:val="false"/>
          <w:i w:val="false"/>
          <w:color w:val="000000"/>
          <w:sz w:val="28"/>
        </w:rPr>
        <w:t>
</w:t>
      </w:r>
      <w:r>
        <w:rPr>
          <w:rFonts w:ascii="Times New Roman"/>
          <w:b w:val="false"/>
          <w:i w:val="false"/>
          <w:color w:val="000000"/>
          <w:sz w:val="28"/>
        </w:rPr>
        <w:t>
      b) предоставит ли он кредитору возможность вступить во владение авиационным объектом в соответствии с применимым правом.</w:t>
      </w:r>
      <w:r>
        <w:br/>
      </w:r>
      <w:r>
        <w:rPr>
          <w:rFonts w:ascii="Times New Roman"/>
          <w:b w:val="false"/>
          <w:i w:val="false"/>
          <w:color w:val="000000"/>
          <w:sz w:val="28"/>
        </w:rPr>
        <w:t>
</w:t>
      </w:r>
      <w:r>
        <w:rPr>
          <w:rFonts w:ascii="Times New Roman"/>
          <w:b w:val="false"/>
          <w:i w:val="false"/>
          <w:color w:val="000000"/>
          <w:sz w:val="28"/>
        </w:rPr>
        <w:t>
      3. Применимое право, упоминаемое в </w:t>
      </w:r>
      <w:r>
        <w:rPr>
          <w:rFonts w:ascii="Times New Roman"/>
          <w:b w:val="false"/>
          <w:i w:val="false"/>
          <w:color w:val="000000"/>
          <w:sz w:val="28"/>
        </w:rPr>
        <w:t>подпункте b)</w:t>
      </w:r>
      <w:r>
        <w:rPr>
          <w:rFonts w:ascii="Times New Roman"/>
          <w:b w:val="false"/>
          <w:i w:val="false"/>
          <w:color w:val="000000"/>
          <w:sz w:val="28"/>
        </w:rPr>
        <w:t xml:space="preserve"> предыдущего пункта, может разрешать суду требовать принятия любых дополнительных. мер или предоставления любых дополнительных гарантий.</w:t>
      </w:r>
      <w:r>
        <w:br/>
      </w:r>
      <w:r>
        <w:rPr>
          <w:rFonts w:ascii="Times New Roman"/>
          <w:b w:val="false"/>
          <w:i w:val="false"/>
          <w:color w:val="000000"/>
          <w:sz w:val="28"/>
        </w:rPr>
        <w:t>
</w:t>
      </w:r>
      <w:r>
        <w:rPr>
          <w:rFonts w:ascii="Times New Roman"/>
          <w:b w:val="false"/>
          <w:i w:val="false"/>
          <w:color w:val="000000"/>
          <w:sz w:val="28"/>
        </w:rPr>
        <w:t>
      4. Кредитор представляет доказательство своих требований и подтверждение того, что его международная гарантия была зарегистрирована.</w:t>
      </w:r>
      <w:r>
        <w:br/>
      </w:r>
      <w:r>
        <w:rPr>
          <w:rFonts w:ascii="Times New Roman"/>
          <w:b w:val="false"/>
          <w:i w:val="false"/>
          <w:color w:val="000000"/>
          <w:sz w:val="28"/>
        </w:rPr>
        <w:t>
</w:t>
      </w:r>
      <w:r>
        <w:rPr>
          <w:rFonts w:ascii="Times New Roman"/>
          <w:b w:val="false"/>
          <w:i w:val="false"/>
          <w:color w:val="000000"/>
          <w:sz w:val="28"/>
        </w:rPr>
        <w:t>
      5. Если управляющий по несостоятельности или, в соответствующих случаях, должник не сделал уведомления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или если управляющий по несостоятельности или должник заявил, что даст возможность кредитору взять авиационный объект во владение, но не сделал этого, суд может разрешить кредитору вступить во владение авиационным объектом на таких условиях, которые может установить суд, и может потребовать принятия любых дополнительных мер или предоставления любых дополнительных гарантий. </w:t>
      </w:r>
      <w:r>
        <w:br/>
      </w:r>
      <w:r>
        <w:rPr>
          <w:rFonts w:ascii="Times New Roman"/>
          <w:b w:val="false"/>
          <w:i w:val="false"/>
          <w:color w:val="000000"/>
          <w:sz w:val="28"/>
        </w:rPr>
        <w:t>
</w:t>
      </w:r>
      <w:r>
        <w:rPr>
          <w:rFonts w:ascii="Times New Roman"/>
          <w:b w:val="false"/>
          <w:i w:val="false"/>
          <w:color w:val="000000"/>
          <w:sz w:val="28"/>
        </w:rPr>
        <w:t>
      6. Авиационный объект не продается до принятия судом решения в отношении соответствующих иска и международной гарантии.</w:t>
      </w:r>
    </w:p>
    <w:bookmarkEnd w:id="193"/>
    <w:bookmarkStart w:name="z611" w:id="194"/>
    <w:p>
      <w:pPr>
        <w:spacing w:after="0"/>
        <w:ind w:left="0"/>
        <w:jc w:val="left"/>
      </w:pPr>
      <w:r>
        <w:rPr>
          <w:rFonts w:ascii="Times New Roman"/>
          <w:b/>
          <w:i w:val="false"/>
          <w:color w:val="000000"/>
        </w:rPr>
        <w:t xml:space="preserve"> 
Статья XII. Оказание помощи в случае несостоятельности</w:t>
      </w:r>
    </w:p>
    <w:bookmarkEnd w:id="194"/>
    <w:bookmarkStart w:name="z612" w:id="195"/>
    <w:p>
      <w:pPr>
        <w:spacing w:after="0"/>
        <w:ind w:left="0"/>
        <w:jc w:val="both"/>
      </w:pPr>
      <w:r>
        <w:rPr>
          <w:rFonts w:ascii="Times New Roman"/>
          <w:b w:val="false"/>
          <w:i w:val="false"/>
          <w:color w:val="000000"/>
          <w:sz w:val="28"/>
        </w:rPr>
        <w:t>
      1. Настоящая статья применяется только в том случае, если Договаривающееся Государство сделало заявление согласно пункту 1 статьи XXX.</w:t>
      </w:r>
      <w:r>
        <w:br/>
      </w:r>
      <w:r>
        <w:rPr>
          <w:rFonts w:ascii="Times New Roman"/>
          <w:b w:val="false"/>
          <w:i w:val="false"/>
          <w:color w:val="000000"/>
          <w:sz w:val="28"/>
        </w:rPr>
        <w:t>
</w:t>
      </w:r>
      <w:r>
        <w:rPr>
          <w:rFonts w:ascii="Times New Roman"/>
          <w:b w:val="false"/>
          <w:i w:val="false"/>
          <w:color w:val="000000"/>
          <w:sz w:val="28"/>
        </w:rPr>
        <w:t>
      2. Суды Договаривающегося Государства, в котором находится авиационный объект, в соответствии с законодательством этого Договаривающегося Государства оказывают максимально возможное сотрудничество иностранным судам и иностранным управляющим по</w:t>
      </w:r>
      <w:r>
        <w:br/>
      </w:r>
      <w:r>
        <w:rPr>
          <w:rFonts w:ascii="Times New Roman"/>
          <w:b w:val="false"/>
          <w:i w:val="false"/>
          <w:color w:val="000000"/>
          <w:sz w:val="28"/>
        </w:rPr>
        <w:t>
</w:t>
      </w:r>
      <w:r>
        <w:rPr>
          <w:rFonts w:ascii="Times New Roman"/>
          <w:b w:val="false"/>
          <w:i w:val="false"/>
          <w:color w:val="000000"/>
          <w:sz w:val="28"/>
        </w:rPr>
        <w:t>
несостоятельности в исполнении положений </w:t>
      </w:r>
      <w:r>
        <w:rPr>
          <w:rFonts w:ascii="Times New Roman"/>
          <w:b w:val="false"/>
          <w:i w:val="false"/>
          <w:color w:val="000000"/>
          <w:sz w:val="28"/>
        </w:rPr>
        <w:t>статьи XI</w:t>
      </w:r>
      <w:r>
        <w:rPr>
          <w:rFonts w:ascii="Times New Roman"/>
          <w:b w:val="false"/>
          <w:i w:val="false"/>
          <w:color w:val="000000"/>
          <w:sz w:val="28"/>
        </w:rPr>
        <w:t>.</w:t>
      </w:r>
    </w:p>
    <w:bookmarkEnd w:id="195"/>
    <w:bookmarkStart w:name="z615" w:id="196"/>
    <w:p>
      <w:pPr>
        <w:spacing w:after="0"/>
        <w:ind w:left="0"/>
        <w:jc w:val="left"/>
      </w:pPr>
      <w:r>
        <w:rPr>
          <w:rFonts w:ascii="Times New Roman"/>
          <w:b/>
          <w:i w:val="false"/>
          <w:color w:val="000000"/>
        </w:rPr>
        <w:t xml:space="preserve"> 
Статья ХIII. Полномочие на дерегистрацию и вывоз</w:t>
      </w:r>
    </w:p>
    <w:bookmarkEnd w:id="196"/>
    <w:bookmarkStart w:name="z616" w:id="197"/>
    <w:p>
      <w:pPr>
        <w:spacing w:after="0"/>
        <w:ind w:left="0"/>
        <w:jc w:val="both"/>
      </w:pPr>
      <w:r>
        <w:rPr>
          <w:rFonts w:ascii="Times New Roman"/>
          <w:b w:val="false"/>
          <w:i w:val="false"/>
          <w:color w:val="000000"/>
          <w:sz w:val="28"/>
        </w:rPr>
        <w:t>
      1. Настоящая статья применяется только в том случае, если Договаривающееся Государство сделало заявление согласно </w:t>
      </w:r>
      <w:r>
        <w:rPr>
          <w:rFonts w:ascii="Times New Roman"/>
          <w:b w:val="false"/>
          <w:i w:val="false"/>
          <w:color w:val="000000"/>
          <w:sz w:val="28"/>
        </w:rPr>
        <w:t>пункту 1</w:t>
      </w:r>
      <w:r>
        <w:rPr>
          <w:rFonts w:ascii="Times New Roman"/>
          <w:b w:val="false"/>
          <w:i w:val="false"/>
          <w:color w:val="000000"/>
          <w:sz w:val="28"/>
        </w:rPr>
        <w:t xml:space="preserve"> статьи XXX.</w:t>
      </w:r>
      <w:r>
        <w:br/>
      </w:r>
      <w:r>
        <w:rPr>
          <w:rFonts w:ascii="Times New Roman"/>
          <w:b w:val="false"/>
          <w:i w:val="false"/>
          <w:color w:val="000000"/>
          <w:sz w:val="28"/>
        </w:rPr>
        <w:t>
</w:t>
      </w:r>
      <w:r>
        <w:rPr>
          <w:rFonts w:ascii="Times New Roman"/>
          <w:b w:val="false"/>
          <w:i w:val="false"/>
          <w:color w:val="000000"/>
          <w:sz w:val="28"/>
        </w:rPr>
        <w:t>
      2. Если должник выдал безотзывное полномочие на дерегистрацию и вывоз по форме, в основном соответствующей приложенной к настоящему Протоколу, и представил такое полномочие для регистрации в орган регистрации, такое полномочие должным образом регистрируется.</w:t>
      </w:r>
      <w:r>
        <w:br/>
      </w:r>
      <w:r>
        <w:rPr>
          <w:rFonts w:ascii="Times New Roman"/>
          <w:b w:val="false"/>
          <w:i w:val="false"/>
          <w:color w:val="000000"/>
          <w:sz w:val="28"/>
        </w:rPr>
        <w:t>
</w:t>
      </w:r>
      <w:r>
        <w:rPr>
          <w:rFonts w:ascii="Times New Roman"/>
          <w:b w:val="false"/>
          <w:i w:val="false"/>
          <w:color w:val="000000"/>
          <w:sz w:val="28"/>
        </w:rPr>
        <w:t>
      3. Лицо, в пользу которого выдано такое полномочие ("уполномоченная сторона"), или официально назначенное им лицо является единственным лицом, которое правомочно использовать способы защиты прав,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IX, и может действовать таким образом только в соответствии с этим полномочием и любыми применимыми законодательными или нормативными положениями по безопасности полетов. Такое полномочие не может быть отозвано должником без согласия на то в письменном виде уполномоченной стороны. Орган регистрации изымает полномочие из регистра по просьбе уполномоченной стороны.</w:t>
      </w:r>
      <w:r>
        <w:br/>
      </w:r>
      <w:r>
        <w:rPr>
          <w:rFonts w:ascii="Times New Roman"/>
          <w:b w:val="false"/>
          <w:i w:val="false"/>
          <w:color w:val="000000"/>
          <w:sz w:val="28"/>
        </w:rPr>
        <w:t>
</w:t>
      </w:r>
      <w:r>
        <w:rPr>
          <w:rFonts w:ascii="Times New Roman"/>
          <w:b w:val="false"/>
          <w:i w:val="false"/>
          <w:color w:val="000000"/>
          <w:sz w:val="28"/>
        </w:rPr>
        <w:t>
      4. Орган регистрации и другие административные органы в Договаривающемся Государстве в оперативном порядке оказывают сотрудничество и содействие уполномоченной стороне в использовании способов защиты прав, указанных в </w:t>
      </w:r>
      <w:r>
        <w:rPr>
          <w:rFonts w:ascii="Times New Roman"/>
          <w:b w:val="false"/>
          <w:i w:val="false"/>
          <w:color w:val="000000"/>
          <w:sz w:val="28"/>
        </w:rPr>
        <w:t>статье IX</w:t>
      </w:r>
      <w:r>
        <w:rPr>
          <w:rFonts w:ascii="Times New Roman"/>
          <w:b w:val="false"/>
          <w:i w:val="false"/>
          <w:color w:val="000000"/>
          <w:sz w:val="28"/>
        </w:rPr>
        <w:t>.</w:t>
      </w:r>
    </w:p>
    <w:bookmarkEnd w:id="197"/>
    <w:bookmarkStart w:name="z620" w:id="198"/>
    <w:p>
      <w:pPr>
        <w:spacing w:after="0"/>
        <w:ind w:left="0"/>
        <w:jc w:val="left"/>
      </w:pPr>
      <w:r>
        <w:rPr>
          <w:rFonts w:ascii="Times New Roman"/>
          <w:b/>
          <w:i w:val="false"/>
          <w:color w:val="000000"/>
        </w:rPr>
        <w:t xml:space="preserve"> 
Статья XIV. Изменение положений о приоритетах</w:t>
      </w:r>
    </w:p>
    <w:bookmarkEnd w:id="198"/>
    <w:bookmarkStart w:name="z621" w:id="199"/>
    <w:p>
      <w:pPr>
        <w:spacing w:after="0"/>
        <w:ind w:left="0"/>
        <w:jc w:val="both"/>
      </w:pPr>
      <w:r>
        <w:rPr>
          <w:rFonts w:ascii="Times New Roman"/>
          <w:b w:val="false"/>
          <w:i w:val="false"/>
          <w:color w:val="000000"/>
          <w:sz w:val="28"/>
        </w:rPr>
        <w:t>
      1. Покупатель авиационного объекта по зарегистрированному договору купли-продажи приобретает права на данный объект, свободными от обременения гарантией, зарегистрированной позднее, и незарегистрированной гарантией, даже если покупателю фактически было известно о наличии такой незарегистрированной гарантии.</w:t>
      </w:r>
      <w:r>
        <w:br/>
      </w:r>
      <w:r>
        <w:rPr>
          <w:rFonts w:ascii="Times New Roman"/>
          <w:b w:val="false"/>
          <w:i w:val="false"/>
          <w:color w:val="000000"/>
          <w:sz w:val="28"/>
        </w:rPr>
        <w:t>
</w:t>
      </w:r>
      <w:r>
        <w:rPr>
          <w:rFonts w:ascii="Times New Roman"/>
          <w:b w:val="false"/>
          <w:i w:val="false"/>
          <w:color w:val="000000"/>
          <w:sz w:val="28"/>
        </w:rPr>
        <w:t>
      2. Покупатель авиационного объекта приобретает права на данный объект с учетом обременения любой гарантией, зарегистрированной на момент приобретения этих прав.</w:t>
      </w:r>
      <w:r>
        <w:br/>
      </w:r>
      <w:r>
        <w:rPr>
          <w:rFonts w:ascii="Times New Roman"/>
          <w:b w:val="false"/>
          <w:i w:val="false"/>
          <w:color w:val="000000"/>
          <w:sz w:val="28"/>
        </w:rPr>
        <w:t>
</w:t>
      </w:r>
      <w:r>
        <w:rPr>
          <w:rFonts w:ascii="Times New Roman"/>
          <w:b w:val="false"/>
          <w:i w:val="false"/>
          <w:color w:val="000000"/>
          <w:sz w:val="28"/>
        </w:rPr>
        <w:t xml:space="preserve">
      3. Право собственности, или иное право, или гарантия на авиационный двигатель не затрагиваются в результате его установки на воздушное судно или снятия с него.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7</w:t>
      </w:r>
      <w:r>
        <w:rPr>
          <w:rFonts w:ascii="Times New Roman"/>
          <w:b w:val="false"/>
          <w:i w:val="false"/>
          <w:color w:val="000000"/>
          <w:sz w:val="28"/>
        </w:rPr>
        <w:t xml:space="preserve"> статьи 29 Конвенций применяется к компонентам, не входящим в объект, установленным на планер воздушного судна, авиационный двигатель или вертолет.</w:t>
      </w:r>
    </w:p>
    <w:bookmarkEnd w:id="199"/>
    <w:bookmarkStart w:name="z625" w:id="200"/>
    <w:p>
      <w:pPr>
        <w:spacing w:after="0"/>
        <w:ind w:left="0"/>
        <w:jc w:val="left"/>
      </w:pPr>
      <w:r>
        <w:rPr>
          <w:rFonts w:ascii="Times New Roman"/>
          <w:b/>
          <w:i w:val="false"/>
          <w:color w:val="000000"/>
        </w:rPr>
        <w:t xml:space="preserve"> 
Статья XV. Изменение положений о цессии</w:t>
      </w:r>
    </w:p>
    <w:bookmarkEnd w:id="200"/>
    <w:bookmarkStart w:name="z626" w:id="201"/>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33 Конвенции применяется, как если бы после подпункта b) был включен следующий текст:</w:t>
      </w:r>
      <w:r>
        <w:br/>
      </w:r>
      <w:r>
        <w:rPr>
          <w:rFonts w:ascii="Times New Roman"/>
          <w:b w:val="false"/>
          <w:i w:val="false"/>
          <w:color w:val="000000"/>
          <w:sz w:val="28"/>
        </w:rPr>
        <w:t>
</w:t>
      </w:r>
      <w:r>
        <w:rPr>
          <w:rFonts w:ascii="Times New Roman"/>
          <w:b w:val="false"/>
          <w:i w:val="false"/>
          <w:color w:val="000000"/>
          <w:sz w:val="28"/>
        </w:rPr>
        <w:t>
      "с) должник дал согласие в письменном виде, независимо от того, дано ли оно до совершения цессии либо с конкретным указанием цессионария".</w:t>
      </w:r>
    </w:p>
    <w:bookmarkEnd w:id="201"/>
    <w:bookmarkStart w:name="z628" w:id="202"/>
    <w:p>
      <w:pPr>
        <w:spacing w:after="0"/>
        <w:ind w:left="0"/>
        <w:jc w:val="left"/>
      </w:pPr>
      <w:r>
        <w:rPr>
          <w:rFonts w:ascii="Times New Roman"/>
          <w:b/>
          <w:i w:val="false"/>
          <w:color w:val="000000"/>
        </w:rPr>
        <w:t xml:space="preserve"> 
Статья XVI Положения, касающиеся должника</w:t>
      </w:r>
    </w:p>
    <w:bookmarkEnd w:id="202"/>
    <w:bookmarkStart w:name="z629" w:id="203"/>
    <w:p>
      <w:pPr>
        <w:spacing w:after="0"/>
        <w:ind w:left="0"/>
        <w:jc w:val="both"/>
      </w:pPr>
      <w:r>
        <w:rPr>
          <w:rFonts w:ascii="Times New Roman"/>
          <w:b w:val="false"/>
          <w:i w:val="false"/>
          <w:color w:val="000000"/>
          <w:sz w:val="28"/>
        </w:rPr>
        <w:t>
      1. В отсутствие факта неисполнения обязательства в смысле </w:t>
      </w:r>
      <w:r>
        <w:rPr>
          <w:rFonts w:ascii="Times New Roman"/>
          <w:b w:val="false"/>
          <w:i w:val="false"/>
          <w:color w:val="000000"/>
          <w:sz w:val="28"/>
        </w:rPr>
        <w:t>статьи 11</w:t>
      </w:r>
      <w:r>
        <w:rPr>
          <w:rFonts w:ascii="Times New Roman"/>
          <w:b w:val="false"/>
          <w:i w:val="false"/>
          <w:color w:val="000000"/>
          <w:sz w:val="28"/>
        </w:rPr>
        <w:t xml:space="preserve"> Конвенции должник имеет право беспрепятственного владения и пользования объектом в соответствии с соглашением по отношению:</w:t>
      </w:r>
      <w:r>
        <w:br/>
      </w:r>
      <w:r>
        <w:rPr>
          <w:rFonts w:ascii="Times New Roman"/>
          <w:b w:val="false"/>
          <w:i w:val="false"/>
          <w:color w:val="000000"/>
          <w:sz w:val="28"/>
        </w:rPr>
        <w:t>
</w:t>
      </w:r>
      <w:r>
        <w:rPr>
          <w:rFonts w:ascii="Times New Roman"/>
          <w:b w:val="false"/>
          <w:i w:val="false"/>
          <w:color w:val="000000"/>
          <w:sz w:val="28"/>
        </w:rPr>
        <w:t>
      а) к своему кредитору и обладателю любой гарантии, от обременения которой должник приобретает права свободными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 Конвенции 
</w:t>
      </w:r>
      <w:r>
        <w:rPr>
          <w:rFonts w:ascii="Times New Roman"/>
          <w:b w:val="false"/>
          <w:i w:val="false"/>
          <w:color w:val="000000"/>
          <w:sz w:val="28"/>
        </w:rPr>
        <w:t>
или, когда должник выступает в качестве покупателя, в соответствии с пунктом 1 статьи XIV настоящего Протокола, если и в той мере, в какой должник не согласился на иное;</w:t>
      </w:r>
      <w:r>
        <w:br/>
      </w:r>
      <w:r>
        <w:rPr>
          <w:rFonts w:ascii="Times New Roman"/>
          <w:b w:val="false"/>
          <w:i w:val="false"/>
          <w:color w:val="000000"/>
          <w:sz w:val="28"/>
        </w:rPr>
        <w:t>
</w:t>
      </w:r>
      <w:r>
        <w:rPr>
          <w:rFonts w:ascii="Times New Roman"/>
          <w:b w:val="false"/>
          <w:i w:val="false"/>
          <w:color w:val="000000"/>
          <w:sz w:val="28"/>
        </w:rPr>
        <w:t>
      b) к обладателю любой гарантии, по отношению к которой права или гарантия должника являются обремененными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 Конвенции или, когда должник выступает в качестве покупателя,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XIV настоящего Протокола, но только в той степени, если это имеет место, в какой такой обладатель согласился с этим.</w:t>
      </w:r>
      <w:r>
        <w:br/>
      </w:r>
      <w:r>
        <w:rPr>
          <w:rFonts w:ascii="Times New Roman"/>
          <w:b w:val="false"/>
          <w:i w:val="false"/>
          <w:color w:val="000000"/>
          <w:sz w:val="28"/>
        </w:rPr>
        <w:t>
</w:t>
      </w:r>
      <w:r>
        <w:rPr>
          <w:rFonts w:ascii="Times New Roman"/>
          <w:b w:val="false"/>
          <w:i w:val="false"/>
          <w:color w:val="000000"/>
          <w:sz w:val="28"/>
        </w:rPr>
        <w:t>
      2. Ничто в Конвенции или настоящем Протоколе не затрагивает ответственности кредитора за любое нарушение соглашения согласно применимому праву в той мере, в какой данное соглашение относится к авиационному объекту.</w:t>
      </w:r>
    </w:p>
    <w:bookmarkEnd w:id="203"/>
    <w:bookmarkStart w:name="z634" w:id="204"/>
    <w:p>
      <w:pPr>
        <w:spacing w:after="0"/>
        <w:ind w:left="0"/>
        <w:jc w:val="left"/>
      </w:pPr>
      <w:r>
        <w:rPr>
          <w:rFonts w:ascii="Times New Roman"/>
          <w:b/>
          <w:i w:val="false"/>
          <w:color w:val="000000"/>
        </w:rPr>
        <w:t xml:space="preserve"> 
Глава III</w:t>
      </w:r>
    </w:p>
    <w:bookmarkEnd w:id="204"/>
    <w:bookmarkStart w:name="z635" w:id="205"/>
    <w:p>
      <w:pPr>
        <w:spacing w:after="0"/>
        <w:ind w:left="0"/>
        <w:jc w:val="left"/>
      </w:pPr>
      <w:r>
        <w:rPr>
          <w:rFonts w:ascii="Times New Roman"/>
          <w:b/>
          <w:i w:val="false"/>
          <w:color w:val="000000"/>
        </w:rPr>
        <w:t xml:space="preserve"> 
Положения, касающиеся системы регистрации</w:t>
      </w:r>
      <w:r>
        <w:br/>
      </w:r>
      <w:r>
        <w:rPr>
          <w:rFonts w:ascii="Times New Roman"/>
          <w:b/>
          <w:i w:val="false"/>
          <w:color w:val="000000"/>
        </w:rPr>
        <w:t>
международных гарантий в отношении авиационных объектов</w:t>
      </w:r>
    </w:p>
    <w:bookmarkEnd w:id="205"/>
    <w:bookmarkStart w:name="z636" w:id="206"/>
    <w:p>
      <w:pPr>
        <w:spacing w:after="0"/>
        <w:ind w:left="0"/>
        <w:jc w:val="left"/>
      </w:pPr>
      <w:r>
        <w:rPr>
          <w:rFonts w:ascii="Times New Roman"/>
          <w:b/>
          <w:i w:val="false"/>
          <w:color w:val="000000"/>
        </w:rPr>
        <w:t xml:space="preserve"> 
Статья XVII. Контролирующий орган и Регистратор</w:t>
      </w:r>
    </w:p>
    <w:bookmarkEnd w:id="206"/>
    <w:bookmarkStart w:name="z637" w:id="207"/>
    <w:p>
      <w:pPr>
        <w:spacing w:after="0"/>
        <w:ind w:left="0"/>
        <w:jc w:val="both"/>
      </w:pPr>
      <w:r>
        <w:rPr>
          <w:rFonts w:ascii="Times New Roman"/>
          <w:b w:val="false"/>
          <w:i w:val="false"/>
          <w:color w:val="000000"/>
          <w:sz w:val="28"/>
        </w:rPr>
        <w:t>
      1. Контролирующим органом является, международная организация, назначенная резолюцией, принятой Дипломатической конференцией для принятия конвенции о подвижном оборудовании и авиационного протокола.</w:t>
      </w:r>
      <w:r>
        <w:br/>
      </w:r>
      <w:r>
        <w:rPr>
          <w:rFonts w:ascii="Times New Roman"/>
          <w:b w:val="false"/>
          <w:i w:val="false"/>
          <w:color w:val="000000"/>
          <w:sz w:val="28"/>
        </w:rPr>
        <w:t>
</w:t>
      </w:r>
      <w:r>
        <w:rPr>
          <w:rFonts w:ascii="Times New Roman"/>
          <w:b w:val="false"/>
          <w:i w:val="false"/>
          <w:color w:val="000000"/>
          <w:sz w:val="28"/>
        </w:rPr>
        <w:t>
      2. В том случае, если международная организация, упомянутая в предыдущем пункте не может и не желает действовать в качестве Контролирующего органа, созывается конференция подписавшихся и Договаривающихся Государств для назначения другого Контролирующего органа.</w:t>
      </w:r>
      <w:r>
        <w:br/>
      </w:r>
      <w:r>
        <w:rPr>
          <w:rFonts w:ascii="Times New Roman"/>
          <w:b w:val="false"/>
          <w:i w:val="false"/>
          <w:color w:val="000000"/>
          <w:sz w:val="28"/>
        </w:rPr>
        <w:t>
</w:t>
      </w:r>
      <w:r>
        <w:rPr>
          <w:rFonts w:ascii="Times New Roman"/>
          <w:b w:val="false"/>
          <w:i w:val="false"/>
          <w:color w:val="000000"/>
          <w:sz w:val="28"/>
        </w:rPr>
        <w:t>
      3. Контролирующий орган и его должностные лица и служащие пользуются таким иммунитетом от судебных или административных действий, какой предоставляется применимыми к ним нормами как международной организации или иным образом.</w:t>
      </w:r>
      <w:r>
        <w:br/>
      </w:r>
      <w:r>
        <w:rPr>
          <w:rFonts w:ascii="Times New Roman"/>
          <w:b w:val="false"/>
          <w:i w:val="false"/>
          <w:color w:val="000000"/>
          <w:sz w:val="28"/>
        </w:rPr>
        <w:t>
</w:t>
      </w:r>
      <w:r>
        <w:rPr>
          <w:rFonts w:ascii="Times New Roman"/>
          <w:b w:val="false"/>
          <w:i w:val="false"/>
          <w:color w:val="000000"/>
          <w:sz w:val="28"/>
        </w:rPr>
        <w:t xml:space="preserve">
      4. Контролирующий орган может создать комиссию экспертов из числа лиц, кандидатуры которых представлены подписавшимися и Договаривающимися Государствами и которые обладают необходимой компетенцией и опытом, и поручить ей оказывать помощь Контролирующему органу в выполнении им своих функций. </w:t>
      </w:r>
      <w:r>
        <w:br/>
      </w:r>
      <w:r>
        <w:rPr>
          <w:rFonts w:ascii="Times New Roman"/>
          <w:b w:val="false"/>
          <w:i w:val="false"/>
          <w:color w:val="000000"/>
          <w:sz w:val="28"/>
        </w:rPr>
        <w:t>
</w:t>
      </w:r>
      <w:r>
        <w:rPr>
          <w:rFonts w:ascii="Times New Roman"/>
          <w:b w:val="false"/>
          <w:i w:val="false"/>
          <w:color w:val="000000"/>
          <w:sz w:val="28"/>
        </w:rPr>
        <w:t xml:space="preserve">
      5. Первый Регистратор ведет Международный регистр в течение пяти лет с даты вступления в силу настоящего Протокола. После этого Регистратор назначается или повторно назначается на регулярной основе на пятилетний срок Контролирующим органом. </w:t>
      </w:r>
    </w:p>
    <w:bookmarkEnd w:id="207"/>
    <w:bookmarkStart w:name="z642" w:id="208"/>
    <w:p>
      <w:pPr>
        <w:spacing w:after="0"/>
        <w:ind w:left="0"/>
        <w:jc w:val="left"/>
      </w:pPr>
      <w:r>
        <w:rPr>
          <w:rFonts w:ascii="Times New Roman"/>
          <w:b/>
          <w:i w:val="false"/>
          <w:color w:val="000000"/>
        </w:rPr>
        <w:t xml:space="preserve"> 
Статья XVIII. Первые правила</w:t>
      </w:r>
    </w:p>
    <w:bookmarkEnd w:id="208"/>
    <w:bookmarkStart w:name="z643" w:id="209"/>
    <w:p>
      <w:pPr>
        <w:spacing w:after="0"/>
        <w:ind w:left="0"/>
        <w:jc w:val="both"/>
      </w:pPr>
      <w:r>
        <w:rPr>
          <w:rFonts w:ascii="Times New Roman"/>
          <w:b w:val="false"/>
          <w:i w:val="false"/>
          <w:color w:val="000000"/>
          <w:sz w:val="28"/>
        </w:rPr>
        <w:t>
      Первые правила принимаются Контролирующим органом таким образом, чтобы они начали применяться с момента вступления в силу настоящего Протокола.</w:t>
      </w:r>
    </w:p>
    <w:bookmarkEnd w:id="209"/>
    <w:bookmarkStart w:name="z644" w:id="210"/>
    <w:p>
      <w:pPr>
        <w:spacing w:after="0"/>
        <w:ind w:left="0"/>
        <w:jc w:val="left"/>
      </w:pPr>
      <w:r>
        <w:rPr>
          <w:rFonts w:ascii="Times New Roman"/>
          <w:b/>
          <w:i w:val="false"/>
          <w:color w:val="000000"/>
        </w:rPr>
        <w:t xml:space="preserve"> 
Статья XIX. Назначенные пункты ввода информации</w:t>
      </w:r>
    </w:p>
    <w:bookmarkEnd w:id="210"/>
    <w:bookmarkStart w:name="z645" w:id="211"/>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Договаривающееся Государство может в любое время назначить находящиеся на его территории организацию или организации в качестве пункта или пунктов ввода информации, через которые должна или может передаваться в Международный регистр информация, необходимая для регистрации, помимо регистрации уведомления о национальной гарантии или уведомления о праве или гарантии согласно </w:t>
      </w:r>
      <w:r>
        <w:rPr>
          <w:rFonts w:ascii="Times New Roman"/>
          <w:b w:val="false"/>
          <w:i w:val="false"/>
          <w:color w:val="000000"/>
          <w:sz w:val="28"/>
        </w:rPr>
        <w:t>статье 40</w:t>
      </w:r>
      <w:r>
        <w:rPr>
          <w:rFonts w:ascii="Times New Roman"/>
          <w:b w:val="false"/>
          <w:i w:val="false"/>
          <w:color w:val="000000"/>
          <w:sz w:val="28"/>
        </w:rPr>
        <w:t>, в обоих случаях, возникающих в соответствии с законодательством другого государства.</w:t>
      </w:r>
      <w:r>
        <w:br/>
      </w:r>
      <w:r>
        <w:rPr>
          <w:rFonts w:ascii="Times New Roman"/>
          <w:b w:val="false"/>
          <w:i w:val="false"/>
          <w:color w:val="000000"/>
          <w:sz w:val="28"/>
        </w:rPr>
        <w:t>
</w:t>
      </w:r>
      <w:r>
        <w:rPr>
          <w:rFonts w:ascii="Times New Roman"/>
          <w:b w:val="false"/>
          <w:i w:val="false"/>
          <w:color w:val="000000"/>
          <w:sz w:val="28"/>
        </w:rPr>
        <w:t>
      2. Назначение, произведенное согласна предыдущему пункту, может допускать, но не обязывать, использование назначенных пункта или пунктов для ввода информации, требуемой для регистрации в отношении авиационных двигателей.</w:t>
      </w:r>
    </w:p>
    <w:bookmarkEnd w:id="211"/>
    <w:bookmarkStart w:name="z647" w:id="212"/>
    <w:p>
      <w:pPr>
        <w:spacing w:after="0"/>
        <w:ind w:left="0"/>
        <w:jc w:val="left"/>
      </w:pPr>
      <w:r>
        <w:rPr>
          <w:rFonts w:ascii="Times New Roman"/>
          <w:b/>
          <w:i w:val="false"/>
          <w:color w:val="000000"/>
        </w:rPr>
        <w:t xml:space="preserve"> 
Статья XX. Дополнительные изменения положений,</w:t>
      </w:r>
      <w:r>
        <w:br/>
      </w:r>
      <w:r>
        <w:rPr>
          <w:rFonts w:ascii="Times New Roman"/>
          <w:b/>
          <w:i w:val="false"/>
          <w:color w:val="000000"/>
        </w:rPr>
        <w:t>
касающихся Регистра</w:t>
      </w:r>
    </w:p>
    <w:bookmarkEnd w:id="212"/>
    <w:bookmarkStart w:name="z648" w:id="213"/>
    <w:p>
      <w:pPr>
        <w:spacing w:after="0"/>
        <w:ind w:left="0"/>
        <w:jc w:val="both"/>
      </w:pPr>
      <w:r>
        <w:rPr>
          <w:rFonts w:ascii="Times New Roman"/>
          <w:b w:val="false"/>
          <w:i w:val="false"/>
          <w:color w:val="000000"/>
          <w:sz w:val="28"/>
        </w:rPr>
        <w:t>
      1. Для целей </w:t>
      </w:r>
      <w:r>
        <w:rPr>
          <w:rFonts w:ascii="Times New Roman"/>
          <w:b w:val="false"/>
          <w:i w:val="false"/>
          <w:color w:val="000000"/>
          <w:sz w:val="28"/>
        </w:rPr>
        <w:t>пункта 6</w:t>
      </w:r>
      <w:r>
        <w:rPr>
          <w:rFonts w:ascii="Times New Roman"/>
          <w:b w:val="false"/>
          <w:i w:val="false"/>
          <w:color w:val="000000"/>
          <w:sz w:val="28"/>
        </w:rPr>
        <w:t xml:space="preserve"> статьи 19 Конвенции критериями поиска для авиационного объекта являются наименование его изготовителя, серийный номер его изготовителя и обозначение модели, дополняемые по мере необходимости другими данными во избежание повторяемости. Такая дополнительная информация оговаривается в правилах. </w:t>
      </w:r>
      <w:r>
        <w:br/>
      </w:r>
      <w:r>
        <w:rPr>
          <w:rFonts w:ascii="Times New Roman"/>
          <w:b w:val="false"/>
          <w:i w:val="false"/>
          <w:color w:val="000000"/>
          <w:sz w:val="28"/>
        </w:rPr>
        <w:t>
</w:t>
      </w:r>
      <w:r>
        <w:rPr>
          <w:rFonts w:ascii="Times New Roman"/>
          <w:b w:val="false"/>
          <w:i w:val="false"/>
          <w:color w:val="000000"/>
          <w:sz w:val="28"/>
        </w:rPr>
        <w:t>
      2. Для целей </w:t>
      </w:r>
      <w:r>
        <w:rPr>
          <w:rFonts w:ascii="Times New Roman"/>
          <w:b w:val="false"/>
          <w:i w:val="false"/>
          <w:color w:val="000000"/>
          <w:sz w:val="28"/>
        </w:rPr>
        <w:t>пункта 2</w:t>
      </w:r>
      <w:r>
        <w:rPr>
          <w:rFonts w:ascii="Times New Roman"/>
          <w:b w:val="false"/>
          <w:i w:val="false"/>
          <w:color w:val="000000"/>
          <w:sz w:val="28"/>
        </w:rPr>
        <w:t xml:space="preserve"> статьи 25 Конвенции и при наличии описанных в нем обстоятельств обладатель зарегистрированной условной международной гарантии или зарегистрированной условной цессии международной гарантии либо лицо, в пользу которого зарегистрирована условная продажа, принимают в рамках своих полномочий меры по обеспечению отмены регистрации не позднее чем через пять рабочих дней после получения требования, указанного в этом пункте.</w:t>
      </w:r>
      <w:r>
        <w:br/>
      </w:r>
      <w:r>
        <w:rPr>
          <w:rFonts w:ascii="Times New Roman"/>
          <w:b w:val="false"/>
          <w:i w:val="false"/>
          <w:color w:val="000000"/>
          <w:sz w:val="28"/>
        </w:rPr>
        <w:t>
</w:t>
      </w:r>
      <w:r>
        <w:rPr>
          <w:rFonts w:ascii="Times New Roman"/>
          <w:b w:val="false"/>
          <w:i w:val="false"/>
          <w:color w:val="000000"/>
          <w:sz w:val="28"/>
        </w:rPr>
        <w:t>
      3. Сборы, упомянутые в </w:t>
      </w:r>
      <w:r>
        <w:rPr>
          <w:rFonts w:ascii="Times New Roman"/>
          <w:b w:val="false"/>
          <w:i w:val="false"/>
          <w:color w:val="000000"/>
          <w:sz w:val="28"/>
        </w:rPr>
        <w:t>подпункте h)</w:t>
      </w:r>
      <w:r>
        <w:rPr>
          <w:rFonts w:ascii="Times New Roman"/>
          <w:b w:val="false"/>
          <w:i w:val="false"/>
          <w:color w:val="000000"/>
          <w:sz w:val="28"/>
        </w:rPr>
        <w:t xml:space="preserve"> пункта 2 статьи 17 Конвенции, устанавливаются таким образом, чтобы возместить разумные затраты, связанные с созданием, ведением и регулированием Международного регистра, а также разумные затраты Контролирующего органа, связанные с отправлением функций, осуществлением полномочий и исполнением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Конвенции. </w:t>
      </w:r>
      <w:r>
        <w:br/>
      </w:r>
      <w:r>
        <w:rPr>
          <w:rFonts w:ascii="Times New Roman"/>
          <w:b w:val="false"/>
          <w:i w:val="false"/>
          <w:color w:val="000000"/>
          <w:sz w:val="28"/>
        </w:rPr>
        <w:t>
</w:t>
      </w:r>
      <w:r>
        <w:rPr>
          <w:rFonts w:ascii="Times New Roman"/>
          <w:b w:val="false"/>
          <w:i w:val="false"/>
          <w:color w:val="000000"/>
          <w:sz w:val="28"/>
        </w:rPr>
        <w:t xml:space="preserve">
      4. Централизованные функции Международного регистра осуществляются и отправляются Регистратором круглосуточно. Различные пункты ввода информации осуществляют свои функции в рабочее время на своих соответствующих территориях. </w:t>
      </w:r>
      <w:r>
        <w:br/>
      </w:r>
      <w:r>
        <w:rPr>
          <w:rFonts w:ascii="Times New Roman"/>
          <w:b w:val="false"/>
          <w:i w:val="false"/>
          <w:color w:val="000000"/>
          <w:sz w:val="28"/>
        </w:rPr>
        <w:t>
</w:t>
      </w:r>
      <w:r>
        <w:rPr>
          <w:rFonts w:ascii="Times New Roman"/>
          <w:b w:val="false"/>
          <w:i w:val="false"/>
          <w:color w:val="000000"/>
          <w:sz w:val="28"/>
        </w:rPr>
        <w:t>
      5. Сумма страхования или финансовых гарантий, которые упоминаются в </w:t>
      </w:r>
      <w:r>
        <w:rPr>
          <w:rFonts w:ascii="Times New Roman"/>
          <w:b w:val="false"/>
          <w:i w:val="false"/>
          <w:color w:val="000000"/>
          <w:sz w:val="28"/>
        </w:rPr>
        <w:t>пункте 4</w:t>
      </w:r>
      <w:r>
        <w:rPr>
          <w:rFonts w:ascii="Times New Roman"/>
          <w:b w:val="false"/>
          <w:i w:val="false"/>
          <w:color w:val="000000"/>
          <w:sz w:val="28"/>
        </w:rPr>
        <w:t xml:space="preserve"> статьи 28 Конвенции, в отношении каждого события равна по крайней мере максимальной стоимости авиационного объекта, установленной Контролирующим органом.</w:t>
      </w:r>
      <w:r>
        <w:br/>
      </w:r>
      <w:r>
        <w:rPr>
          <w:rFonts w:ascii="Times New Roman"/>
          <w:b w:val="false"/>
          <w:i w:val="false"/>
          <w:color w:val="000000"/>
          <w:sz w:val="28"/>
        </w:rPr>
        <w:t>
</w:t>
      </w:r>
      <w:r>
        <w:rPr>
          <w:rFonts w:ascii="Times New Roman"/>
          <w:b w:val="false"/>
          <w:i w:val="false"/>
          <w:color w:val="000000"/>
          <w:sz w:val="28"/>
        </w:rPr>
        <w:t>
      6. Ничто в Конвенции не препятствует Регистратору получить страхование или финансовые гарантии в покрытие событий, за которые Регистратор не несет ответственности согласно </w:t>
      </w:r>
      <w:r>
        <w:rPr>
          <w:rFonts w:ascii="Times New Roman"/>
          <w:b w:val="false"/>
          <w:i w:val="false"/>
          <w:color w:val="000000"/>
          <w:sz w:val="28"/>
        </w:rPr>
        <w:t>статье 28</w:t>
      </w:r>
      <w:r>
        <w:rPr>
          <w:rFonts w:ascii="Times New Roman"/>
          <w:b w:val="false"/>
          <w:i w:val="false"/>
          <w:color w:val="000000"/>
          <w:sz w:val="28"/>
        </w:rPr>
        <w:t xml:space="preserve"> Конвенции.</w:t>
      </w:r>
    </w:p>
    <w:bookmarkEnd w:id="213"/>
    <w:bookmarkStart w:name="z654" w:id="214"/>
    <w:p>
      <w:pPr>
        <w:spacing w:after="0"/>
        <w:ind w:left="0"/>
        <w:jc w:val="left"/>
      </w:pPr>
      <w:r>
        <w:rPr>
          <w:rFonts w:ascii="Times New Roman"/>
          <w:b/>
          <w:i w:val="false"/>
          <w:color w:val="000000"/>
        </w:rPr>
        <w:t xml:space="preserve"> 
Глава IV</w:t>
      </w:r>
    </w:p>
    <w:bookmarkEnd w:id="214"/>
    <w:bookmarkStart w:name="z655" w:id="215"/>
    <w:p>
      <w:pPr>
        <w:spacing w:after="0"/>
        <w:ind w:left="0"/>
        <w:jc w:val="left"/>
      </w:pPr>
      <w:r>
        <w:rPr>
          <w:rFonts w:ascii="Times New Roman"/>
          <w:b/>
          <w:i w:val="false"/>
          <w:color w:val="000000"/>
        </w:rPr>
        <w:t xml:space="preserve"> 
Юрисдикция.</w:t>
      </w:r>
    </w:p>
    <w:bookmarkEnd w:id="215"/>
    <w:bookmarkStart w:name="z656" w:id="216"/>
    <w:p>
      <w:pPr>
        <w:spacing w:after="0"/>
        <w:ind w:left="0"/>
        <w:jc w:val="left"/>
      </w:pPr>
      <w:r>
        <w:rPr>
          <w:rFonts w:ascii="Times New Roman"/>
          <w:b/>
          <w:i w:val="false"/>
          <w:color w:val="000000"/>
        </w:rPr>
        <w:t xml:space="preserve"> 
Статья XXI. Изменение положений о юрисдикции</w:t>
      </w:r>
    </w:p>
    <w:bookmarkEnd w:id="216"/>
    <w:bookmarkStart w:name="z657" w:id="217"/>
    <w:p>
      <w:pPr>
        <w:spacing w:after="0"/>
        <w:ind w:left="0"/>
        <w:jc w:val="both"/>
      </w:pPr>
      <w:r>
        <w:rPr>
          <w:rFonts w:ascii="Times New Roman"/>
          <w:b w:val="false"/>
          <w:i w:val="false"/>
          <w:color w:val="000000"/>
          <w:sz w:val="28"/>
        </w:rPr>
        <w:t>
      Для целей </w:t>
      </w:r>
      <w:r>
        <w:rPr>
          <w:rFonts w:ascii="Times New Roman"/>
          <w:b w:val="false"/>
          <w:i w:val="false"/>
          <w:color w:val="000000"/>
          <w:sz w:val="28"/>
        </w:rPr>
        <w:t>статьи 43</w:t>
      </w:r>
      <w:r>
        <w:rPr>
          <w:rFonts w:ascii="Times New Roman"/>
          <w:b w:val="false"/>
          <w:i w:val="false"/>
          <w:color w:val="000000"/>
          <w:sz w:val="28"/>
        </w:rPr>
        <w:t xml:space="preserve"> Конвенции и с учетом </w:t>
      </w:r>
      <w:r>
        <w:rPr>
          <w:rFonts w:ascii="Times New Roman"/>
          <w:b w:val="false"/>
          <w:i w:val="false"/>
          <w:color w:val="000000"/>
          <w:sz w:val="28"/>
        </w:rPr>
        <w:t>статьи 42</w:t>
      </w:r>
      <w:r>
        <w:rPr>
          <w:rFonts w:ascii="Times New Roman"/>
          <w:b w:val="false"/>
          <w:i w:val="false"/>
          <w:color w:val="000000"/>
          <w:sz w:val="28"/>
        </w:rPr>
        <w:t xml:space="preserve"> Конвенции суд Договаривающегося Государства обладает также юрисдикцией в случае, когда данное государство является государством регистрации.</w:t>
      </w:r>
    </w:p>
    <w:bookmarkEnd w:id="217"/>
    <w:bookmarkStart w:name="z658" w:id="218"/>
    <w:p>
      <w:pPr>
        <w:spacing w:after="0"/>
        <w:ind w:left="0"/>
        <w:jc w:val="left"/>
      </w:pPr>
      <w:r>
        <w:rPr>
          <w:rFonts w:ascii="Times New Roman"/>
          <w:b/>
          <w:i w:val="false"/>
          <w:color w:val="000000"/>
        </w:rPr>
        <w:t xml:space="preserve"> 
Статья XXII. Отказ от суверенного иммунитета</w:t>
      </w:r>
    </w:p>
    <w:bookmarkEnd w:id="218"/>
    <w:bookmarkStart w:name="z659" w:id="219"/>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отказ от суверенного иммунитета от юрисдикции судов, упомянутых в </w:t>
      </w:r>
      <w:r>
        <w:rPr>
          <w:rFonts w:ascii="Times New Roman"/>
          <w:b w:val="false"/>
          <w:i w:val="false"/>
          <w:color w:val="000000"/>
          <w:sz w:val="28"/>
        </w:rPr>
        <w:t>статьях 42</w:t>
      </w:r>
      <w:r>
        <w:rPr>
          <w:rFonts w:ascii="Times New Roman"/>
          <w:b w:val="false"/>
          <w:i w:val="false"/>
          <w:color w:val="000000"/>
          <w:sz w:val="28"/>
        </w:rPr>
        <w:t xml:space="preserve"> или </w:t>
      </w:r>
      <w:r>
        <w:rPr>
          <w:rFonts w:ascii="Times New Roman"/>
          <w:b w:val="false"/>
          <w:i w:val="false"/>
          <w:color w:val="000000"/>
          <w:sz w:val="28"/>
        </w:rPr>
        <w:t>43</w:t>
      </w:r>
      <w:r>
        <w:rPr>
          <w:rFonts w:ascii="Times New Roman"/>
          <w:b w:val="false"/>
          <w:i w:val="false"/>
          <w:color w:val="000000"/>
          <w:sz w:val="28"/>
        </w:rPr>
        <w:t xml:space="preserve"> Конвенции, или в связи с принудительным исполнением прав и соблюдением гарантий в отношении какого-либо авиационного объекта в соответствии с Конвенцией является обязательным и, при условии соблюдения других условий осуществления такой юрисдикции или такого принудительного исполнения, является действительным в части предоставления прав на осуществление юрисдикции и разрешения на принудительное исполнение,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2. Отказ, предусмотренный в предыдущем пункте, должен быть оформлен в письменном виде и содержать описание авиационного объекта.</w:t>
      </w:r>
    </w:p>
    <w:bookmarkEnd w:id="219"/>
    <w:bookmarkStart w:name="z661" w:id="220"/>
    <w:p>
      <w:pPr>
        <w:spacing w:after="0"/>
        <w:ind w:left="0"/>
        <w:jc w:val="left"/>
      </w:pPr>
      <w:r>
        <w:rPr>
          <w:rFonts w:ascii="Times New Roman"/>
          <w:b/>
          <w:i w:val="false"/>
          <w:color w:val="000000"/>
        </w:rPr>
        <w:t xml:space="preserve"> 
Глава V</w:t>
      </w:r>
    </w:p>
    <w:bookmarkEnd w:id="220"/>
    <w:bookmarkStart w:name="z662" w:id="221"/>
    <w:p>
      <w:pPr>
        <w:spacing w:after="0"/>
        <w:ind w:left="0"/>
        <w:jc w:val="left"/>
      </w:pPr>
      <w:r>
        <w:rPr>
          <w:rFonts w:ascii="Times New Roman"/>
          <w:b/>
          <w:i w:val="false"/>
          <w:color w:val="000000"/>
        </w:rPr>
        <w:t xml:space="preserve"> 
Связь с другими конвенциями.</w:t>
      </w:r>
    </w:p>
    <w:bookmarkEnd w:id="221"/>
    <w:bookmarkStart w:name="z663" w:id="222"/>
    <w:p>
      <w:pPr>
        <w:spacing w:after="0"/>
        <w:ind w:left="0"/>
        <w:jc w:val="left"/>
      </w:pPr>
      <w:r>
        <w:rPr>
          <w:rFonts w:ascii="Times New Roman"/>
          <w:b/>
          <w:i w:val="false"/>
          <w:color w:val="000000"/>
        </w:rPr>
        <w:t xml:space="preserve"> 
Статья XXIII. Связь с Конвенцией о международном признании</w:t>
      </w:r>
      <w:r>
        <w:br/>
      </w:r>
      <w:r>
        <w:rPr>
          <w:rFonts w:ascii="Times New Roman"/>
          <w:b/>
          <w:i w:val="false"/>
          <w:color w:val="000000"/>
        </w:rPr>
        <w:t>
прав на воздушные суда</w:t>
      </w:r>
    </w:p>
    <w:bookmarkEnd w:id="222"/>
    <w:bookmarkStart w:name="z664" w:id="223"/>
    <w:p>
      <w:pPr>
        <w:spacing w:after="0"/>
        <w:ind w:left="0"/>
        <w:jc w:val="both"/>
      </w:pPr>
      <w:r>
        <w:rPr>
          <w:rFonts w:ascii="Times New Roman"/>
          <w:b w:val="false"/>
          <w:i w:val="false"/>
          <w:color w:val="000000"/>
          <w:sz w:val="28"/>
        </w:rPr>
        <w:t>
      Настоящая Конвенция для Договаривающегося Государства, которое является стороной в Конвенции о международном признании прав на воздушные суда, подписанной в Женеве 19 июня 1948 года, заменяет указанную Конвенцию в части, касающейся воздушных, судов, как они определены в настоящем Протоколе, и авиационных объектов. Однако в отношении прав или гарантий, которые не охватываются настоящей Конвенцией или на которые она не распространяется, Женевская конвенция не заменяется.</w:t>
      </w:r>
    </w:p>
    <w:bookmarkEnd w:id="223"/>
    <w:bookmarkStart w:name="z665" w:id="224"/>
    <w:p>
      <w:pPr>
        <w:spacing w:after="0"/>
        <w:ind w:left="0"/>
        <w:jc w:val="left"/>
      </w:pPr>
      <w:r>
        <w:rPr>
          <w:rFonts w:ascii="Times New Roman"/>
          <w:b/>
          <w:i w:val="false"/>
          <w:color w:val="000000"/>
        </w:rPr>
        <w:t xml:space="preserve"> 
Статья XXIV. Связь с Конвенцией для унификации некоторых</w:t>
      </w:r>
      <w:r>
        <w:br/>
      </w:r>
      <w:r>
        <w:rPr>
          <w:rFonts w:ascii="Times New Roman"/>
          <w:b/>
          <w:i w:val="false"/>
          <w:color w:val="000000"/>
        </w:rPr>
        <w:t>
правил, касающихся предупредительного ареста воздушных судов</w:t>
      </w:r>
    </w:p>
    <w:bookmarkEnd w:id="224"/>
    <w:bookmarkStart w:name="z666" w:id="225"/>
    <w:p>
      <w:pPr>
        <w:spacing w:after="0"/>
        <w:ind w:left="0"/>
        <w:jc w:val="both"/>
      </w:pPr>
      <w:r>
        <w:rPr>
          <w:rFonts w:ascii="Times New Roman"/>
          <w:b w:val="false"/>
          <w:i w:val="false"/>
          <w:color w:val="000000"/>
          <w:sz w:val="28"/>
        </w:rPr>
        <w:t xml:space="preserve">
      1. Настоящая Конвенция для Договаривающегося Государства, являющегося стороной в </w:t>
      </w:r>
      <w:r>
        <w:rPr>
          <w:rFonts w:ascii="Times New Roman"/>
          <w:b w:val="false"/>
          <w:i/>
          <w:color w:val="000000"/>
          <w:sz w:val="28"/>
        </w:rPr>
        <w:t>Конвенции для унификации некоторых правил, касающихся предупредительного ареста воздушных судов</w:t>
      </w:r>
      <w:r>
        <w:rPr>
          <w:rFonts w:ascii="Times New Roman"/>
          <w:b w:val="false"/>
          <w:i w:val="false"/>
          <w:color w:val="000000"/>
          <w:sz w:val="28"/>
        </w:rPr>
        <w:t>, подписанной в Риме 29 мая 1933 года, заменяет указанную Конвенцию в части, касающейся воздушных судов, как они определены в настоящем Протоколе.</w:t>
      </w:r>
      <w:r>
        <w:br/>
      </w:r>
      <w:r>
        <w:rPr>
          <w:rFonts w:ascii="Times New Roman"/>
          <w:b w:val="false"/>
          <w:i w:val="false"/>
          <w:color w:val="000000"/>
          <w:sz w:val="28"/>
        </w:rPr>
        <w:t>
</w:t>
      </w:r>
      <w:r>
        <w:rPr>
          <w:rFonts w:ascii="Times New Roman"/>
          <w:b w:val="false"/>
          <w:i w:val="false"/>
          <w:color w:val="000000"/>
          <w:sz w:val="28"/>
        </w:rPr>
        <w:t>
      2. Договаривающееся Государство - участник вышеупомянутой Конвенции, может заявить при ратификации, принятии, утверждении настоящего Протокола или присоединений к нему, что оно не будет применять данную статью.</w:t>
      </w:r>
    </w:p>
    <w:bookmarkEnd w:id="225"/>
    <w:bookmarkStart w:name="z668" w:id="226"/>
    <w:p>
      <w:pPr>
        <w:spacing w:after="0"/>
        <w:ind w:left="0"/>
        <w:jc w:val="left"/>
      </w:pPr>
      <w:r>
        <w:rPr>
          <w:rFonts w:ascii="Times New Roman"/>
          <w:b/>
          <w:i w:val="false"/>
          <w:color w:val="000000"/>
        </w:rPr>
        <w:t xml:space="preserve"> 
Статья XXV. Связь с Конвенцией УНИДРУА о</w:t>
      </w:r>
      <w:r>
        <w:br/>
      </w:r>
      <w:r>
        <w:rPr>
          <w:rFonts w:ascii="Times New Roman"/>
          <w:b/>
          <w:i w:val="false"/>
          <w:color w:val="000000"/>
        </w:rPr>
        <w:t>
международном финансовом лизинге</w:t>
      </w:r>
    </w:p>
    <w:bookmarkEnd w:id="226"/>
    <w:bookmarkStart w:name="z669" w:id="227"/>
    <w:p>
      <w:pPr>
        <w:spacing w:after="0"/>
        <w:ind w:left="0"/>
        <w:jc w:val="both"/>
      </w:pPr>
      <w:r>
        <w:rPr>
          <w:rFonts w:ascii="Times New Roman"/>
          <w:b w:val="false"/>
          <w:i w:val="false"/>
          <w:color w:val="000000"/>
          <w:sz w:val="28"/>
        </w:rPr>
        <w:t>
      Настоящая Конвенция заменяет </w:t>
      </w:r>
      <w:r>
        <w:rPr>
          <w:rFonts w:ascii="Times New Roman"/>
          <w:b w:val="false"/>
          <w:i w:val="false"/>
          <w:color w:val="000000"/>
          <w:sz w:val="28"/>
        </w:rPr>
        <w:t>Конвенцию</w:t>
      </w:r>
      <w:r>
        <w:rPr>
          <w:rFonts w:ascii="Times New Roman"/>
          <w:b w:val="false"/>
          <w:i/>
          <w:color w:val="000000"/>
          <w:sz w:val="28"/>
        </w:rPr>
        <w:t xml:space="preserve"> УНИДРУА о международном финансовом лизинге</w:t>
      </w:r>
      <w:r>
        <w:rPr>
          <w:rFonts w:ascii="Times New Roman"/>
          <w:b w:val="false"/>
          <w:i w:val="false"/>
          <w:color w:val="000000"/>
          <w:sz w:val="28"/>
        </w:rPr>
        <w:t>, подписанную в Оттаве 28 мая 1988 года, в части, касающейся авиационных объектов.</w:t>
      </w:r>
    </w:p>
    <w:bookmarkEnd w:id="227"/>
    <w:bookmarkStart w:name="z670" w:id="228"/>
    <w:p>
      <w:pPr>
        <w:spacing w:after="0"/>
        <w:ind w:left="0"/>
        <w:jc w:val="left"/>
      </w:pPr>
      <w:r>
        <w:rPr>
          <w:rFonts w:ascii="Times New Roman"/>
          <w:b/>
          <w:i w:val="false"/>
          <w:color w:val="000000"/>
        </w:rPr>
        <w:t xml:space="preserve"> 
Глава VI</w:t>
      </w:r>
    </w:p>
    <w:bookmarkEnd w:id="228"/>
    <w:bookmarkStart w:name="z671" w:id="229"/>
    <w:p>
      <w:pPr>
        <w:spacing w:after="0"/>
        <w:ind w:left="0"/>
        <w:jc w:val="left"/>
      </w:pPr>
      <w:r>
        <w:rPr>
          <w:rFonts w:ascii="Times New Roman"/>
          <w:b/>
          <w:i w:val="false"/>
          <w:color w:val="000000"/>
        </w:rPr>
        <w:t xml:space="preserve"> 
Заключительные положения</w:t>
      </w:r>
    </w:p>
    <w:bookmarkEnd w:id="229"/>
    <w:bookmarkStart w:name="z672" w:id="230"/>
    <w:p>
      <w:pPr>
        <w:spacing w:after="0"/>
        <w:ind w:left="0"/>
        <w:jc w:val="left"/>
      </w:pPr>
      <w:r>
        <w:rPr>
          <w:rFonts w:ascii="Times New Roman"/>
          <w:b/>
          <w:i w:val="false"/>
          <w:color w:val="000000"/>
        </w:rPr>
        <w:t xml:space="preserve"> 
Статья XXVI. Подписание, ратификация, принятие,</w:t>
      </w:r>
      <w:r>
        <w:br/>
      </w:r>
      <w:r>
        <w:rPr>
          <w:rFonts w:ascii="Times New Roman"/>
          <w:b/>
          <w:i w:val="false"/>
          <w:color w:val="000000"/>
        </w:rPr>
        <w:t>
утверждение или присоединение</w:t>
      </w:r>
    </w:p>
    <w:bookmarkEnd w:id="230"/>
    <w:bookmarkStart w:name="z673" w:id="231"/>
    <w:p>
      <w:pPr>
        <w:spacing w:after="0"/>
        <w:ind w:left="0"/>
        <w:jc w:val="both"/>
      </w:pPr>
      <w:r>
        <w:rPr>
          <w:rFonts w:ascii="Times New Roman"/>
          <w:b w:val="false"/>
          <w:i w:val="false"/>
          <w:color w:val="000000"/>
          <w:sz w:val="28"/>
        </w:rPr>
        <w:t>
      1. Настоящий Протокол открыт для подписания в Кейптауне 16 ноября 2001 года государствами, участвовавшими в Дипломатической конференции для принятия конвенции о подвижном оборудовании и авиационного протокола, состоявшейся в Кейптауне с 29 октября по 16 ноября 2001 года. После 16 ноября 2001 года настоящий Протокол будет открыт для подписания всеми государствами в Штаб-квартире Международного института унификации частного права (УНИДРУА) в Риме до его вступления в силу в соответствии со статьей XXVIII.</w:t>
      </w:r>
      <w:r>
        <w:br/>
      </w:r>
      <w:r>
        <w:rPr>
          <w:rFonts w:ascii="Times New Roman"/>
          <w:b w:val="false"/>
          <w:i w:val="false"/>
          <w:color w:val="000000"/>
          <w:sz w:val="28"/>
        </w:rPr>
        <w:t>
</w:t>
      </w:r>
      <w:r>
        <w:rPr>
          <w:rFonts w:ascii="Times New Roman"/>
          <w:b w:val="false"/>
          <w:i w:val="false"/>
          <w:color w:val="000000"/>
          <w:sz w:val="28"/>
        </w:rPr>
        <w:t>
      2. Настоящий Протокол подлежит ратификации, принятию или утверждению государствами, которые подписали его.</w:t>
      </w:r>
      <w:r>
        <w:br/>
      </w:r>
      <w:r>
        <w:rPr>
          <w:rFonts w:ascii="Times New Roman"/>
          <w:b w:val="false"/>
          <w:i w:val="false"/>
          <w:color w:val="000000"/>
          <w:sz w:val="28"/>
        </w:rPr>
        <w:t>
</w:t>
      </w:r>
      <w:r>
        <w:rPr>
          <w:rFonts w:ascii="Times New Roman"/>
          <w:b w:val="false"/>
          <w:i w:val="false"/>
          <w:color w:val="000000"/>
          <w:sz w:val="28"/>
        </w:rPr>
        <w:t>
      3. Любое государство, которое не подписало настоящий Протокол может присоединиться к нему в любое время.</w:t>
      </w:r>
      <w:r>
        <w:br/>
      </w:r>
      <w:r>
        <w:rPr>
          <w:rFonts w:ascii="Times New Roman"/>
          <w:b w:val="false"/>
          <w:i w:val="false"/>
          <w:color w:val="000000"/>
          <w:sz w:val="28"/>
        </w:rPr>
        <w:t>
</w:t>
      </w:r>
      <w:r>
        <w:rPr>
          <w:rFonts w:ascii="Times New Roman"/>
          <w:b w:val="false"/>
          <w:i w:val="false"/>
          <w:color w:val="000000"/>
          <w:sz w:val="28"/>
        </w:rPr>
        <w:t xml:space="preserve">
      4. Ратификация, принятие, утверждение или присоединение Производятся путем сдачи на хранение официального документа об этом депозитарию. </w:t>
      </w:r>
      <w:r>
        <w:br/>
      </w:r>
      <w:r>
        <w:rPr>
          <w:rFonts w:ascii="Times New Roman"/>
          <w:b w:val="false"/>
          <w:i w:val="false"/>
          <w:color w:val="000000"/>
          <w:sz w:val="28"/>
        </w:rPr>
        <w:t>
</w:t>
      </w:r>
      <w:r>
        <w:rPr>
          <w:rFonts w:ascii="Times New Roman"/>
          <w:b w:val="false"/>
          <w:i w:val="false"/>
          <w:color w:val="000000"/>
          <w:sz w:val="28"/>
        </w:rPr>
        <w:t xml:space="preserve">
      5. Государство не может стать участником настоящего Протокола, если оно не является или не становится также участником Конвенции. </w:t>
      </w:r>
    </w:p>
    <w:bookmarkEnd w:id="231"/>
    <w:bookmarkStart w:name="z678" w:id="232"/>
    <w:p>
      <w:pPr>
        <w:spacing w:after="0"/>
        <w:ind w:left="0"/>
        <w:jc w:val="left"/>
      </w:pPr>
      <w:r>
        <w:rPr>
          <w:rFonts w:ascii="Times New Roman"/>
          <w:b/>
          <w:i w:val="false"/>
          <w:color w:val="000000"/>
        </w:rPr>
        <w:t xml:space="preserve"> 
Статья XXVII. Региональные организации экономической интеграции</w:t>
      </w:r>
    </w:p>
    <w:bookmarkEnd w:id="232"/>
    <w:bookmarkStart w:name="z679" w:id="233"/>
    <w:p>
      <w:pPr>
        <w:spacing w:after="0"/>
        <w:ind w:left="0"/>
        <w:jc w:val="both"/>
      </w:pPr>
      <w:r>
        <w:rPr>
          <w:rFonts w:ascii="Times New Roman"/>
          <w:b w:val="false"/>
          <w:i w:val="false"/>
          <w:color w:val="000000"/>
          <w:sz w:val="28"/>
        </w:rPr>
        <w:t xml:space="preserve">
      1. Любая региональная организация экономической интеграции, учрежденная суверенными государствами и обладающая компетенцией в отношении некоторых вопросов, регулируемых настоящим Протоколом, может также подписать, ратифицировать, принять, утвердить настоящий Протокол или присоединиться к нему. В этом случае региональная организация экономической интеграции будет иметь права и обязательства Договаривающегося Государства в той мере, в какой данная организация обладает компетенцией в отношении вопросов, регулируемых настоящим Протоколом. В тех случаях, когда количество Договаривающихся Государств является релевантным в настоящем Протоколе, региональная организация экономической интеграции не учитывается как Договаривающееся Государство в дополнение к ее государствам-членам, которые являются Договаривающимися Государствами. </w:t>
      </w:r>
      <w:r>
        <w:br/>
      </w:r>
      <w:r>
        <w:rPr>
          <w:rFonts w:ascii="Times New Roman"/>
          <w:b w:val="false"/>
          <w:i w:val="false"/>
          <w:color w:val="000000"/>
          <w:sz w:val="28"/>
        </w:rPr>
        <w:t>
</w:t>
      </w:r>
      <w:r>
        <w:rPr>
          <w:rFonts w:ascii="Times New Roman"/>
          <w:b w:val="false"/>
          <w:i w:val="false"/>
          <w:color w:val="000000"/>
          <w:sz w:val="28"/>
        </w:rPr>
        <w:t xml:space="preserve">
      2. Региональная организация экономической интеграции при подписании, принятии, утверждении или присоединении делает заявление депозитарию с указанием вопросов, которые регулируются настоящим Протоколом и в отношении которых данной организации передана компетенция ее государствами-членами. Региональная организация экономической интеграции незамедлительно уведомляет депозитария о любых изменениях разграничения компетенции, указанного в заявлении, сделанном в соответствии с настоящим пунктом, в том числе о новых передачах компетенции. </w:t>
      </w:r>
      <w:r>
        <w:br/>
      </w:r>
      <w:r>
        <w:rPr>
          <w:rFonts w:ascii="Times New Roman"/>
          <w:b w:val="false"/>
          <w:i w:val="false"/>
          <w:color w:val="000000"/>
          <w:sz w:val="28"/>
        </w:rPr>
        <w:t>
</w:t>
      </w:r>
      <w:r>
        <w:rPr>
          <w:rFonts w:ascii="Times New Roman"/>
          <w:b w:val="false"/>
          <w:i w:val="false"/>
          <w:color w:val="000000"/>
          <w:sz w:val="28"/>
        </w:rPr>
        <w:t xml:space="preserve">
      3. Любая ссылка на "Договаривающееся Государство", или "Договаривающиеся Государства", или "Государство-участник", или "Государства-участники" в настоящем Протоколе относится в равной степени к региональной организации экономической интеграции, когда того требует контекст. </w:t>
      </w:r>
    </w:p>
    <w:bookmarkEnd w:id="233"/>
    <w:bookmarkStart w:name="z682" w:id="234"/>
    <w:p>
      <w:pPr>
        <w:spacing w:after="0"/>
        <w:ind w:left="0"/>
        <w:jc w:val="left"/>
      </w:pPr>
      <w:r>
        <w:rPr>
          <w:rFonts w:ascii="Times New Roman"/>
          <w:b/>
          <w:i w:val="false"/>
          <w:color w:val="000000"/>
        </w:rPr>
        <w:t xml:space="preserve"> 
Статья XXVIII. Вступление в силу</w:t>
      </w:r>
    </w:p>
    <w:bookmarkEnd w:id="234"/>
    <w:bookmarkStart w:name="z683" w:id="235"/>
    <w:p>
      <w:pPr>
        <w:spacing w:after="0"/>
        <w:ind w:left="0"/>
        <w:jc w:val="both"/>
      </w:pPr>
      <w:r>
        <w:rPr>
          <w:rFonts w:ascii="Times New Roman"/>
          <w:b w:val="false"/>
          <w:i w:val="false"/>
          <w:color w:val="000000"/>
          <w:sz w:val="28"/>
        </w:rPr>
        <w:t>
      1. Настоящий Протокол вступает в силу в первый день месяца, который следует по истечении трех месяцев после даты сдачи на хранение восьмого документа о ратификации, принятии, утверждении или присоединении, между государствами, которые сдали на хранение такие документы.</w:t>
      </w:r>
      <w:r>
        <w:br/>
      </w:r>
      <w:r>
        <w:rPr>
          <w:rFonts w:ascii="Times New Roman"/>
          <w:b w:val="false"/>
          <w:i w:val="false"/>
          <w:color w:val="000000"/>
          <w:sz w:val="28"/>
        </w:rPr>
        <w:t>
</w:t>
      </w:r>
      <w:r>
        <w:rPr>
          <w:rFonts w:ascii="Times New Roman"/>
          <w:b w:val="false"/>
          <w:i w:val="false"/>
          <w:color w:val="000000"/>
          <w:sz w:val="28"/>
        </w:rPr>
        <w:t>
      2. Для других государств настоящий Протокол вступает в силу в первый день месяца, который следует по истечении трех месяцев после даты сдачи на хранение своего документа о ратификации, принятии, утверждении или присоединении.</w:t>
      </w:r>
    </w:p>
    <w:bookmarkEnd w:id="235"/>
    <w:bookmarkStart w:name="z685" w:id="236"/>
    <w:p>
      <w:pPr>
        <w:spacing w:after="0"/>
        <w:ind w:left="0"/>
        <w:jc w:val="left"/>
      </w:pPr>
      <w:r>
        <w:rPr>
          <w:rFonts w:ascii="Times New Roman"/>
          <w:b/>
          <w:i w:val="false"/>
          <w:color w:val="000000"/>
        </w:rPr>
        <w:t xml:space="preserve"> 
Статья XXIX. Территориальные единицы</w:t>
      </w:r>
    </w:p>
    <w:bookmarkEnd w:id="236"/>
    <w:bookmarkStart w:name="z686" w:id="237"/>
    <w:p>
      <w:pPr>
        <w:spacing w:after="0"/>
        <w:ind w:left="0"/>
        <w:jc w:val="both"/>
      </w:pPr>
      <w:r>
        <w:rPr>
          <w:rFonts w:ascii="Times New Roman"/>
          <w:b w:val="false"/>
          <w:i w:val="false"/>
          <w:color w:val="000000"/>
          <w:sz w:val="28"/>
        </w:rPr>
        <w:t>
      1. Если государство имеет территориальные единицы, в которых применяются различные правовые системы в отношении вопросов, регулируемых настоящим Протоколом, оно может при ратификации, принятии, утверждении или присоединении заявить, что действие настоящего Протокола распространяется на все его территориальные единицы или лишь на одну или более из них и может изменить это заявление, представив другое заявление в любое время.</w:t>
      </w:r>
      <w:r>
        <w:br/>
      </w:r>
      <w:r>
        <w:rPr>
          <w:rFonts w:ascii="Times New Roman"/>
          <w:b w:val="false"/>
          <w:i w:val="false"/>
          <w:color w:val="000000"/>
          <w:sz w:val="28"/>
        </w:rPr>
        <w:t>
</w:t>
      </w:r>
      <w:r>
        <w:rPr>
          <w:rFonts w:ascii="Times New Roman"/>
          <w:b w:val="false"/>
          <w:i w:val="false"/>
          <w:color w:val="000000"/>
          <w:sz w:val="28"/>
        </w:rPr>
        <w:t xml:space="preserve">
      2. В любом таком заявлении ясно указываются территориальные единицы, к которым применяется настоящий Протокол. </w:t>
      </w:r>
      <w:r>
        <w:br/>
      </w:r>
      <w:r>
        <w:rPr>
          <w:rFonts w:ascii="Times New Roman"/>
          <w:b w:val="false"/>
          <w:i w:val="false"/>
          <w:color w:val="000000"/>
          <w:sz w:val="28"/>
        </w:rPr>
        <w:t>
</w:t>
      </w:r>
      <w:r>
        <w:rPr>
          <w:rFonts w:ascii="Times New Roman"/>
          <w:b w:val="false"/>
          <w:i w:val="false"/>
          <w:color w:val="000000"/>
          <w:sz w:val="28"/>
        </w:rPr>
        <w:t>
      3. Если Договаривающееся Государство не делает заявления согласно </w:t>
      </w:r>
      <w:r>
        <w:rPr>
          <w:rFonts w:ascii="Times New Roman"/>
          <w:b w:val="false"/>
          <w:i w:val="false"/>
          <w:color w:val="000000"/>
          <w:sz w:val="28"/>
        </w:rPr>
        <w:t>пункту 1</w:t>
      </w:r>
      <w:r>
        <w:rPr>
          <w:rFonts w:ascii="Times New Roman"/>
          <w:b w:val="false"/>
          <w:i w:val="false"/>
          <w:color w:val="000000"/>
          <w:sz w:val="28"/>
        </w:rPr>
        <w:t xml:space="preserve">, настоящий Протокол применяется ко всем территориальным единицам такого государства. </w:t>
      </w:r>
      <w:r>
        <w:br/>
      </w:r>
      <w:r>
        <w:rPr>
          <w:rFonts w:ascii="Times New Roman"/>
          <w:b w:val="false"/>
          <w:i w:val="false"/>
          <w:color w:val="000000"/>
          <w:sz w:val="28"/>
        </w:rPr>
        <w:t>
</w:t>
      </w:r>
      <w:r>
        <w:rPr>
          <w:rFonts w:ascii="Times New Roman"/>
          <w:b w:val="false"/>
          <w:i w:val="false"/>
          <w:color w:val="000000"/>
          <w:sz w:val="28"/>
        </w:rPr>
        <w:t xml:space="preserve">
      4. В тех случаях, когда Договаривающееся Государство распространяет действие настоящего Протокола на одну или несколько своих территориальных единиц, заявления, допускаемые по настоящему Протоколу, могут быть сделаны в отношении каждой такой территориальной единицы и заявления, сделанные в отношении одной территориальной единицы, могут отличаться от заявлений, сделанных в отношении другой территориальной единицы. </w:t>
      </w:r>
      <w:r>
        <w:br/>
      </w:r>
      <w:r>
        <w:rPr>
          <w:rFonts w:ascii="Times New Roman"/>
          <w:b w:val="false"/>
          <w:i w:val="false"/>
          <w:color w:val="000000"/>
          <w:sz w:val="28"/>
        </w:rPr>
        <w:t>
</w:t>
      </w:r>
      <w:r>
        <w:rPr>
          <w:rFonts w:ascii="Times New Roman"/>
          <w:b w:val="false"/>
          <w:i w:val="false"/>
          <w:color w:val="000000"/>
          <w:sz w:val="28"/>
        </w:rPr>
        <w:t>
      5. Если в силу заявления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действие настоящего Протокола распространяется на одну или несколько территориальных единиц какого-либо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a) должник считается находящимся в каком-либо из Договаривающихся Государств только в том случае, если он учрежден или образован в соответствии с действующим законодательством в территориальной единице, к которой применяются </w:t>
      </w:r>
      <w:r>
        <w:rPr>
          <w:rFonts w:ascii="Times New Roman"/>
          <w:b w:val="false"/>
          <w:i w:val="false"/>
          <w:color w:val="000000"/>
          <w:sz w:val="28"/>
        </w:rPr>
        <w:t>Конвенция</w:t>
      </w:r>
      <w:r>
        <w:rPr>
          <w:rFonts w:ascii="Times New Roman"/>
          <w:b w:val="false"/>
          <w:i w:val="false"/>
          <w:color w:val="000000"/>
          <w:sz w:val="28"/>
        </w:rPr>
        <w:t xml:space="preserve"> и настоящий Протокол, или если он имеет свое зарегистрированное учреждение или предусмотренную законодательством штаб-квартиру, административный центр, место ведения хозяйственной деятельности или место обычного проживания в территориальной единице, к которой применяются Конвенция и настоящий Протокол; </w:t>
      </w:r>
      <w:r>
        <w:br/>
      </w:r>
      <w:r>
        <w:rPr>
          <w:rFonts w:ascii="Times New Roman"/>
          <w:b w:val="false"/>
          <w:i w:val="false"/>
          <w:color w:val="000000"/>
          <w:sz w:val="28"/>
        </w:rPr>
        <w:t>
</w:t>
      </w:r>
      <w:r>
        <w:rPr>
          <w:rFonts w:ascii="Times New Roman"/>
          <w:b w:val="false"/>
          <w:i w:val="false"/>
          <w:color w:val="000000"/>
          <w:sz w:val="28"/>
        </w:rPr>
        <w:t xml:space="preserve">
      b) любая ссылка на местонахождение объекта в каком-либо Договаривающемся Государстве указывает на местонахождение объекта в территориальной единице, к которой применяются Конвенция и настоящий Протокол; </w:t>
      </w:r>
      <w:r>
        <w:br/>
      </w:r>
      <w:r>
        <w:rPr>
          <w:rFonts w:ascii="Times New Roman"/>
          <w:b w:val="false"/>
          <w:i w:val="false"/>
          <w:color w:val="000000"/>
          <w:sz w:val="28"/>
        </w:rPr>
        <w:t>
</w:t>
      </w:r>
      <w:r>
        <w:rPr>
          <w:rFonts w:ascii="Times New Roman"/>
          <w:b w:val="false"/>
          <w:i w:val="false"/>
          <w:color w:val="000000"/>
          <w:sz w:val="28"/>
        </w:rPr>
        <w:t>
      c) любая ссылка на административные органы в этом Договаривающемся Государстве рассматривается как ссылка на административные органы, обладающие юрисдикцией в территориальной единице, к которой применяются </w:t>
      </w:r>
      <w:r>
        <w:rPr>
          <w:rFonts w:ascii="Times New Roman"/>
          <w:b w:val="false"/>
          <w:i w:val="false"/>
          <w:color w:val="000000"/>
          <w:sz w:val="28"/>
        </w:rPr>
        <w:t>Конвенция</w:t>
      </w:r>
      <w:r>
        <w:rPr>
          <w:rFonts w:ascii="Times New Roman"/>
          <w:b w:val="false"/>
          <w:i w:val="false"/>
          <w:color w:val="000000"/>
          <w:sz w:val="28"/>
        </w:rPr>
        <w:t xml:space="preserve"> и настоящий Протокол, а любая ссылка на национальный регистр или орган регистрации в этом Договаривающемся Государстве рассматривается как ссылка на действующий авиационный регистр или орган регистрации, обладающий юрисдикцией в территориальной единице или единицах, к которым применяются Конвенция и настоящий Протокол. </w:t>
      </w:r>
    </w:p>
    <w:bookmarkEnd w:id="237"/>
    <w:bookmarkStart w:name="z694" w:id="238"/>
    <w:p>
      <w:pPr>
        <w:spacing w:after="0"/>
        <w:ind w:left="0"/>
        <w:jc w:val="left"/>
      </w:pPr>
      <w:r>
        <w:rPr>
          <w:rFonts w:ascii="Times New Roman"/>
          <w:b/>
          <w:i w:val="false"/>
          <w:color w:val="000000"/>
        </w:rPr>
        <w:t xml:space="preserve"> 
Статья XXX. Заявления, касающиеся отдельных положений</w:t>
      </w:r>
    </w:p>
    <w:bookmarkEnd w:id="238"/>
    <w:bookmarkStart w:name="z695" w:id="239"/>
    <w:p>
      <w:pPr>
        <w:spacing w:after="0"/>
        <w:ind w:left="0"/>
        <w:jc w:val="both"/>
      </w:pPr>
      <w:r>
        <w:rPr>
          <w:rFonts w:ascii="Times New Roman"/>
          <w:b w:val="false"/>
          <w:i w:val="false"/>
          <w:color w:val="000000"/>
          <w:sz w:val="28"/>
        </w:rPr>
        <w:t>
      1. Договаривающееся Государство может при ратификации, принятии, утверждении настоящего Протокола или присоединении к нему заявить, что оно будет применять любую одну или несколько из </w:t>
      </w:r>
      <w:r>
        <w:rPr>
          <w:rFonts w:ascii="Times New Roman"/>
          <w:b w:val="false"/>
          <w:i w:val="false"/>
          <w:color w:val="000000"/>
          <w:sz w:val="28"/>
        </w:rPr>
        <w:t>статей VIII</w:t>
      </w:r>
      <w:r>
        <w:rPr>
          <w:rFonts w:ascii="Times New Roman"/>
          <w:b w:val="false"/>
          <w:i w:val="false"/>
          <w:color w:val="000000"/>
          <w:sz w:val="28"/>
        </w:rPr>
        <w:t>, </w:t>
      </w:r>
      <w:r>
        <w:rPr>
          <w:rFonts w:ascii="Times New Roman"/>
          <w:b w:val="false"/>
          <w:i w:val="false"/>
          <w:color w:val="000000"/>
          <w:sz w:val="28"/>
        </w:rPr>
        <w:t>XII</w:t>
      </w:r>
      <w:r>
        <w:rPr>
          <w:rFonts w:ascii="Times New Roman"/>
          <w:b w:val="false"/>
          <w:i w:val="false"/>
          <w:color w:val="000000"/>
          <w:sz w:val="28"/>
        </w:rPr>
        <w:t xml:space="preserve"> и </w:t>
      </w:r>
      <w:r>
        <w:rPr>
          <w:rFonts w:ascii="Times New Roman"/>
          <w:b w:val="false"/>
          <w:i w:val="false"/>
          <w:color w:val="000000"/>
          <w:sz w:val="28"/>
        </w:rPr>
        <w:t>XIII</w:t>
      </w:r>
      <w:r>
        <w:rPr>
          <w:rFonts w:ascii="Times New Roman"/>
          <w:b w:val="false"/>
          <w:i w:val="false"/>
          <w:color w:val="000000"/>
          <w:sz w:val="28"/>
        </w:rPr>
        <w:t xml:space="preserve"> настоящего Протокола. </w:t>
      </w:r>
      <w:r>
        <w:br/>
      </w:r>
      <w:r>
        <w:rPr>
          <w:rFonts w:ascii="Times New Roman"/>
          <w:b w:val="false"/>
          <w:i w:val="false"/>
          <w:color w:val="000000"/>
          <w:sz w:val="28"/>
        </w:rPr>
        <w:t>
</w:t>
      </w:r>
      <w:r>
        <w:rPr>
          <w:rFonts w:ascii="Times New Roman"/>
          <w:b w:val="false"/>
          <w:i w:val="false"/>
          <w:color w:val="000000"/>
          <w:sz w:val="28"/>
        </w:rPr>
        <w:t>
      2. Договаривающееся Государство может при ратификации, принятии, утверждении настоящего Протокола или присоединении к нему заявить, что оно будет применять положения </w:t>
      </w:r>
      <w:r>
        <w:rPr>
          <w:rFonts w:ascii="Times New Roman"/>
          <w:b w:val="false"/>
          <w:i w:val="false"/>
          <w:color w:val="000000"/>
          <w:sz w:val="28"/>
        </w:rPr>
        <w:t>статьи X</w:t>
      </w:r>
      <w:r>
        <w:rPr>
          <w:rFonts w:ascii="Times New Roman"/>
          <w:b w:val="false"/>
          <w:i w:val="false"/>
          <w:color w:val="000000"/>
          <w:sz w:val="28"/>
        </w:rPr>
        <w:t xml:space="preserve"> настоящего Протокола полностью или частично. Если оно делает такое заявление в отношении </w:t>
      </w:r>
      <w:r>
        <w:rPr>
          <w:rFonts w:ascii="Times New Roman"/>
          <w:b w:val="false"/>
          <w:i w:val="false"/>
          <w:color w:val="000000"/>
          <w:sz w:val="28"/>
        </w:rPr>
        <w:t>пункта 2</w:t>
      </w:r>
      <w:r>
        <w:rPr>
          <w:rFonts w:ascii="Times New Roman"/>
          <w:b w:val="false"/>
          <w:i w:val="false"/>
          <w:color w:val="000000"/>
          <w:sz w:val="28"/>
        </w:rPr>
        <w:t xml:space="preserve"> статьи X, то оно оговаривает продолжительность требуемого периода времени. </w:t>
      </w:r>
      <w:r>
        <w:br/>
      </w:r>
      <w:r>
        <w:rPr>
          <w:rFonts w:ascii="Times New Roman"/>
          <w:b w:val="false"/>
          <w:i w:val="false"/>
          <w:color w:val="000000"/>
          <w:sz w:val="28"/>
        </w:rPr>
        <w:t>
</w:t>
      </w:r>
      <w:r>
        <w:rPr>
          <w:rFonts w:ascii="Times New Roman"/>
          <w:b w:val="false"/>
          <w:i w:val="false"/>
          <w:color w:val="000000"/>
          <w:sz w:val="28"/>
        </w:rPr>
        <w:t>
      3. Договаривающееся Государство может при ратификации, принятии, утверждении настоящего Протокола или присоединении к нему заявить, что оно будет применять полностью положения </w:t>
      </w:r>
      <w:r>
        <w:rPr>
          <w:rFonts w:ascii="Times New Roman"/>
          <w:b w:val="false"/>
          <w:i w:val="false"/>
          <w:color w:val="000000"/>
          <w:sz w:val="28"/>
        </w:rPr>
        <w:t>варианта А</w:t>
      </w:r>
      <w:r>
        <w:rPr>
          <w:rFonts w:ascii="Times New Roman"/>
          <w:b w:val="false"/>
          <w:i w:val="false"/>
          <w:color w:val="000000"/>
          <w:sz w:val="28"/>
        </w:rPr>
        <w:t xml:space="preserve"> или применять полностью положения </w:t>
      </w:r>
      <w:r>
        <w:rPr>
          <w:rFonts w:ascii="Times New Roman"/>
          <w:b w:val="false"/>
          <w:i w:val="false"/>
          <w:color w:val="000000"/>
          <w:sz w:val="28"/>
        </w:rPr>
        <w:t>варианта В</w:t>
      </w:r>
      <w:r>
        <w:rPr>
          <w:rFonts w:ascii="Times New Roman"/>
          <w:b w:val="false"/>
          <w:i w:val="false"/>
          <w:color w:val="000000"/>
          <w:sz w:val="28"/>
        </w:rPr>
        <w:t xml:space="preserve"> статьи XI, ив этом случае указывает виды процедур по несостоятельности, если таковые имеют место, к которым оно будет применять положения варианта А, и виды процедур по несостоятельности, если таковые имеют место, к которым оно будет применять положения варианта В. Договаривающееся Государство, делающее заявление согласно настоящему пункту, оговаривает продолжительность периода, требуемого в соответствии со </w:t>
      </w:r>
      <w:r>
        <w:rPr>
          <w:rFonts w:ascii="Times New Roman"/>
          <w:b w:val="false"/>
          <w:i w:val="false"/>
          <w:color w:val="000000"/>
          <w:sz w:val="28"/>
        </w:rPr>
        <w:t>статьей XI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Суды Договаривающихся Государств применяют статью XI в соответствии с заявлением, сделанным Договаривающимся Государством, которое осуществляет первичную юрисдикцию в отношении несостоятельности.</w:t>
      </w:r>
      <w:r>
        <w:br/>
      </w:r>
      <w:r>
        <w:rPr>
          <w:rFonts w:ascii="Times New Roman"/>
          <w:b w:val="false"/>
          <w:i w:val="false"/>
          <w:color w:val="000000"/>
          <w:sz w:val="28"/>
        </w:rPr>
        <w:t>
</w:t>
      </w:r>
      <w:r>
        <w:rPr>
          <w:rFonts w:ascii="Times New Roman"/>
          <w:b w:val="false"/>
          <w:i w:val="false"/>
          <w:color w:val="000000"/>
          <w:sz w:val="28"/>
        </w:rPr>
        <w:t>
      5. Договаривающееся Государство может при ратификации, принятии, утверждении настоящего Протокола или присоединении к нему заявить, что оно не будет применять положения </w:t>
      </w:r>
      <w:r>
        <w:rPr>
          <w:rFonts w:ascii="Times New Roman"/>
          <w:b w:val="false"/>
          <w:i w:val="false"/>
          <w:color w:val="000000"/>
          <w:sz w:val="28"/>
        </w:rPr>
        <w:t>статьи XXI</w:t>
      </w:r>
      <w:r>
        <w:rPr>
          <w:rFonts w:ascii="Times New Roman"/>
          <w:b w:val="false"/>
          <w:i w:val="false"/>
          <w:color w:val="000000"/>
          <w:sz w:val="28"/>
        </w:rPr>
        <w:t xml:space="preserve"> полностью или частично. В таком заявлении указывается, при каких</w:t>
      </w:r>
      <w:r>
        <w:br/>
      </w:r>
      <w:r>
        <w:rPr>
          <w:rFonts w:ascii="Times New Roman"/>
          <w:b w:val="false"/>
          <w:i w:val="false"/>
          <w:color w:val="000000"/>
          <w:sz w:val="28"/>
        </w:rPr>
        <w:t>
</w:t>
      </w:r>
      <w:r>
        <w:rPr>
          <w:rFonts w:ascii="Times New Roman"/>
          <w:b w:val="false"/>
          <w:i w:val="false"/>
          <w:color w:val="000000"/>
          <w:sz w:val="28"/>
        </w:rPr>
        <w:t>
условиях будет применяться соответствующая статья в случае, если она будет применяться частично, или какие другие формы временной судебной защиты будут применяться в противном случае.</w:t>
      </w:r>
    </w:p>
    <w:bookmarkEnd w:id="239"/>
    <w:bookmarkStart w:name="z701" w:id="240"/>
    <w:p>
      <w:pPr>
        <w:spacing w:after="0"/>
        <w:ind w:left="0"/>
        <w:jc w:val="left"/>
      </w:pPr>
      <w:r>
        <w:rPr>
          <w:rFonts w:ascii="Times New Roman"/>
          <w:b/>
          <w:i w:val="false"/>
          <w:color w:val="000000"/>
        </w:rPr>
        <w:t xml:space="preserve"> 
Статья XXXI. Заявления согласно Конвенции</w:t>
      </w:r>
    </w:p>
    <w:bookmarkEnd w:id="240"/>
    <w:bookmarkStart w:name="z702" w:id="241"/>
    <w:p>
      <w:pPr>
        <w:spacing w:after="0"/>
        <w:ind w:left="0"/>
        <w:jc w:val="both"/>
      </w:pPr>
      <w:r>
        <w:rPr>
          <w:rFonts w:ascii="Times New Roman"/>
          <w:b w:val="false"/>
          <w:i w:val="false"/>
          <w:color w:val="000000"/>
          <w:sz w:val="28"/>
        </w:rPr>
        <w:t>
      Заявления, сделанные согласно </w:t>
      </w:r>
      <w:r>
        <w:rPr>
          <w:rFonts w:ascii="Times New Roman"/>
          <w:b w:val="false"/>
          <w:i w:val="false"/>
          <w:color w:val="000000"/>
          <w:sz w:val="28"/>
        </w:rPr>
        <w:t>Конвенции</w:t>
      </w:r>
      <w:r>
        <w:rPr>
          <w:rFonts w:ascii="Times New Roman"/>
          <w:b w:val="false"/>
          <w:i w:val="false"/>
          <w:color w:val="000000"/>
          <w:sz w:val="28"/>
        </w:rPr>
        <w:t>, включая заявления, сделанные согласно </w:t>
      </w:r>
      <w:r>
        <w:rPr>
          <w:rFonts w:ascii="Times New Roman"/>
          <w:b w:val="false"/>
          <w:i w:val="false"/>
          <w:color w:val="000000"/>
          <w:sz w:val="28"/>
        </w:rPr>
        <w:t>статьям 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Конвенции, рассматриваются как сделанные также согласно настоящему Протоколу, если не указано иное.</w:t>
      </w:r>
    </w:p>
    <w:bookmarkEnd w:id="241"/>
    <w:bookmarkStart w:name="z703" w:id="242"/>
    <w:p>
      <w:pPr>
        <w:spacing w:after="0"/>
        <w:ind w:left="0"/>
        <w:jc w:val="left"/>
      </w:pPr>
      <w:r>
        <w:rPr>
          <w:rFonts w:ascii="Times New Roman"/>
          <w:b/>
          <w:i w:val="false"/>
          <w:color w:val="000000"/>
        </w:rPr>
        <w:t xml:space="preserve"> 
Статья XXXII. Оговорки и заявления</w:t>
      </w:r>
    </w:p>
    <w:bookmarkEnd w:id="242"/>
    <w:bookmarkStart w:name="z704" w:id="243"/>
    <w:p>
      <w:pPr>
        <w:spacing w:after="0"/>
        <w:ind w:left="0"/>
        <w:jc w:val="both"/>
      </w:pPr>
      <w:r>
        <w:rPr>
          <w:rFonts w:ascii="Times New Roman"/>
          <w:b w:val="false"/>
          <w:i w:val="false"/>
          <w:color w:val="000000"/>
          <w:sz w:val="28"/>
        </w:rPr>
        <w:t>
      1. Никакие оговорки не могут быть сделаны в отношении настоящего Протокола, однако заявления, разрешенные </w:t>
      </w:r>
      <w:r>
        <w:rPr>
          <w:rFonts w:ascii="Times New Roman"/>
          <w:b w:val="false"/>
          <w:i w:val="false"/>
          <w:color w:val="000000"/>
          <w:sz w:val="28"/>
        </w:rPr>
        <w:t>статьями XXIV</w:t>
      </w:r>
      <w:r>
        <w:rPr>
          <w:rFonts w:ascii="Times New Roman"/>
          <w:b w:val="false"/>
          <w:i w:val="false"/>
          <w:color w:val="000000"/>
          <w:sz w:val="28"/>
        </w:rPr>
        <w:t>, </w:t>
      </w:r>
      <w:r>
        <w:rPr>
          <w:rFonts w:ascii="Times New Roman"/>
          <w:b w:val="false"/>
          <w:i w:val="false"/>
          <w:color w:val="000000"/>
          <w:sz w:val="28"/>
        </w:rPr>
        <w:t>ХХIX</w:t>
      </w:r>
      <w:r>
        <w:rPr>
          <w:rFonts w:ascii="Times New Roman"/>
          <w:b w:val="false"/>
          <w:i w:val="false"/>
          <w:color w:val="000000"/>
          <w:sz w:val="28"/>
        </w:rPr>
        <w:t>, </w:t>
      </w:r>
      <w:r>
        <w:rPr>
          <w:rFonts w:ascii="Times New Roman"/>
          <w:b w:val="false"/>
          <w:i w:val="false"/>
          <w:color w:val="000000"/>
          <w:sz w:val="28"/>
        </w:rPr>
        <w:t>XXX</w:t>
      </w:r>
      <w:r>
        <w:rPr>
          <w:rFonts w:ascii="Times New Roman"/>
          <w:b w:val="false"/>
          <w:i w:val="false"/>
          <w:color w:val="000000"/>
          <w:sz w:val="28"/>
        </w:rPr>
        <w:t>, </w:t>
      </w:r>
      <w:r>
        <w:rPr>
          <w:rFonts w:ascii="Times New Roman"/>
          <w:b w:val="false"/>
          <w:i w:val="false"/>
          <w:color w:val="000000"/>
          <w:sz w:val="28"/>
        </w:rPr>
        <w:t>XXXI</w:t>
      </w:r>
      <w:r>
        <w:rPr>
          <w:rFonts w:ascii="Times New Roman"/>
          <w:b w:val="false"/>
          <w:i w:val="false"/>
          <w:color w:val="000000"/>
          <w:sz w:val="28"/>
        </w:rPr>
        <w:t>, </w:t>
      </w:r>
      <w:r>
        <w:rPr>
          <w:rFonts w:ascii="Times New Roman"/>
          <w:b w:val="false"/>
          <w:i w:val="false"/>
          <w:color w:val="000000"/>
          <w:sz w:val="28"/>
        </w:rPr>
        <w:t>XXXIII</w:t>
      </w:r>
      <w:r>
        <w:rPr>
          <w:rFonts w:ascii="Times New Roman"/>
          <w:b w:val="false"/>
          <w:i w:val="false"/>
          <w:color w:val="000000"/>
          <w:sz w:val="28"/>
        </w:rPr>
        <w:t xml:space="preserve"> и </w:t>
      </w:r>
      <w:r>
        <w:rPr>
          <w:rFonts w:ascii="Times New Roman"/>
          <w:b w:val="false"/>
          <w:i w:val="false"/>
          <w:color w:val="000000"/>
          <w:sz w:val="28"/>
        </w:rPr>
        <w:t>XXXIV</w:t>
      </w:r>
      <w:r>
        <w:rPr>
          <w:rFonts w:ascii="Times New Roman"/>
          <w:b w:val="false"/>
          <w:i w:val="false"/>
          <w:color w:val="000000"/>
          <w:sz w:val="28"/>
        </w:rPr>
        <w:t>, могут быть сделаны в соответствии с положениями этих статей.</w:t>
      </w:r>
      <w:r>
        <w:br/>
      </w:r>
      <w:r>
        <w:rPr>
          <w:rFonts w:ascii="Times New Roman"/>
          <w:b w:val="false"/>
          <w:i w:val="false"/>
          <w:color w:val="000000"/>
          <w:sz w:val="28"/>
        </w:rPr>
        <w:t>
</w:t>
      </w:r>
      <w:r>
        <w:rPr>
          <w:rFonts w:ascii="Times New Roman"/>
          <w:b w:val="false"/>
          <w:i w:val="false"/>
          <w:color w:val="000000"/>
          <w:sz w:val="28"/>
        </w:rPr>
        <w:t>
      2. О любом заявлении, или последующем заявлении, или о любом отзыве заявления, сделанных в соответствии с настоящим Протоколом, уведомляется депозитарий в письменном виде.</w:t>
      </w:r>
    </w:p>
    <w:bookmarkEnd w:id="243"/>
    <w:bookmarkStart w:name="z706" w:id="244"/>
    <w:p>
      <w:pPr>
        <w:spacing w:after="0"/>
        <w:ind w:left="0"/>
        <w:jc w:val="left"/>
      </w:pPr>
      <w:r>
        <w:rPr>
          <w:rFonts w:ascii="Times New Roman"/>
          <w:b/>
          <w:i w:val="false"/>
          <w:color w:val="000000"/>
        </w:rPr>
        <w:t xml:space="preserve"> 
Статья ХХХIII. Последующие заявления</w:t>
      </w:r>
    </w:p>
    <w:bookmarkEnd w:id="244"/>
    <w:bookmarkStart w:name="z707" w:id="245"/>
    <w:p>
      <w:pPr>
        <w:spacing w:after="0"/>
        <w:ind w:left="0"/>
        <w:jc w:val="both"/>
      </w:pPr>
      <w:r>
        <w:rPr>
          <w:rFonts w:ascii="Times New Roman"/>
          <w:b w:val="false"/>
          <w:i w:val="false"/>
          <w:color w:val="000000"/>
          <w:sz w:val="28"/>
        </w:rPr>
        <w:t>
      1. Любое Государство-участник может сделать последующее заявление, помимо заявления, сделанного в соответствии со </w:t>
      </w:r>
      <w:r>
        <w:rPr>
          <w:rFonts w:ascii="Times New Roman"/>
          <w:b w:val="false"/>
          <w:i w:val="false"/>
          <w:color w:val="000000"/>
          <w:sz w:val="28"/>
        </w:rPr>
        <w:t>статьей XXXI</w:t>
      </w:r>
      <w:r>
        <w:rPr>
          <w:rFonts w:ascii="Times New Roman"/>
          <w:b w:val="false"/>
          <w:i w:val="false"/>
          <w:color w:val="000000"/>
          <w:sz w:val="28"/>
        </w:rPr>
        <w:t xml:space="preserve"> согласно </w:t>
      </w:r>
      <w:r>
        <w:rPr>
          <w:rFonts w:ascii="Times New Roman"/>
          <w:b w:val="false"/>
          <w:i w:val="false"/>
          <w:color w:val="000000"/>
          <w:sz w:val="28"/>
        </w:rPr>
        <w:t>статье 60</w:t>
      </w:r>
      <w:r>
        <w:rPr>
          <w:rFonts w:ascii="Times New Roman"/>
          <w:b w:val="false"/>
          <w:i w:val="false"/>
          <w:color w:val="000000"/>
          <w:sz w:val="28"/>
        </w:rPr>
        <w:t xml:space="preserve"> Конвенции, в любое время после даты вступления в силу для него настоящего Протокола путем уведомления об этом депозитария. </w:t>
      </w:r>
      <w:r>
        <w:br/>
      </w:r>
      <w:r>
        <w:rPr>
          <w:rFonts w:ascii="Times New Roman"/>
          <w:b w:val="false"/>
          <w:i w:val="false"/>
          <w:color w:val="000000"/>
          <w:sz w:val="28"/>
        </w:rPr>
        <w:t>
</w:t>
      </w:r>
      <w:r>
        <w:rPr>
          <w:rFonts w:ascii="Times New Roman"/>
          <w:b w:val="false"/>
          <w:i w:val="false"/>
          <w:color w:val="000000"/>
          <w:sz w:val="28"/>
        </w:rPr>
        <w:t>
      2. Любое такое последующее заявление вступает в силу в первый день месяца, который следует по истечении шести месяцев после даты получения уведомления депозитарием. Если в уведомлении оговаривается более длительный период вступления в силу этого заявления, оно вступает в силу по истечении такого более длительного периода после получения уведомления депозитарием.</w:t>
      </w:r>
      <w:r>
        <w:br/>
      </w:r>
      <w:r>
        <w:rPr>
          <w:rFonts w:ascii="Times New Roman"/>
          <w:b w:val="false"/>
          <w:i w:val="false"/>
          <w:color w:val="000000"/>
          <w:sz w:val="28"/>
        </w:rPr>
        <w:t>
</w:t>
      </w:r>
      <w:r>
        <w:rPr>
          <w:rFonts w:ascii="Times New Roman"/>
          <w:b w:val="false"/>
          <w:i w:val="false"/>
          <w:color w:val="000000"/>
          <w:sz w:val="28"/>
        </w:rPr>
        <w:t>
      3. Независимо от положений предыдущих пунктов, настоящий Протокол продолжает применяться, как если бы такие последующие заявления не делались, в отношении всех прав и гарантий, которые возникли до даты вступления в силу любого такого последующего заявления.</w:t>
      </w:r>
    </w:p>
    <w:bookmarkEnd w:id="245"/>
    <w:bookmarkStart w:name="z710" w:id="246"/>
    <w:p>
      <w:pPr>
        <w:spacing w:after="0"/>
        <w:ind w:left="0"/>
        <w:jc w:val="left"/>
      </w:pPr>
      <w:r>
        <w:rPr>
          <w:rFonts w:ascii="Times New Roman"/>
          <w:b/>
          <w:i w:val="false"/>
          <w:color w:val="000000"/>
        </w:rPr>
        <w:t xml:space="preserve"> 
Статья XXXIV. Отзыв заявлений</w:t>
      </w:r>
    </w:p>
    <w:bookmarkEnd w:id="246"/>
    <w:bookmarkStart w:name="z711" w:id="247"/>
    <w:p>
      <w:pPr>
        <w:spacing w:after="0"/>
        <w:ind w:left="0"/>
        <w:jc w:val="both"/>
      </w:pPr>
      <w:r>
        <w:rPr>
          <w:rFonts w:ascii="Times New Roman"/>
          <w:b w:val="false"/>
          <w:i w:val="false"/>
          <w:color w:val="000000"/>
          <w:sz w:val="28"/>
        </w:rPr>
        <w:t>
      1. Любое Государство-участник, сделавшее заявление согласно настоящему Протоколу, помимо заявления, сделанного в соответствии со </w:t>
      </w:r>
      <w:r>
        <w:rPr>
          <w:rFonts w:ascii="Times New Roman"/>
          <w:b w:val="false"/>
          <w:i w:val="false"/>
          <w:color w:val="000000"/>
          <w:sz w:val="28"/>
        </w:rPr>
        <w:t>статьей XXXI</w:t>
      </w:r>
      <w:r>
        <w:rPr>
          <w:rFonts w:ascii="Times New Roman"/>
          <w:b w:val="false"/>
          <w:i w:val="false"/>
          <w:color w:val="000000"/>
          <w:sz w:val="28"/>
        </w:rPr>
        <w:t xml:space="preserve"> согласно </w:t>
      </w:r>
      <w:r>
        <w:rPr>
          <w:rFonts w:ascii="Times New Roman"/>
          <w:b w:val="false"/>
          <w:i w:val="false"/>
          <w:color w:val="000000"/>
          <w:sz w:val="28"/>
        </w:rPr>
        <w:t>статье 60</w:t>
      </w:r>
      <w:r>
        <w:rPr>
          <w:rFonts w:ascii="Times New Roman"/>
          <w:b w:val="false"/>
          <w:i w:val="false"/>
          <w:color w:val="000000"/>
          <w:sz w:val="28"/>
        </w:rPr>
        <w:t xml:space="preserve"> Конвенции, может отозвать его в любое время, направив депозитарию официальное уведомление. Такой отзыв вступает в силу в первый день месяца, который следует по истечении шести месяцев после даты получения уведомления депозитарием.</w:t>
      </w:r>
      <w:r>
        <w:br/>
      </w:r>
      <w:r>
        <w:rPr>
          <w:rFonts w:ascii="Times New Roman"/>
          <w:b w:val="false"/>
          <w:i w:val="false"/>
          <w:color w:val="000000"/>
          <w:sz w:val="28"/>
        </w:rPr>
        <w:t>
</w:t>
      </w:r>
      <w:r>
        <w:rPr>
          <w:rFonts w:ascii="Times New Roman"/>
          <w:b w:val="false"/>
          <w:i w:val="false"/>
          <w:color w:val="000000"/>
          <w:sz w:val="28"/>
        </w:rPr>
        <w:t>
      2. Независимо от положений предыдущего пункта, настоящий Протокол продолжает применяться, как если бы такой отзыв заявления не производился, в отношении всех прав и гарантий, возникших до даты вступления в силу любого такого отзыва.</w:t>
      </w:r>
    </w:p>
    <w:bookmarkEnd w:id="247"/>
    <w:bookmarkStart w:name="z713" w:id="248"/>
    <w:p>
      <w:pPr>
        <w:spacing w:after="0"/>
        <w:ind w:left="0"/>
        <w:jc w:val="left"/>
      </w:pPr>
      <w:r>
        <w:rPr>
          <w:rFonts w:ascii="Times New Roman"/>
          <w:b/>
          <w:i w:val="false"/>
          <w:color w:val="000000"/>
        </w:rPr>
        <w:t xml:space="preserve"> 
Статья XXXV. Денонсация</w:t>
      </w:r>
    </w:p>
    <w:bookmarkEnd w:id="248"/>
    <w:bookmarkStart w:name="z714" w:id="249"/>
    <w:p>
      <w:pPr>
        <w:spacing w:after="0"/>
        <w:ind w:left="0"/>
        <w:jc w:val="both"/>
      </w:pPr>
      <w:r>
        <w:rPr>
          <w:rFonts w:ascii="Times New Roman"/>
          <w:b w:val="false"/>
          <w:i w:val="false"/>
          <w:color w:val="000000"/>
          <w:sz w:val="28"/>
        </w:rPr>
        <w:t xml:space="preserve">
      1. Любое Государство-участник может денонсировать настоящий Протокол путем письменного уведомления депозитария. </w:t>
      </w:r>
      <w:r>
        <w:br/>
      </w:r>
      <w:r>
        <w:rPr>
          <w:rFonts w:ascii="Times New Roman"/>
          <w:b w:val="false"/>
          <w:i w:val="false"/>
          <w:color w:val="000000"/>
          <w:sz w:val="28"/>
        </w:rPr>
        <w:t>
</w:t>
      </w:r>
      <w:r>
        <w:rPr>
          <w:rFonts w:ascii="Times New Roman"/>
          <w:b w:val="false"/>
          <w:i w:val="false"/>
          <w:color w:val="000000"/>
          <w:sz w:val="28"/>
        </w:rPr>
        <w:t xml:space="preserve">
      2. Любая такая денонсация вступает в силу в первый день месяца, который следует по истечении двенадцати месяцев после даты получения уведомления депозитарием. </w:t>
      </w:r>
      <w:r>
        <w:br/>
      </w:r>
      <w:r>
        <w:rPr>
          <w:rFonts w:ascii="Times New Roman"/>
          <w:b w:val="false"/>
          <w:i w:val="false"/>
          <w:color w:val="000000"/>
          <w:sz w:val="28"/>
        </w:rPr>
        <w:t>
</w:t>
      </w:r>
      <w:r>
        <w:rPr>
          <w:rFonts w:ascii="Times New Roman"/>
          <w:b w:val="false"/>
          <w:i w:val="false"/>
          <w:color w:val="000000"/>
          <w:sz w:val="28"/>
        </w:rPr>
        <w:t>
      3. Независимо от положений предыдущих пунктов, настоящий Протокол продолжает применяться, как если бы такая денонсация не производилась в отношении всех прав и гарантий, возникших до даты вступления в силу любой такой денонсации.</w:t>
      </w:r>
    </w:p>
    <w:bookmarkEnd w:id="249"/>
    <w:bookmarkStart w:name="z717" w:id="250"/>
    <w:p>
      <w:pPr>
        <w:spacing w:after="0"/>
        <w:ind w:left="0"/>
        <w:jc w:val="left"/>
      </w:pPr>
      <w:r>
        <w:rPr>
          <w:rFonts w:ascii="Times New Roman"/>
          <w:b/>
          <w:i w:val="false"/>
          <w:color w:val="000000"/>
        </w:rPr>
        <w:t xml:space="preserve"> 
Статья XXXVI. Ревизионные конференции,</w:t>
      </w:r>
      <w:r>
        <w:br/>
      </w:r>
      <w:r>
        <w:rPr>
          <w:rFonts w:ascii="Times New Roman"/>
          <w:b/>
          <w:i w:val="false"/>
          <w:color w:val="000000"/>
        </w:rPr>
        <w:t>
поправки и связанные с ними вопросы</w:t>
      </w:r>
    </w:p>
    <w:bookmarkEnd w:id="250"/>
    <w:bookmarkStart w:name="z718" w:id="251"/>
    <w:p>
      <w:pPr>
        <w:spacing w:after="0"/>
        <w:ind w:left="0"/>
        <w:jc w:val="both"/>
      </w:pPr>
      <w:r>
        <w:rPr>
          <w:rFonts w:ascii="Times New Roman"/>
          <w:b w:val="false"/>
          <w:i w:val="false"/>
          <w:color w:val="000000"/>
          <w:sz w:val="28"/>
        </w:rPr>
        <w:t>
      1. Депозитарий в консультации с Контролирующим органом готовит ежегодно или тогда, когда того требуют обстоятельства, доклады для Государств-участников относительно способа практического функционирования международного режима, созданного </w:t>
      </w:r>
      <w:r>
        <w:rPr>
          <w:rFonts w:ascii="Times New Roman"/>
          <w:b w:val="false"/>
          <w:i w:val="false"/>
          <w:color w:val="000000"/>
          <w:sz w:val="28"/>
        </w:rPr>
        <w:t>Конвенцией</w:t>
      </w:r>
      <w:r>
        <w:rPr>
          <w:rFonts w:ascii="Times New Roman"/>
          <w:b w:val="false"/>
          <w:i w:val="false"/>
          <w:color w:val="000000"/>
          <w:sz w:val="28"/>
        </w:rPr>
        <w:t>, измененной настоящим Протоколом. При подготовке таких докладов депозитарий учитывает доклады Контролирующего органа, касающиеся функционирования международной системы регистрации.</w:t>
      </w:r>
      <w:r>
        <w:br/>
      </w:r>
      <w:r>
        <w:rPr>
          <w:rFonts w:ascii="Times New Roman"/>
          <w:b w:val="false"/>
          <w:i w:val="false"/>
          <w:color w:val="000000"/>
          <w:sz w:val="28"/>
        </w:rPr>
        <w:t>
</w:t>
      </w:r>
      <w:r>
        <w:rPr>
          <w:rFonts w:ascii="Times New Roman"/>
          <w:b w:val="false"/>
          <w:i w:val="false"/>
          <w:color w:val="000000"/>
          <w:sz w:val="28"/>
        </w:rPr>
        <w:t>
      2. По просьбе не менее двадцати пяти процентов Государств-участников депозитарий в консультации с Контролирующим органом время от времени созывает ревизионные конференции Государств-участников для рассмотрения вопросов:</w:t>
      </w:r>
      <w:r>
        <w:br/>
      </w:r>
      <w:r>
        <w:rPr>
          <w:rFonts w:ascii="Times New Roman"/>
          <w:b w:val="false"/>
          <w:i w:val="false"/>
          <w:color w:val="000000"/>
          <w:sz w:val="28"/>
        </w:rPr>
        <w:t>
</w:t>
      </w:r>
      <w:r>
        <w:rPr>
          <w:rFonts w:ascii="Times New Roman"/>
          <w:b w:val="false"/>
          <w:i w:val="false"/>
          <w:color w:val="000000"/>
          <w:sz w:val="28"/>
        </w:rPr>
        <w:t>
      а) практического выполнения </w:t>
      </w:r>
      <w:r>
        <w:rPr>
          <w:rFonts w:ascii="Times New Roman"/>
          <w:b w:val="false"/>
          <w:i w:val="false"/>
          <w:color w:val="000000"/>
          <w:sz w:val="28"/>
        </w:rPr>
        <w:t>Конвенции</w:t>
      </w:r>
      <w:r>
        <w:rPr>
          <w:rFonts w:ascii="Times New Roman"/>
          <w:b w:val="false"/>
          <w:i w:val="false"/>
          <w:color w:val="000000"/>
          <w:sz w:val="28"/>
        </w:rPr>
        <w:t xml:space="preserve">, измененной настоящим Протоколом, и ее эффективности в деле содействия обеспеченному активами финансированию и лизингу авиационных объектов, охватываемых ее положениями; </w:t>
      </w:r>
      <w:r>
        <w:br/>
      </w:r>
      <w:r>
        <w:rPr>
          <w:rFonts w:ascii="Times New Roman"/>
          <w:b w:val="false"/>
          <w:i w:val="false"/>
          <w:color w:val="000000"/>
          <w:sz w:val="28"/>
        </w:rPr>
        <w:t>
</w:t>
      </w:r>
      <w:r>
        <w:rPr>
          <w:rFonts w:ascii="Times New Roman"/>
          <w:b w:val="false"/>
          <w:i w:val="false"/>
          <w:color w:val="000000"/>
          <w:sz w:val="28"/>
        </w:rPr>
        <w:t xml:space="preserve">
      b) судебного толкования и применения положений настоящего Протокола и правил; </w:t>
      </w:r>
      <w:r>
        <w:br/>
      </w:r>
      <w:r>
        <w:rPr>
          <w:rFonts w:ascii="Times New Roman"/>
          <w:b w:val="false"/>
          <w:i w:val="false"/>
          <w:color w:val="000000"/>
          <w:sz w:val="28"/>
        </w:rPr>
        <w:t>
</w:t>
      </w:r>
      <w:r>
        <w:rPr>
          <w:rFonts w:ascii="Times New Roman"/>
          <w:b w:val="false"/>
          <w:i w:val="false"/>
          <w:color w:val="000000"/>
          <w:sz w:val="28"/>
        </w:rPr>
        <w:t>
      c) функционирования международной системы регистрации, работы Регистратора и надзора за ней со стороны Контролирующего органа с учетом докладов Контролирующего органа;</w:t>
      </w:r>
      <w:r>
        <w:br/>
      </w:r>
      <w:r>
        <w:rPr>
          <w:rFonts w:ascii="Times New Roman"/>
          <w:b w:val="false"/>
          <w:i w:val="false"/>
          <w:color w:val="000000"/>
          <w:sz w:val="28"/>
        </w:rPr>
        <w:t>
</w:t>
      </w:r>
      <w:r>
        <w:rPr>
          <w:rFonts w:ascii="Times New Roman"/>
          <w:b w:val="false"/>
          <w:i w:val="false"/>
          <w:color w:val="000000"/>
          <w:sz w:val="28"/>
        </w:rPr>
        <w:t xml:space="preserve">
      d) целесообразности какого-либо изменения настоящего Протокола или системы международной регистрации. </w:t>
      </w:r>
      <w:r>
        <w:br/>
      </w:r>
      <w:r>
        <w:rPr>
          <w:rFonts w:ascii="Times New Roman"/>
          <w:b w:val="false"/>
          <w:i w:val="false"/>
          <w:color w:val="000000"/>
          <w:sz w:val="28"/>
        </w:rPr>
        <w:t>
</w:t>
      </w:r>
      <w:r>
        <w:rPr>
          <w:rFonts w:ascii="Times New Roman"/>
          <w:b w:val="false"/>
          <w:i w:val="false"/>
          <w:color w:val="000000"/>
          <w:sz w:val="28"/>
        </w:rPr>
        <w:t>
      3. Любая поправка к настоящему Протоколу утверждается большинством по крайней мере в две трети Государств-участников, участвующих в конференции, упоминаемой в предыдущем 
</w:t>
      </w:r>
      <w:r>
        <w:rPr>
          <w:rFonts w:ascii="Times New Roman"/>
          <w:b w:val="false"/>
          <w:i w:val="false"/>
          <w:color w:val="000000"/>
          <w:sz w:val="28"/>
        </w:rPr>
        <w:t>
пункте, и вступает в силу в отношении государств, ратифицировавших, принявших или 
</w:t>
      </w:r>
      <w:r>
        <w:rPr>
          <w:rFonts w:ascii="Times New Roman"/>
          <w:b w:val="false"/>
          <w:i w:val="false"/>
          <w:color w:val="000000"/>
          <w:sz w:val="28"/>
        </w:rPr>
        <w:t>
утвердивших такую поправку, в случае ратификации, принятия или утверждения восемью государствами в соответствии с положениями </w:t>
      </w:r>
      <w:r>
        <w:rPr>
          <w:rFonts w:ascii="Times New Roman"/>
          <w:b w:val="false"/>
          <w:i w:val="false"/>
          <w:color w:val="000000"/>
          <w:sz w:val="28"/>
        </w:rPr>
        <w:t>статьи XXVIII</w:t>
      </w:r>
      <w:r>
        <w:rPr>
          <w:rFonts w:ascii="Times New Roman"/>
          <w:b w:val="false"/>
          <w:i w:val="false"/>
          <w:color w:val="000000"/>
          <w:sz w:val="28"/>
        </w:rPr>
        <w:t>, касающейся вступления его в силу.</w:t>
      </w:r>
    </w:p>
    <w:bookmarkEnd w:id="251"/>
    <w:bookmarkStart w:name="z727" w:id="252"/>
    <w:p>
      <w:pPr>
        <w:spacing w:after="0"/>
        <w:ind w:left="0"/>
        <w:jc w:val="left"/>
      </w:pPr>
      <w:r>
        <w:rPr>
          <w:rFonts w:ascii="Times New Roman"/>
          <w:b/>
          <w:i w:val="false"/>
          <w:color w:val="000000"/>
        </w:rPr>
        <w:t xml:space="preserve"> 
Статья XXXVII. Депозитарий и его функции</w:t>
      </w:r>
    </w:p>
    <w:bookmarkEnd w:id="252"/>
    <w:bookmarkStart w:name="z728" w:id="253"/>
    <w:p>
      <w:pPr>
        <w:spacing w:after="0"/>
        <w:ind w:left="0"/>
        <w:jc w:val="both"/>
      </w:pPr>
      <w:r>
        <w:rPr>
          <w:rFonts w:ascii="Times New Roman"/>
          <w:b w:val="false"/>
          <w:i w:val="false"/>
          <w:color w:val="000000"/>
          <w:sz w:val="28"/>
        </w:rPr>
        <w:t xml:space="preserve">
      1. Документы о ратификации, принятии, утверждении или присоединении сдаются на хранение в Международный институт унификации частного права (УНИДРУА), который настоящим назначается депозитарием. </w:t>
      </w:r>
      <w:r>
        <w:br/>
      </w:r>
      <w:r>
        <w:rPr>
          <w:rFonts w:ascii="Times New Roman"/>
          <w:b w:val="false"/>
          <w:i w:val="false"/>
          <w:color w:val="000000"/>
          <w:sz w:val="28"/>
        </w:rPr>
        <w:t>
</w:t>
      </w:r>
      <w:r>
        <w:rPr>
          <w:rFonts w:ascii="Times New Roman"/>
          <w:b w:val="false"/>
          <w:i w:val="false"/>
          <w:color w:val="000000"/>
          <w:sz w:val="28"/>
        </w:rPr>
        <w:t xml:space="preserve">
      2. Депозитарий: </w:t>
      </w:r>
      <w:r>
        <w:br/>
      </w:r>
      <w:r>
        <w:rPr>
          <w:rFonts w:ascii="Times New Roman"/>
          <w:b w:val="false"/>
          <w:i w:val="false"/>
          <w:color w:val="000000"/>
          <w:sz w:val="28"/>
        </w:rPr>
        <w:t>
</w:t>
      </w:r>
      <w:r>
        <w:rPr>
          <w:rFonts w:ascii="Times New Roman"/>
          <w:b w:val="false"/>
          <w:i w:val="false"/>
          <w:color w:val="000000"/>
          <w:sz w:val="28"/>
        </w:rPr>
        <w:t>
      а) информирует все Договаривающиеся Государства:</w:t>
      </w:r>
      <w:r>
        <w:br/>
      </w:r>
      <w:r>
        <w:rPr>
          <w:rFonts w:ascii="Times New Roman"/>
          <w:b w:val="false"/>
          <w:i w:val="false"/>
          <w:color w:val="000000"/>
          <w:sz w:val="28"/>
        </w:rPr>
        <w:t>
</w:t>
      </w:r>
      <w:r>
        <w:rPr>
          <w:rFonts w:ascii="Times New Roman"/>
          <w:b w:val="false"/>
          <w:i w:val="false"/>
          <w:color w:val="000000"/>
          <w:sz w:val="28"/>
        </w:rPr>
        <w:t>
      i) о каждом новом подписании или каждой новой сдаче на хранение документа о ратификации, принятии, утверждении или присоединении с указанием соответствующих дат;</w:t>
      </w:r>
      <w:r>
        <w:br/>
      </w:r>
      <w:r>
        <w:rPr>
          <w:rFonts w:ascii="Times New Roman"/>
          <w:b w:val="false"/>
          <w:i w:val="false"/>
          <w:color w:val="000000"/>
          <w:sz w:val="28"/>
        </w:rPr>
        <w:t>
</w:t>
      </w:r>
      <w:r>
        <w:rPr>
          <w:rFonts w:ascii="Times New Roman"/>
          <w:b w:val="false"/>
          <w:i w:val="false"/>
          <w:color w:val="000000"/>
          <w:sz w:val="28"/>
        </w:rPr>
        <w:t>
      ii) о дате вступления в силу настоящего Протокола;</w:t>
      </w:r>
      <w:r>
        <w:br/>
      </w:r>
      <w:r>
        <w:rPr>
          <w:rFonts w:ascii="Times New Roman"/>
          <w:b w:val="false"/>
          <w:i w:val="false"/>
          <w:color w:val="000000"/>
          <w:sz w:val="28"/>
        </w:rPr>
        <w:t>
</w:t>
      </w:r>
      <w:r>
        <w:rPr>
          <w:rFonts w:ascii="Times New Roman"/>
          <w:b w:val="false"/>
          <w:i w:val="false"/>
          <w:color w:val="000000"/>
          <w:sz w:val="28"/>
        </w:rPr>
        <w:t>
      iii) о каждом заявлении, сделанном согласно настоящему Протоколу, с указанием соответствующей даты;</w:t>
      </w:r>
      <w:r>
        <w:br/>
      </w:r>
      <w:r>
        <w:rPr>
          <w:rFonts w:ascii="Times New Roman"/>
          <w:b w:val="false"/>
          <w:i w:val="false"/>
          <w:color w:val="000000"/>
          <w:sz w:val="28"/>
        </w:rPr>
        <w:t>
</w:t>
      </w:r>
      <w:r>
        <w:rPr>
          <w:rFonts w:ascii="Times New Roman"/>
          <w:b w:val="false"/>
          <w:i w:val="false"/>
          <w:color w:val="000000"/>
          <w:sz w:val="28"/>
        </w:rPr>
        <w:t>
      iv) об отзыве или изменении любого заявления с указанием соответствующих дат;</w:t>
      </w:r>
      <w:r>
        <w:br/>
      </w:r>
      <w:r>
        <w:rPr>
          <w:rFonts w:ascii="Times New Roman"/>
          <w:b w:val="false"/>
          <w:i w:val="false"/>
          <w:color w:val="000000"/>
          <w:sz w:val="28"/>
        </w:rPr>
        <w:t>
</w:t>
      </w:r>
      <w:r>
        <w:rPr>
          <w:rFonts w:ascii="Times New Roman"/>
          <w:b w:val="false"/>
          <w:i w:val="false"/>
          <w:color w:val="000000"/>
          <w:sz w:val="28"/>
        </w:rPr>
        <w:t>
      v) об уведомлении о денонсации настоящего Протокола с указанием соответствующей даты и даты вступления денонсации в силу;</w:t>
      </w:r>
      <w:r>
        <w:br/>
      </w:r>
      <w:r>
        <w:rPr>
          <w:rFonts w:ascii="Times New Roman"/>
          <w:b w:val="false"/>
          <w:i w:val="false"/>
          <w:color w:val="000000"/>
          <w:sz w:val="28"/>
        </w:rPr>
        <w:t>
</w:t>
      </w:r>
      <w:r>
        <w:rPr>
          <w:rFonts w:ascii="Times New Roman"/>
          <w:b w:val="false"/>
          <w:i w:val="false"/>
          <w:color w:val="000000"/>
          <w:sz w:val="28"/>
        </w:rPr>
        <w:t xml:space="preserve">
      b) направляет заверенные подлинные копии настоящего Протокола всем Договаривающимся Государствам; </w:t>
      </w:r>
      <w:r>
        <w:br/>
      </w:r>
      <w:r>
        <w:rPr>
          <w:rFonts w:ascii="Times New Roman"/>
          <w:b w:val="false"/>
          <w:i w:val="false"/>
          <w:color w:val="000000"/>
          <w:sz w:val="28"/>
        </w:rPr>
        <w:t>
</w:t>
      </w:r>
      <w:r>
        <w:rPr>
          <w:rFonts w:ascii="Times New Roman"/>
          <w:b w:val="false"/>
          <w:i w:val="false"/>
          <w:color w:val="000000"/>
          <w:sz w:val="28"/>
        </w:rPr>
        <w:t xml:space="preserve">
      c) предоставляет Контролирующему органу и Регистратору копию каждого документа о ратификации, принятии, утверждении или присоединении с указанием даты сдачи его на хранение, каждого заявления, или отзыва заявления, или изменения заявления и каждого уведомления о денонсации с указанием даты уведомления о них, с тем чтобы содержащаяся в них информация могла быть общедоступной; </w:t>
      </w:r>
      <w:r>
        <w:br/>
      </w:r>
      <w:r>
        <w:rPr>
          <w:rFonts w:ascii="Times New Roman"/>
          <w:b w:val="false"/>
          <w:i w:val="false"/>
          <w:color w:val="000000"/>
          <w:sz w:val="28"/>
        </w:rPr>
        <w:t>
</w:t>
      </w:r>
      <w:r>
        <w:rPr>
          <w:rFonts w:ascii="Times New Roman"/>
          <w:b w:val="false"/>
          <w:i w:val="false"/>
          <w:color w:val="000000"/>
          <w:sz w:val="28"/>
        </w:rPr>
        <w:t>
      d) выполняет также такие другие функции, которые являются обычными для депозитариев.</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подписали настоящий Протокол.</w:t>
      </w:r>
    </w:p>
    <w:bookmarkEnd w:id="253"/>
    <w:bookmarkStart w:name="z740" w:id="254"/>
    <w:p>
      <w:pPr>
        <w:spacing w:after="0"/>
        <w:ind w:left="0"/>
        <w:jc w:val="both"/>
      </w:pPr>
      <w:r>
        <w:rPr>
          <w:rFonts w:ascii="Times New Roman"/>
          <w:b w:val="false"/>
          <w:i w:val="false"/>
          <w:color w:val="000000"/>
          <w:sz w:val="28"/>
        </w:rPr>
        <w:t>
      СОВЕРШЕНО в Кейптауне шестнадцатого дня ноября месяца две тысячи первого года в единственном подлинном экземпляре на русском, английском, арабском, испанском, китайском и французском языках, причем все тексты являются равно аутентичными, приобретая такую аутентичность после проверки совместным секретариатом Конференции в рамках полномочий Председателя Конференции в течение девяноста дней с указанной здесь даты на предмет приведения их в соответствие друг с другом.</w:t>
      </w:r>
    </w:p>
    <w:bookmarkEnd w:id="254"/>
    <w:bookmarkStart w:name="z741" w:id="255"/>
    <w:p>
      <w:pPr>
        <w:spacing w:after="0"/>
        <w:ind w:left="0"/>
        <w:jc w:val="both"/>
      </w:pPr>
      <w:r>
        <w:rPr>
          <w:rFonts w:ascii="Times New Roman"/>
          <w:b w:val="false"/>
          <w:i w:val="false"/>
          <w:color w:val="000000"/>
          <w:sz w:val="28"/>
        </w:rPr>
        <w:t>
Приложение</w:t>
      </w:r>
    </w:p>
    <w:bookmarkEnd w:id="255"/>
    <w:bookmarkStart w:name="z742" w:id="256"/>
    <w:p>
      <w:pPr>
        <w:spacing w:after="0"/>
        <w:ind w:left="0"/>
        <w:jc w:val="left"/>
      </w:pPr>
      <w:r>
        <w:rPr>
          <w:rFonts w:ascii="Times New Roman"/>
          <w:b/>
          <w:i w:val="false"/>
          <w:color w:val="000000"/>
        </w:rPr>
        <w:t xml:space="preserve"> 
ФОРМА БЕЗОТЗЫВНОГО ПОЛНОМОЧИЯ</w:t>
      </w:r>
      <w:r>
        <w:br/>
      </w:r>
      <w:r>
        <w:rPr>
          <w:rFonts w:ascii="Times New Roman"/>
          <w:b/>
          <w:i w:val="false"/>
          <w:color w:val="000000"/>
        </w:rPr>
        <w:t>
НА ДЕРЕГИСТРАЦИЮ И ВЫВОЗ</w:t>
      </w:r>
    </w:p>
    <w:bookmarkEnd w:id="256"/>
    <w:bookmarkStart w:name="z743" w:id="257"/>
    <w:p>
      <w:pPr>
        <w:spacing w:after="0"/>
        <w:ind w:left="0"/>
        <w:jc w:val="both"/>
      </w:pPr>
      <w:r>
        <w:rPr>
          <w:rFonts w:ascii="Times New Roman"/>
          <w:b w:val="false"/>
          <w:i w:val="false"/>
          <w:color w:val="000000"/>
          <w:sz w:val="28"/>
        </w:rPr>
        <w:t>
Приложение, на которое делается ссылка в </w:t>
      </w:r>
      <w:r>
        <w:rPr>
          <w:rFonts w:ascii="Times New Roman"/>
          <w:b w:val="false"/>
          <w:i w:val="false"/>
          <w:color w:val="000000"/>
          <w:sz w:val="28"/>
        </w:rPr>
        <w:t>статье ХIII</w:t>
      </w:r>
    </w:p>
    <w:bookmarkEnd w:id="257"/>
    <w:p>
      <w:pPr>
        <w:spacing w:after="0"/>
        <w:ind w:left="0"/>
        <w:jc w:val="both"/>
      </w:pPr>
      <w:r>
        <w:rPr>
          <w:rFonts w:ascii="Times New Roman"/>
          <w:b w:val="false"/>
          <w:i w:val="false"/>
          <w:color w:val="000000"/>
          <w:sz w:val="28"/>
        </w:rPr>
        <w:t>[Дата]</w:t>
      </w:r>
    </w:p>
    <w:bookmarkStart w:name="z744" w:id="258"/>
    <w:p>
      <w:pPr>
        <w:spacing w:after="0"/>
        <w:ind w:left="0"/>
        <w:jc w:val="both"/>
      </w:pPr>
      <w:r>
        <w:rPr>
          <w:rFonts w:ascii="Times New Roman"/>
          <w:b w:val="false"/>
          <w:i w:val="false"/>
          <w:color w:val="000000"/>
          <w:sz w:val="28"/>
        </w:rPr>
        <w:t>
      Кому: [название органа регистрации]</w:t>
      </w:r>
      <w:r>
        <w:br/>
      </w:r>
      <w:r>
        <w:rPr>
          <w:rFonts w:ascii="Times New Roman"/>
          <w:b w:val="false"/>
          <w:i w:val="false"/>
          <w:color w:val="000000"/>
          <w:sz w:val="28"/>
        </w:rPr>
        <w:t>
</w:t>
      </w:r>
      <w:r>
        <w:rPr>
          <w:rFonts w:ascii="Times New Roman"/>
          <w:b w:val="false"/>
          <w:i w:val="false"/>
          <w:color w:val="000000"/>
          <w:sz w:val="28"/>
        </w:rPr>
        <w:t>
      Содержание: безотзывное полномочие на дерегистрацию и вывоз</w:t>
      </w:r>
    </w:p>
    <w:bookmarkEnd w:id="258"/>
    <w:bookmarkStart w:name="z746" w:id="259"/>
    <w:p>
      <w:pPr>
        <w:spacing w:after="0"/>
        <w:ind w:left="0"/>
        <w:jc w:val="both"/>
      </w:pPr>
      <w:r>
        <w:rPr>
          <w:rFonts w:ascii="Times New Roman"/>
          <w:b w:val="false"/>
          <w:i w:val="false"/>
          <w:color w:val="000000"/>
          <w:sz w:val="28"/>
        </w:rPr>
        <w:t>
      Нижеподписавшееся лицо является зарегистрированным [эксплуатантом] [владельцем]*[название изготовителя планера воздушного судна/вертолета и номер модели], носящего серийный номер изготовителя [серийный номер изготовителя] и регистрационный [номер] [знак] [регистрационный номер/знак] (в комплекте со всеми установленными, вмонтированными или приданными принадлежностями, частями и оборудованием - "воздушного судна").</w:t>
      </w:r>
      <w:r>
        <w:br/>
      </w:r>
      <w:r>
        <w:rPr>
          <w:rFonts w:ascii="Times New Roman"/>
          <w:b w:val="false"/>
          <w:i w:val="false"/>
          <w:color w:val="000000"/>
          <w:sz w:val="28"/>
        </w:rPr>
        <w:t>
</w:t>
      </w:r>
      <w:r>
        <w:rPr>
          <w:rFonts w:ascii="Times New Roman"/>
          <w:b w:val="false"/>
          <w:i w:val="false"/>
          <w:color w:val="000000"/>
          <w:sz w:val="28"/>
        </w:rPr>
        <w:t>
      Настоящий документ является безотзывным полномочием на дерегистрацию и вывоз, предоставленным нижеподписавшимся лицом в пользу [наименование кредитора] ("уполномоченной стороны") в силу положений </w:t>
      </w:r>
      <w:r>
        <w:rPr>
          <w:rFonts w:ascii="Times New Roman"/>
          <w:b w:val="false"/>
          <w:i w:val="false"/>
          <w:color w:val="000000"/>
          <w:sz w:val="28"/>
        </w:rPr>
        <w:t>статьи XIII</w:t>
      </w:r>
      <w:r>
        <w:rPr>
          <w:rFonts w:ascii="Times New Roman"/>
          <w:b w:val="false"/>
          <w:i w:val="false"/>
          <w:color w:val="000000"/>
          <w:sz w:val="28"/>
        </w:rPr>
        <w:t xml:space="preserve"> Протокола по авиационному оборудованию к Конвенции о международных гарантиях в oтношении подвижного оборудования. В соответствии с указанной статьей нижеподписавшееся лицо настоящим просит:</w:t>
      </w:r>
      <w:r>
        <w:br/>
      </w:r>
      <w:r>
        <w:rPr>
          <w:rFonts w:ascii="Times New Roman"/>
          <w:b w:val="false"/>
          <w:i w:val="false"/>
          <w:color w:val="000000"/>
          <w:sz w:val="28"/>
        </w:rPr>
        <w:t>
</w:t>
      </w:r>
      <w:r>
        <w:rPr>
          <w:rFonts w:ascii="Times New Roman"/>
          <w:b w:val="false"/>
          <w:i w:val="false"/>
          <w:color w:val="000000"/>
          <w:sz w:val="28"/>
        </w:rPr>
        <w:t>
      i) признать, что уполномоченная сторона или лицо, назначенное этой стороной, является единственным лицом, имеющим право:</w:t>
      </w:r>
      <w:r>
        <w:br/>
      </w:r>
      <w:r>
        <w:rPr>
          <w:rFonts w:ascii="Times New Roman"/>
          <w:b w:val="false"/>
          <w:i w:val="false"/>
          <w:color w:val="000000"/>
          <w:sz w:val="28"/>
        </w:rPr>
        <w:t>
</w:t>
      </w:r>
      <w:r>
        <w:rPr>
          <w:rFonts w:ascii="Times New Roman"/>
          <w:b w:val="false"/>
          <w:i w:val="false"/>
          <w:color w:val="000000"/>
          <w:sz w:val="28"/>
        </w:rPr>
        <w:t>
      a) обеспечить дерегистрацию воздушного судна в [название регистра воздушных судов], который ведется [название органа регистрации] для целей </w:t>
      </w:r>
      <w:r>
        <w:rPr>
          <w:rFonts w:ascii="Times New Roman"/>
          <w:b w:val="false"/>
          <w:i w:val="false"/>
          <w:color w:val="000000"/>
          <w:sz w:val="28"/>
        </w:rPr>
        <w:t>главы III</w:t>
      </w:r>
      <w:r>
        <w:rPr>
          <w:rFonts w:ascii="Times New Roman"/>
          <w:b w:val="false"/>
          <w:i w:val="false"/>
          <w:color w:val="000000"/>
          <w:sz w:val="28"/>
        </w:rPr>
        <w:t> </w:t>
      </w:r>
      <w:r>
        <w:rPr>
          <w:rFonts w:ascii="Times New Roman"/>
          <w:b w:val="false"/>
          <w:i/>
          <w:color w:val="000000"/>
          <w:sz w:val="28"/>
        </w:rPr>
        <w:t>Конвенции о международной гражданской авиации</w:t>
      </w:r>
      <w:r>
        <w:rPr>
          <w:rFonts w:ascii="Times New Roman"/>
          <w:b w:val="false"/>
          <w:i w:val="false"/>
          <w:color w:val="000000"/>
          <w:sz w:val="28"/>
        </w:rPr>
        <w:t xml:space="preserve">, подписанной в Чикаго 7 декабря 1944 года; </w:t>
      </w:r>
      <w:r>
        <w:br/>
      </w:r>
      <w:r>
        <w:rPr>
          <w:rFonts w:ascii="Times New Roman"/>
          <w:b w:val="false"/>
          <w:i w:val="false"/>
          <w:color w:val="000000"/>
          <w:sz w:val="28"/>
        </w:rPr>
        <w:t>
</w:t>
      </w:r>
      <w:r>
        <w:rPr>
          <w:rFonts w:ascii="Times New Roman"/>
          <w:b w:val="false"/>
          <w:i w:val="false"/>
          <w:color w:val="000000"/>
          <w:sz w:val="28"/>
        </w:rPr>
        <w:t xml:space="preserve">
      b) обеспечить физическое перемещение воздушного судна из [название страны]; </w:t>
      </w:r>
      <w:r>
        <w:br/>
      </w:r>
      <w:r>
        <w:rPr>
          <w:rFonts w:ascii="Times New Roman"/>
          <w:b w:val="false"/>
          <w:i w:val="false"/>
          <w:color w:val="000000"/>
          <w:sz w:val="28"/>
        </w:rPr>
        <w:t>
</w:t>
      </w:r>
      <w:r>
        <w:rPr>
          <w:rFonts w:ascii="Times New Roman"/>
          <w:b w:val="false"/>
          <w:i w:val="false"/>
          <w:color w:val="000000"/>
          <w:sz w:val="28"/>
        </w:rPr>
        <w:t>
      ii) подтвердить, что уполномоченная сторона или лицо, назначенное этой стороной, могут предпринять действия, указанные выше в </w:t>
      </w:r>
      <w:r>
        <w:rPr>
          <w:rFonts w:ascii="Times New Roman"/>
          <w:b w:val="false"/>
          <w:i w:val="false"/>
          <w:color w:val="000000"/>
          <w:sz w:val="28"/>
        </w:rPr>
        <w:t>пункте i)</w:t>
      </w:r>
      <w:r>
        <w:rPr>
          <w:rFonts w:ascii="Times New Roman"/>
          <w:b w:val="false"/>
          <w:i w:val="false"/>
          <w:color w:val="000000"/>
          <w:sz w:val="28"/>
        </w:rPr>
        <w:t xml:space="preserve">, по письменному требованию без согласия на то нижеподписавшегося лица и что после предъявления такого требования полномочные органы [название страны] сотрудничают с уполномоченной стороной в целях скорейшего завершения таких действий. </w:t>
      </w:r>
      <w:r>
        <w:br/>
      </w:r>
      <w:r>
        <w:rPr>
          <w:rFonts w:ascii="Times New Roman"/>
          <w:b w:val="false"/>
          <w:i w:val="false"/>
          <w:color w:val="000000"/>
          <w:sz w:val="28"/>
        </w:rPr>
        <w:t>
</w:t>
      </w:r>
      <w:r>
        <w:rPr>
          <w:rFonts w:ascii="Times New Roman"/>
          <w:b w:val="false"/>
          <w:i w:val="false"/>
          <w:color w:val="000000"/>
          <w:sz w:val="28"/>
        </w:rPr>
        <w:t>
      Права уполномоченной стороны, установленные настоящим документом, не могут быть отозваны нижеподписавшимся лицом без письменного согласия уполномоченной стороны.</w:t>
      </w:r>
      <w:r>
        <w:br/>
      </w:r>
      <w:r>
        <w:rPr>
          <w:rFonts w:ascii="Times New Roman"/>
          <w:b w:val="false"/>
          <w:i w:val="false"/>
          <w:color w:val="000000"/>
          <w:sz w:val="28"/>
        </w:rPr>
        <w:t>
</w:t>
      </w:r>
      <w:r>
        <w:rPr>
          <w:rFonts w:ascii="Times New Roman"/>
          <w:b w:val="false"/>
          <w:i w:val="false"/>
          <w:color w:val="000000"/>
          <w:sz w:val="28"/>
        </w:rPr>
        <w:t>
      Прошу подтвердить ваше согласие с этим запросом и его условиями путем внесения соответствующей записи в отведенное для этого место в нижней части документа и передачи данного документа в [название органа регистрации].</w:t>
      </w:r>
    </w:p>
    <w:bookmarkEnd w:id="259"/>
    <w:bookmarkStart w:name="z754" w:id="260"/>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
      * Подобрать термин, отражающий соответствующий критерий регистрации национальной принадлежности.</w:t>
      </w:r>
    </w:p>
    <w:bookmarkEnd w:id="260"/>
    <w:bookmarkStart w:name="z756" w:id="261"/>
    <w:p>
      <w:pPr>
        <w:spacing w:after="0"/>
        <w:ind w:left="0"/>
        <w:jc w:val="both"/>
      </w:pPr>
      <w:r>
        <w:rPr>
          <w:rFonts w:ascii="Times New Roman"/>
          <w:b w:val="false"/>
          <w:i w:val="false"/>
          <w:color w:val="000000"/>
          <w:sz w:val="28"/>
        </w:rPr>
        <w:t>
      [Название эксплуатанта/владельца]</w:t>
      </w:r>
      <w:r>
        <w:br/>
      </w:r>
      <w:r>
        <w:rPr>
          <w:rFonts w:ascii="Times New Roman"/>
          <w:b w:val="false"/>
          <w:i w:val="false"/>
          <w:color w:val="000000"/>
          <w:sz w:val="28"/>
        </w:rPr>
        <w:t>
</w:t>
      </w:r>
      <w:r>
        <w:rPr>
          <w:rFonts w:ascii="Times New Roman"/>
          <w:b w:val="false"/>
          <w:i w:val="false"/>
          <w:color w:val="000000"/>
          <w:sz w:val="28"/>
        </w:rPr>
        <w:t>
      ________________________________</w:t>
      </w:r>
    </w:p>
    <w:bookmarkEnd w:id="261"/>
    <w:bookmarkStart w:name="z758" w:id="262"/>
    <w:p>
      <w:pPr>
        <w:spacing w:after="0"/>
        <w:ind w:left="0"/>
        <w:jc w:val="both"/>
      </w:pPr>
      <w:r>
        <w:rPr>
          <w:rFonts w:ascii="Times New Roman"/>
          <w:b w:val="false"/>
          <w:i w:val="false"/>
          <w:color w:val="000000"/>
          <w:sz w:val="28"/>
        </w:rPr>
        <w:t>
      Согласовано и передано            [Фамилия подписавшего лица]</w:t>
      </w:r>
      <w:r>
        <w:br/>
      </w:r>
      <w:r>
        <w:rPr>
          <w:rFonts w:ascii="Times New Roman"/>
          <w:b w:val="false"/>
          <w:i w:val="false"/>
          <w:color w:val="000000"/>
          <w:sz w:val="28"/>
        </w:rPr>
        <w:t>
</w:t>
      </w:r>
      <w:r>
        <w:rPr>
          <w:rFonts w:ascii="Times New Roman"/>
          <w:b w:val="false"/>
          <w:i w:val="false"/>
          <w:color w:val="000000"/>
          <w:sz w:val="28"/>
        </w:rPr>
        <w:t>
      [Дата]                           [Должность подписавшего лица]</w:t>
      </w:r>
    </w:p>
    <w:bookmarkEnd w:id="262"/>
    <w:bookmarkStart w:name="z760" w:id="263"/>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sz w:val="28"/>
        </w:rPr>
        <w:t>
      [Указать соответствующий адресат]</w:t>
      </w:r>
    </w:p>
    <w:bookmarkEnd w:id="263"/>
    <w:bookmarkStart w:name="z762" w:id="264"/>
    <w:p>
      <w:pPr>
        <w:spacing w:after="0"/>
        <w:ind w:left="0"/>
        <w:jc w:val="both"/>
      </w:pPr>
      <w:r>
        <w:rPr>
          <w:rFonts w:ascii="Times New Roman"/>
          <w:b w:val="false"/>
          <w:i w:val="false"/>
          <w:color w:val="000000"/>
          <w:sz w:val="28"/>
        </w:rPr>
        <w:t>
Приложение</w:t>
      </w:r>
    </w:p>
    <w:bookmarkEnd w:id="264"/>
    <w:bookmarkStart w:name="z763" w:id="265"/>
    <w:p>
      <w:pPr>
        <w:spacing w:after="0"/>
        <w:ind w:left="0"/>
        <w:jc w:val="left"/>
      </w:pPr>
      <w:r>
        <w:rPr>
          <w:rFonts w:ascii="Times New Roman"/>
          <w:b/>
          <w:i w:val="false"/>
          <w:color w:val="000000"/>
        </w:rPr>
        <w:t xml:space="preserve"> 
Содержит Заявления Республики Казахстан</w:t>
      </w:r>
      <w:r>
        <w:br/>
      </w:r>
      <w:r>
        <w:rPr>
          <w:rFonts w:ascii="Times New Roman"/>
          <w:b/>
          <w:i w:val="false"/>
          <w:color w:val="000000"/>
        </w:rPr>
        <w:t>
для целей Авиационного Протокола</w:t>
      </w:r>
    </w:p>
    <w:bookmarkEnd w:id="265"/>
    <w:bookmarkStart w:name="z764" w:id="266"/>
    <w:p>
      <w:pPr>
        <w:spacing w:after="0"/>
        <w:ind w:left="0"/>
        <w:jc w:val="both"/>
      </w:pPr>
      <w:r>
        <w:rPr>
          <w:rFonts w:ascii="Times New Roman"/>
          <w:b w:val="false"/>
          <w:i w:val="false"/>
          <w:color w:val="000000"/>
          <w:sz w:val="28"/>
        </w:rPr>
        <w:t>
      </w:t>
      </w:r>
      <w:r>
        <w:rPr>
          <w:rFonts w:ascii="Times New Roman"/>
          <w:b w:val="false"/>
          <w:i/>
          <w:color w:val="000000"/>
          <w:sz w:val="28"/>
        </w:rPr>
        <w:t>(i) Форма № 19. Заявления по Статье ХХХ(</w:t>
      </w:r>
      <w:r>
        <w:rPr>
          <w:rFonts w:ascii="Times New Roman"/>
          <w:b w:val="false"/>
          <w:i w:val="false"/>
          <w:color w:val="000000"/>
          <w:sz w:val="28"/>
        </w:rPr>
        <w:t>1</w:t>
      </w:r>
      <w:r>
        <w:rPr>
          <w:rFonts w:ascii="Times New Roman"/>
          <w:b w:val="false"/>
          <w:i/>
          <w:color w:val="000000"/>
          <w:sz w:val="28"/>
        </w:rPr>
        <w:t xml:space="preserve">) касательно </w:t>
      </w:r>
      <w:r>
        <w:rPr>
          <w:rFonts w:ascii="Times New Roman"/>
          <w:b w:val="false"/>
          <w:i w:val="false"/>
          <w:color w:val="000000"/>
          <w:sz w:val="28"/>
        </w:rPr>
        <w:t>Статьи VIII</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она будет применять </w:t>
      </w:r>
      <w:r>
        <w:rPr>
          <w:rFonts w:ascii="Times New Roman"/>
          <w:b w:val="false"/>
          <w:i w:val="false"/>
          <w:color w:val="000000"/>
          <w:sz w:val="28"/>
        </w:rPr>
        <w:t>Статью VIII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(ii) Форма № 21. Заявления по </w:t>
      </w:r>
      <w:r>
        <w:rPr>
          <w:rFonts w:ascii="Times New Roman"/>
          <w:b w:val="false"/>
          <w:i w:val="false"/>
          <w:color w:val="000000"/>
          <w:sz w:val="28"/>
        </w:rPr>
        <w:t>Статье ХХХ(</w:t>
      </w:r>
      <w:r>
        <w:rPr>
          <w:rFonts w:ascii="Times New Roman"/>
          <w:b w:val="false"/>
          <w:i w:val="false"/>
          <w:color w:val="000000"/>
          <w:sz w:val="28"/>
        </w:rPr>
        <w:t>2</w:t>
      </w:r>
      <w:r>
        <w:rPr>
          <w:rFonts w:ascii="Times New Roman"/>
          <w:b w:val="false"/>
          <w:i/>
          <w:color w:val="000000"/>
          <w:sz w:val="28"/>
        </w:rPr>
        <w:t xml:space="preserve">) касательно </w:t>
      </w:r>
      <w:r>
        <w:rPr>
          <w:rFonts w:ascii="Times New Roman"/>
          <w:b w:val="false"/>
          <w:i w:val="false"/>
          <w:color w:val="000000"/>
          <w:sz w:val="28"/>
        </w:rPr>
        <w:t>Статьи X</w:t>
      </w:r>
      <w:r>
        <w:rPr>
          <w:rFonts w:ascii="Times New Roman"/>
          <w:b w:val="false"/>
          <w:i/>
          <w:color w:val="000000"/>
          <w:sz w:val="28"/>
        </w:rPr>
        <w:t>, предусматривающей применение положений последней полностью</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она будет применять </w:t>
      </w:r>
      <w:r>
        <w:rPr>
          <w:rFonts w:ascii="Times New Roman"/>
          <w:b w:val="false"/>
          <w:i w:val="false"/>
          <w:color w:val="000000"/>
          <w:sz w:val="28"/>
        </w:rPr>
        <w:t>Статью X</w:t>
      </w:r>
      <w:r>
        <w:rPr>
          <w:rFonts w:ascii="Times New Roman"/>
          <w:b w:val="false"/>
          <w:i w:val="false"/>
          <w:color w:val="000000"/>
          <w:sz w:val="28"/>
        </w:rPr>
        <w:t xml:space="preserve"> полностью, и что количество рабочих дней, используемых для целей предельного срока, указанного в Статье Х(</w:t>
      </w:r>
      <w:r>
        <w:rPr>
          <w:rFonts w:ascii="Times New Roman"/>
          <w:b w:val="false"/>
          <w:i w:val="false"/>
          <w:color w:val="000000"/>
          <w:sz w:val="28"/>
        </w:rPr>
        <w:t>2</w:t>
      </w:r>
      <w:r>
        <w:rPr>
          <w:rFonts w:ascii="Times New Roman"/>
          <w:b w:val="false"/>
          <w:i w:val="false"/>
          <w:color w:val="000000"/>
          <w:sz w:val="28"/>
        </w:rPr>
        <w:t>), в отношении (А) мер, определенных в Статьях 13(1)</w:t>
      </w:r>
      <w:r>
        <w:rPr>
          <w:rFonts w:ascii="Times New Roman"/>
          <w:b w:val="false"/>
          <w:i w:val="false"/>
          <w:color w:val="000000"/>
          <w:sz w:val="28"/>
        </w:rPr>
        <w:t>(а)</w:t>
      </w:r>
      <w:r>
        <w:rPr>
          <w:rFonts w:ascii="Times New Roman"/>
          <w:b w:val="false"/>
          <w:i w:val="false"/>
          <w:color w:val="000000"/>
          <w:sz w:val="28"/>
        </w:rPr>
        <w:t>, </w:t>
      </w:r>
      <w:r>
        <w:rPr>
          <w:rFonts w:ascii="Times New Roman"/>
          <w:b w:val="false"/>
          <w:i w:val="false"/>
          <w:color w:val="000000"/>
          <w:sz w:val="28"/>
        </w:rPr>
        <w:t>(b)</w:t>
      </w:r>
      <w:r>
        <w:rPr>
          <w:rFonts w:ascii="Times New Roman"/>
          <w:b w:val="false"/>
          <w:i w:val="false"/>
          <w:color w:val="000000"/>
          <w:sz w:val="28"/>
        </w:rPr>
        <w:t xml:space="preserve"> и </w:t>
      </w:r>
      <w:r>
        <w:rPr>
          <w:rFonts w:ascii="Times New Roman"/>
          <w:b w:val="false"/>
          <w:i w:val="false"/>
          <w:color w:val="000000"/>
          <w:sz w:val="28"/>
        </w:rPr>
        <w:t>(с)</w:t>
      </w:r>
      <w:r>
        <w:rPr>
          <w:rFonts w:ascii="Times New Roman"/>
          <w:b w:val="false"/>
          <w:i w:val="false"/>
          <w:color w:val="000000"/>
          <w:sz w:val="28"/>
        </w:rPr>
        <w:t xml:space="preserve"> Конвенции (о сохранении авиационных объектов и их стоимости; о передаче во владение, под контроль или на хранение авиационных объектов; о запрещении изменения местонахождения авиационных объектов) должен быть не более 10 (десяти) календарных дней, а в отношении (В) мер, определенных в Статьях 13(l)</w:t>
      </w:r>
      <w:r>
        <w:rPr>
          <w:rFonts w:ascii="Times New Roman"/>
          <w:b w:val="false"/>
          <w:i w:val="false"/>
          <w:color w:val="000000"/>
          <w:sz w:val="28"/>
        </w:rPr>
        <w:t>(d)</w:t>
      </w:r>
      <w:r>
        <w:rPr>
          <w:rFonts w:ascii="Times New Roman"/>
          <w:b w:val="false"/>
          <w:i w:val="false"/>
          <w:color w:val="000000"/>
          <w:sz w:val="28"/>
        </w:rPr>
        <w:t xml:space="preserve"> и (е) Конвенции (о передаче в лизинг или, за исключением пунктов, охватываемых подпунктами а)-с), в управление авиационных объектов(с извлечением дохода из указанного) - не более 30 (тридцати) календарных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(iii) Форма № 23. Заявления по Статье ХХХ(</w:t>
      </w:r>
      <w:r>
        <w:rPr>
          <w:rFonts w:ascii="Times New Roman"/>
          <w:b w:val="false"/>
          <w:i w:val="false"/>
          <w:color w:val="000000"/>
          <w:sz w:val="28"/>
        </w:rPr>
        <w:t>3</w:t>
      </w:r>
      <w:r>
        <w:rPr>
          <w:rFonts w:ascii="Times New Roman"/>
          <w:b w:val="false"/>
          <w:i/>
          <w:color w:val="000000"/>
          <w:sz w:val="28"/>
        </w:rPr>
        <w:t xml:space="preserve">) касательно </w:t>
      </w:r>
      <w:r>
        <w:rPr>
          <w:rFonts w:ascii="Times New Roman"/>
          <w:b w:val="false"/>
          <w:i w:val="false"/>
          <w:color w:val="000000"/>
          <w:sz w:val="28"/>
        </w:rPr>
        <w:t>Статьи XI</w:t>
      </w:r>
      <w:r>
        <w:rPr>
          <w:rFonts w:ascii="Times New Roman"/>
          <w:b w:val="false"/>
          <w:i/>
          <w:color w:val="000000"/>
          <w:sz w:val="28"/>
        </w:rPr>
        <w:t xml:space="preserve">, предусматривающей применение </w:t>
      </w:r>
      <w:r>
        <w:rPr>
          <w:rFonts w:ascii="Times New Roman"/>
          <w:b w:val="false"/>
          <w:i w:val="false"/>
          <w:color w:val="000000"/>
          <w:sz w:val="28"/>
        </w:rPr>
        <w:t>Варианта А</w:t>
      </w:r>
      <w:r>
        <w:rPr>
          <w:rFonts w:ascii="Times New Roman"/>
          <w:b w:val="false"/>
          <w:i/>
          <w:color w:val="000000"/>
          <w:sz w:val="28"/>
        </w:rPr>
        <w:t xml:space="preserve"> полностью ко всем видам процедур по несостоятельности</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она будет применять Статью XI, Вариант А полностью ко всем видам процедур по несостоятельности, и что срок ожидания для целей Статьи ХI(</w:t>
      </w:r>
      <w:r>
        <w:rPr>
          <w:rFonts w:ascii="Times New Roman"/>
          <w:b w:val="false"/>
          <w:i w:val="false"/>
          <w:color w:val="000000"/>
          <w:sz w:val="28"/>
        </w:rPr>
        <w:t>3</w:t>
      </w:r>
      <w:r>
        <w:rPr>
          <w:rFonts w:ascii="Times New Roman"/>
          <w:b w:val="false"/>
          <w:i w:val="false"/>
          <w:color w:val="000000"/>
          <w:sz w:val="28"/>
        </w:rPr>
        <w:t>) этого Варианта составляет 60 (шестьдесят) календарных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(iv) Форма № 26. Заявления по Статье ХХХ(1) касательно </w:t>
      </w:r>
      <w:r>
        <w:rPr>
          <w:rFonts w:ascii="Times New Roman"/>
          <w:b w:val="false"/>
          <w:i w:val="false"/>
          <w:color w:val="000000"/>
          <w:sz w:val="28"/>
        </w:rPr>
        <w:t>Статьи XII</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она будет применять Статью XII.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(V) Форма № 27. Заявления по Статье ХХХ(1) касательно </w:t>
      </w:r>
      <w:r>
        <w:rPr>
          <w:rFonts w:ascii="Times New Roman"/>
          <w:b w:val="false"/>
          <w:i w:val="false"/>
          <w:color w:val="000000"/>
          <w:sz w:val="28"/>
        </w:rPr>
        <w:t>Статьи XIII</w:t>
      </w:r>
      <w:r>
        <w:br/>
      </w:r>
      <w:r>
        <w:rPr>
          <w:rFonts w:ascii="Times New Roman"/>
          <w:b w:val="false"/>
          <w:i w:val="false"/>
          <w:color w:val="000000"/>
          <w:sz w:val="28"/>
        </w:rPr>
        <w:t>
</w:t>
      </w:r>
      <w:r>
        <w:rPr>
          <w:rFonts w:ascii="Times New Roman"/>
          <w:b w:val="false"/>
          <w:i w:val="false"/>
          <w:color w:val="000000"/>
          <w:sz w:val="28"/>
        </w:rPr>
        <w:t>
      Республика Казахстан заявляет, что она будет применять Статью XIII.</w:t>
      </w:r>
    </w:p>
    <w:bookmarkEnd w:id="266"/>
    <w:bookmarkStart w:name="z774" w:id="267"/>
    <w:p>
      <w:pPr>
        <w:spacing w:after="0"/>
        <w:ind w:left="0"/>
        <w:jc w:val="both"/>
      </w:pPr>
      <w:r>
        <w:rPr>
          <w:rFonts w:ascii="Times New Roman"/>
          <w:b w:val="false"/>
          <w:i w:val="false"/>
          <w:color w:val="000000"/>
          <w:sz w:val="28"/>
        </w:rPr>
        <w:t>
      Настоящим заверяю, что данный текст является заверенной копией заверенной копии Протокола по авиационному оборудованию к </w:t>
      </w:r>
      <w:r>
        <w:rPr>
          <w:rFonts w:ascii="Times New Roman"/>
          <w:b w:val="false"/>
          <w:i w:val="false"/>
          <w:color w:val="000000"/>
          <w:sz w:val="28"/>
        </w:rPr>
        <w:t>Конвенции</w:t>
      </w:r>
      <w:r>
        <w:rPr>
          <w:rFonts w:ascii="Times New Roman"/>
          <w:b w:val="false"/>
          <w:i w:val="false"/>
          <w:color w:val="000000"/>
          <w:sz w:val="28"/>
        </w:rPr>
        <w:t xml:space="preserve"> о международных гарантиях в отношении подвижного оборудования, совершенного в Кейптауне 16 ноября 2001 года.</w:t>
      </w:r>
    </w:p>
    <w:bookmarkEnd w:id="267"/>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