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e639" w14:textId="473e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Закон Республики Казахстан от 8 апреля 2012 года № 7-V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Индия об оказании правовой помощи по гражданским делам, совершенный в Астане 16 апреля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Договор между Республикой Казахстан и Республикой Индия</w:t>
      </w:r>
      <w:r>
        <w:br/>
      </w:r>
      <w:r>
        <w:rPr>
          <w:rFonts w:ascii="Times New Roman"/>
          <w:b/>
          <w:i w:val="false"/>
          <w:color w:val="000000"/>
        </w:rPr>
        <w:t>
об оказании правовой помощи по гражданским делам</w:t>
      </w:r>
    </w:p>
    <w:bookmarkEnd w:id="1"/>
    <w:bookmarkStart w:name="z3" w:id="2"/>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w:t>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3"/>
    <w:bookmarkStart w:name="z8" w:id="4"/>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w:t>
      </w:r>
      <w:r>
        <w:rPr>
          <w:rFonts w:ascii="Times New Roman"/>
          <w:b w:val="false"/>
          <w:i w:val="false"/>
          <w:color w:val="000000"/>
          <w:sz w:val="28"/>
        </w:rPr>
        <w:t>
      2. Правовая помощь в соответствии с настоящим Договором включает:</w:t>
      </w:r>
      <w:r>
        <w:br/>
      </w:r>
      <w:r>
        <w:rPr>
          <w:rFonts w:ascii="Times New Roman"/>
          <w:b w:val="false"/>
          <w:i w:val="false"/>
          <w:color w:val="000000"/>
          <w:sz w:val="28"/>
        </w:rPr>
        <w:t>
</w:t>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w:t>
      </w:r>
      <w:r>
        <w:rPr>
          <w:rFonts w:ascii="Times New Roman"/>
          <w:b w:val="false"/>
          <w:i w:val="false"/>
          <w:color w:val="000000"/>
          <w:sz w:val="28"/>
        </w:rPr>
        <w:t>
      2) истребование доказательств посредством запроса или поручений;</w:t>
      </w:r>
      <w:r>
        <w:br/>
      </w:r>
      <w:r>
        <w:rPr>
          <w:rFonts w:ascii="Times New Roman"/>
          <w:b w:val="false"/>
          <w:i w:val="false"/>
          <w:color w:val="000000"/>
          <w:sz w:val="28"/>
        </w:rPr>
        <w:t>
</w:t>
      </w:r>
      <w:r>
        <w:rPr>
          <w:rFonts w:ascii="Times New Roman"/>
          <w:b w:val="false"/>
          <w:i w:val="false"/>
          <w:color w:val="000000"/>
          <w:sz w:val="28"/>
        </w:rPr>
        <w:t>
      3) признание и исполнение судебных и арбитражных решений.</w:t>
      </w:r>
      <w:r>
        <w:br/>
      </w:r>
      <w:r>
        <w:rPr>
          <w:rFonts w:ascii="Times New Roman"/>
          <w:b w:val="false"/>
          <w:i w:val="false"/>
          <w:color w:val="000000"/>
          <w:sz w:val="28"/>
        </w:rPr>
        <w:t>
</w:t>
      </w:r>
      <w:r>
        <w:rPr>
          <w:rFonts w:ascii="Times New Roman"/>
          <w:b w:val="false"/>
          <w:i w:val="false"/>
          <w:color w:val="000000"/>
          <w:sz w:val="28"/>
        </w:rPr>
        <w:t>
      3. Положения настоящего Договора не затрагивают прав и обязательств o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w:t>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bookmarkEnd w:id="4"/>
    <w:bookmarkStart w:name="z15" w:id="5"/>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 установление подлинности документов</w:t>
      </w:r>
    </w:p>
    <w:bookmarkEnd w:id="5"/>
    <w:bookmarkStart w:name="z16" w:id="6"/>
    <w:p>
      <w:pPr>
        <w:spacing w:after="0"/>
        <w:ind w:left="0"/>
        <w:jc w:val="both"/>
      </w:pPr>
      <w:r>
        <w:rPr>
          <w:rFonts w:ascii="Times New Roman"/>
          <w:b w:val="false"/>
          <w:i w:val="false"/>
          <w:color w:val="000000"/>
          <w:sz w:val="28"/>
        </w:rPr>
        <w:t>
      1. Запросы об оказании правовой помощи осуществляются через центральные органы Договаривающихся Сторон.</w:t>
      </w:r>
      <w:r>
        <w:br/>
      </w:r>
      <w:r>
        <w:rPr>
          <w:rFonts w:ascii="Times New Roman"/>
          <w:b w:val="false"/>
          <w:i w:val="false"/>
          <w:color w:val="000000"/>
          <w:sz w:val="28"/>
        </w:rPr>
        <w:t>
</w:t>
      </w:r>
      <w:r>
        <w:rPr>
          <w:rFonts w:ascii="Times New Roman"/>
          <w:b w:val="false"/>
          <w:i w:val="false"/>
          <w:color w:val="000000"/>
          <w:sz w:val="28"/>
        </w:rPr>
        <w:t>
      2. К центральным органам относятся:</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 - Министерство юстиции,</w:t>
      </w:r>
      <w:r>
        <w:br/>
      </w:r>
      <w:r>
        <w:rPr>
          <w:rFonts w:ascii="Times New Roman"/>
          <w:b w:val="false"/>
          <w:i w:val="false"/>
          <w:color w:val="000000"/>
          <w:sz w:val="28"/>
        </w:rPr>
        <w:t>
</w:t>
      </w:r>
      <w:r>
        <w:rPr>
          <w:rFonts w:ascii="Times New Roman"/>
          <w:b w:val="false"/>
          <w:i w:val="false"/>
          <w:color w:val="000000"/>
          <w:sz w:val="28"/>
        </w:rPr>
        <w:t>
      со стороны Республики Индия - Министерство права и юстиции.</w:t>
      </w:r>
      <w:r>
        <w:br/>
      </w:r>
      <w:r>
        <w:rPr>
          <w:rFonts w:ascii="Times New Roman"/>
          <w:b w:val="false"/>
          <w:i w:val="false"/>
          <w:color w:val="000000"/>
          <w:sz w:val="28"/>
        </w:rPr>
        <w:t>
</w:t>
      </w:r>
      <w:r>
        <w:rPr>
          <w:rFonts w:ascii="Times New Roman"/>
          <w:b w:val="false"/>
          <w:i w:val="false"/>
          <w:color w:val="000000"/>
          <w:sz w:val="28"/>
        </w:rPr>
        <w:t>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w:t>
      </w:r>
      <w:r>
        <w:rPr>
          <w:rFonts w:ascii="Times New Roman"/>
          <w:b w:val="false"/>
          <w:i w:val="false"/>
          <w:color w:val="000000"/>
          <w:sz w:val="28"/>
        </w:rPr>
        <w:t>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4. Все запросы и сопроводительные документы представляются в двух экземплярах и сопровождаются переводом на государственный язык запрашиваемой Договаривающейся Стороны или английский язык.</w:t>
      </w:r>
    </w:p>
    <w:bookmarkEnd w:id="6"/>
    <w:bookmarkStart w:name="z23" w:id="7"/>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bookmarkEnd w:id="7"/>
    <w:bookmarkStart w:name="z24" w:id="8"/>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w:t>
      </w:r>
      <w:r>
        <w:rPr>
          <w:rFonts w:ascii="Times New Roman"/>
          <w:b w:val="false"/>
          <w:i w:val="false"/>
          <w:color w:val="000000"/>
          <w:sz w:val="28"/>
        </w:rPr>
        <w:t>
      1)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нарушают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w:t>
      </w:r>
      <w:r>
        <w:rPr>
          <w:rFonts w:ascii="Times New Roman"/>
          <w:b w:val="false"/>
          <w:i w:val="false"/>
          <w:color w:val="000000"/>
          <w:sz w:val="28"/>
        </w:rPr>
        <w:t>
      5. Подпадающие под действие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w:t>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bookmarkEnd w:id="8"/>
    <w:bookmarkStart w:name="z32" w:id="9"/>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 судебных документов</w:t>
      </w:r>
    </w:p>
    <w:bookmarkEnd w:id="9"/>
    <w:bookmarkStart w:name="z33" w:id="10"/>
    <w:p>
      <w:pPr>
        <w:spacing w:after="0"/>
        <w:ind w:left="0"/>
        <w:jc w:val="both"/>
      </w:pPr>
      <w:r>
        <w:rPr>
          <w:rFonts w:ascii="Times New Roman"/>
          <w:b w:val="false"/>
          <w:i w:val="false"/>
          <w:color w:val="000000"/>
          <w:sz w:val="28"/>
        </w:rPr>
        <w:t>
      Запрос о вручении судебной повестки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bookmarkEnd w:id="10"/>
    <w:bookmarkStart w:name="z34" w:id="11"/>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bookmarkEnd w:id="11"/>
    <w:bookmarkStart w:name="z35" w:id="12"/>
    <w:p>
      <w:pPr>
        <w:spacing w:after="0"/>
        <w:ind w:left="0"/>
        <w:jc w:val="both"/>
      </w:pPr>
      <w:r>
        <w:rPr>
          <w:rFonts w:ascii="Times New Roman"/>
          <w:b w:val="false"/>
          <w:i w:val="false"/>
          <w:color w:val="000000"/>
          <w:sz w:val="28"/>
        </w:rPr>
        <w:t>
      1. В запросе о вручении повестки в суд и других судебных документов, предусмотренных настоящим Договором не может быть отказано, если только запрашиваемая Договаривающаяся Сторона считает, что предоставление правовой помощи наносит ущерб ее суверенитету, безопасности или общественному порядку.</w:t>
      </w:r>
      <w:r>
        <w:br/>
      </w:r>
      <w:r>
        <w:rPr>
          <w:rFonts w:ascii="Times New Roman"/>
          <w:b w:val="false"/>
          <w:i w:val="false"/>
          <w:color w:val="000000"/>
          <w:sz w:val="28"/>
        </w:rPr>
        <w:t>
</w:t>
      </w:r>
      <w:r>
        <w:rPr>
          <w:rFonts w:ascii="Times New Roman"/>
          <w:b w:val="false"/>
          <w:i w:val="false"/>
          <w:color w:val="000000"/>
          <w:sz w:val="28"/>
        </w:rPr>
        <w:t>
      2.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w:t>
      </w:r>
      <w:r>
        <w:rPr>
          <w:rFonts w:ascii="Times New Roman"/>
          <w:b w:val="false"/>
          <w:i w:val="false"/>
          <w:color w:val="000000"/>
          <w:sz w:val="28"/>
        </w:rPr>
        <w:t>
      3. Если вручение судебной повестки не может исполнено, запрашиваемая Договаривающаяся Сторона незамедлительно уведомляет о причинах этого запрашивающую Договаривающуюся Сторону.</w:t>
      </w:r>
    </w:p>
    <w:bookmarkEnd w:id="12"/>
    <w:bookmarkStart w:name="z38" w:id="13"/>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bookmarkEnd w:id="13"/>
    <w:bookmarkStart w:name="z39" w:id="14"/>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и судебных повесток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w:t>
      </w:r>
      <w:r>
        <w:rPr>
          <w:rFonts w:ascii="Times New Roman"/>
          <w:b w:val="false"/>
          <w:i w:val="false"/>
          <w:color w:val="000000"/>
          <w:sz w:val="28"/>
        </w:rPr>
        <w:t>
      2. Вручение судебных документов может осуществляться способом, указанным запрашивающей Договаривающейся Стороной, если это не противоречит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bookmarkEnd w:id="14"/>
    <w:bookmarkStart w:name="z41" w:id="15"/>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документов и судебных повесток</w:t>
      </w:r>
    </w:p>
    <w:bookmarkEnd w:id="15"/>
    <w:bookmarkStart w:name="z42" w:id="16"/>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w:t>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w:t>
      </w:r>
      <w:r>
        <w:rPr>
          <w:rFonts w:ascii="Times New Roman"/>
          <w:b w:val="false"/>
          <w:i w:val="false"/>
          <w:color w:val="000000"/>
          <w:sz w:val="28"/>
        </w:rPr>
        <w:t>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w:t>
      </w:r>
      <w:r>
        <w:br/>
      </w:r>
      <w:r>
        <w:rPr>
          <w:rFonts w:ascii="Times New Roman"/>
          <w:b w:val="false"/>
          <w:i w:val="false"/>
          <w:color w:val="000000"/>
          <w:sz w:val="28"/>
        </w:rPr>
        <w:t>
</w:t>
      </w:r>
      <w:r>
        <w:rPr>
          <w:rFonts w:ascii="Times New Roman"/>
          <w:b w:val="false"/>
          <w:i w:val="false"/>
          <w:color w:val="000000"/>
          <w:sz w:val="28"/>
        </w:rPr>
        <w:t>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w:t>
      </w:r>
    </w:p>
    <w:bookmarkEnd w:id="16"/>
    <w:bookmarkStart w:name="z46" w:id="17"/>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bookmarkEnd w:id="17"/>
    <w:bookmarkStart w:name="z47" w:id="18"/>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w:t>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w:t>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w:t>
      </w:r>
      <w:r>
        <w:rPr>
          <w:rFonts w:ascii="Times New Roman"/>
          <w:b w:val="false"/>
          <w:i w:val="false"/>
          <w:color w:val="000000"/>
          <w:sz w:val="28"/>
        </w:rPr>
        <w:t>
      1) судебный орган или другой уполномоченный орган, запрашивающий доказательства;</w:t>
      </w:r>
      <w:r>
        <w:br/>
      </w:r>
      <w:r>
        <w:rPr>
          <w:rFonts w:ascii="Times New Roman"/>
          <w:b w:val="false"/>
          <w:i w:val="false"/>
          <w:color w:val="000000"/>
          <w:sz w:val="28"/>
        </w:rPr>
        <w:t>
      2) характер дела, по которому запрашиваются доказательства и вся необходимая информация по этому вопросу;</w:t>
      </w:r>
      <w:r>
        <w:br/>
      </w:r>
      <w:r>
        <w:rPr>
          <w:rFonts w:ascii="Times New Roman"/>
          <w:b w:val="false"/>
          <w:i w:val="false"/>
          <w:color w:val="000000"/>
          <w:sz w:val="28"/>
        </w:rPr>
        <w:t>
</w:t>
      </w:r>
      <w:r>
        <w:rPr>
          <w:rFonts w:ascii="Times New Roman"/>
          <w:b w:val="false"/>
          <w:i w:val="false"/>
          <w:color w:val="000000"/>
          <w:sz w:val="28"/>
        </w:rPr>
        <w:t>
      3) имена и адреса сторон дела;</w:t>
      </w:r>
      <w:r>
        <w:br/>
      </w:r>
      <w:r>
        <w:rPr>
          <w:rFonts w:ascii="Times New Roman"/>
          <w:b w:val="false"/>
          <w:i w:val="false"/>
          <w:color w:val="000000"/>
          <w:sz w:val="28"/>
        </w:rPr>
        <w:t>
</w:t>
      </w:r>
      <w:r>
        <w:rPr>
          <w:rFonts w:ascii="Times New Roman"/>
          <w:b w:val="false"/>
          <w:i w:val="false"/>
          <w:color w:val="000000"/>
          <w:sz w:val="28"/>
        </w:rPr>
        <w:t>
      4) запрашиваемые доказательства;</w:t>
      </w:r>
      <w:r>
        <w:br/>
      </w:r>
      <w:r>
        <w:rPr>
          <w:rFonts w:ascii="Times New Roman"/>
          <w:b w:val="false"/>
          <w:i w:val="false"/>
          <w:color w:val="000000"/>
          <w:sz w:val="28"/>
        </w:rPr>
        <w:t>
      5) имена и адреса лиц, подлежащих допросу.</w:t>
      </w:r>
      <w:r>
        <w:br/>
      </w:r>
      <w:r>
        <w:rPr>
          <w:rFonts w:ascii="Times New Roman"/>
          <w:b w:val="false"/>
          <w:i w:val="false"/>
          <w:color w:val="000000"/>
          <w:sz w:val="28"/>
        </w:rPr>
        <w:t>
</w:t>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bookmarkEnd w:id="18"/>
    <w:bookmarkStart w:name="z56" w:id="19"/>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bookmarkEnd w:id="19"/>
    <w:bookmarkStart w:name="z57" w:id="20"/>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применяют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w:t>
      </w:r>
      <w:r>
        <w:rPr>
          <w:rFonts w:ascii="Times New Roman"/>
          <w:b w:val="false"/>
          <w:i w:val="false"/>
          <w:color w:val="000000"/>
          <w:sz w:val="28"/>
        </w:rPr>
        <w:t>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w:t>
      </w:r>
    </w:p>
    <w:bookmarkEnd w:id="20"/>
    <w:bookmarkStart w:name="z63" w:id="21"/>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bookmarkEnd w:id="21"/>
    <w:bookmarkStart w:name="z64" w:id="22"/>
    <w:p>
      <w:pPr>
        <w:spacing w:after="0"/>
        <w:ind w:left="0"/>
        <w:jc w:val="both"/>
      </w:pPr>
      <w:r>
        <w:rPr>
          <w:rFonts w:ascii="Times New Roman"/>
          <w:b w:val="false"/>
          <w:i w:val="false"/>
          <w:color w:val="000000"/>
          <w:sz w:val="28"/>
        </w:rPr>
        <w:t>
      1. В исполнении запроса может быть отказано в следующих случаях:</w:t>
      </w:r>
      <w:r>
        <w:br/>
      </w:r>
      <w:r>
        <w:rPr>
          <w:rFonts w:ascii="Times New Roman"/>
          <w:b w:val="false"/>
          <w:i w:val="false"/>
          <w:color w:val="000000"/>
          <w:sz w:val="28"/>
        </w:rPr>
        <w:t>
</w:t>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w:t>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bookmarkEnd w:id="22"/>
    <w:bookmarkStart w:name="z68" w:id="23"/>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bookmarkEnd w:id="23"/>
    <w:bookmarkStart w:name="z69" w:id="24"/>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оплату расходов запрашивающей Договаривающейся Стороне.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w:t>
      </w:r>
      <w:r>
        <w:rPr>
          <w:rFonts w:ascii="Times New Roman"/>
          <w:b w:val="false"/>
          <w:i w:val="false"/>
          <w:color w:val="000000"/>
          <w:sz w:val="28"/>
        </w:rPr>
        <w:t>
      1) расходами, затратами, выплаченными свидетелям, экспертам или переводчикам;</w:t>
      </w:r>
      <w:r>
        <w:br/>
      </w:r>
      <w:r>
        <w:rPr>
          <w:rFonts w:ascii="Times New Roman"/>
          <w:b w:val="false"/>
          <w:i w:val="false"/>
          <w:color w:val="000000"/>
          <w:sz w:val="28"/>
        </w:rPr>
        <w:t>
</w:t>
      </w:r>
      <w:r>
        <w:rPr>
          <w:rFonts w:ascii="Times New Roman"/>
          <w:b w:val="false"/>
          <w:i w:val="false"/>
          <w:color w:val="000000"/>
          <w:sz w:val="28"/>
        </w:rPr>
        <w:t>
      2) расходами, затратами, понесенными в результате применения специального метода при исполнении запроса.</w:t>
      </w:r>
    </w:p>
    <w:bookmarkEnd w:id="24"/>
    <w:bookmarkStart w:name="z72" w:id="25"/>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 представителем</w:t>
      </w:r>
      <w:r>
        <w:br/>
      </w:r>
      <w:r>
        <w:rPr>
          <w:rFonts w:ascii="Times New Roman"/>
          <w:b/>
          <w:i w:val="false"/>
          <w:color w:val="000000"/>
        </w:rPr>
        <w:t>
или консульским служащим</w:t>
      </w:r>
    </w:p>
    <w:bookmarkEnd w:id="25"/>
    <w:bookmarkStart w:name="z73" w:id="26"/>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bookmarkEnd w:id="26"/>
    <w:bookmarkStart w:name="z74" w:id="27"/>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bookmarkEnd w:id="27"/>
    <w:bookmarkStart w:name="z75" w:id="28"/>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законодательством.</w:t>
      </w:r>
    </w:p>
    <w:bookmarkEnd w:id="28"/>
    <w:bookmarkStart w:name="z76" w:id="29"/>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bookmarkEnd w:id="29"/>
    <w:bookmarkStart w:name="z77" w:id="30"/>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w:t>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bookmarkEnd w:id="30"/>
    <w:bookmarkStart w:name="z80" w:id="31"/>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bookmarkEnd w:id="31"/>
    <w:bookmarkStart w:name="z81" w:id="32"/>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bookmarkEnd w:id="32"/>
    <w:bookmarkStart w:name="z82" w:id="33"/>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bookmarkEnd w:id="33"/>
    <w:bookmarkStart w:name="z83" w:id="34"/>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bookmarkEnd w:id="34"/>
    <w:bookmarkStart w:name="z84" w:id="35"/>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bookmarkEnd w:id="35"/>
    <w:bookmarkStart w:name="z85" w:id="36"/>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w:t>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w:t>
      </w:r>
      <w:r>
        <w:rPr>
          <w:rFonts w:ascii="Times New Roman"/>
          <w:b w:val="false"/>
          <w:i w:val="false"/>
          <w:color w:val="000000"/>
          <w:sz w:val="28"/>
        </w:rPr>
        <w:t>
      2) если ответчик на момент подачи иска имеет юридическое лицо, (предприятие/учреждение) или его филиал на ее территории, и иск связан с деятельностью такого юридического лица (предприятия/учреждения) или его филиала на ее территории;</w:t>
      </w:r>
      <w:r>
        <w:br/>
      </w:r>
      <w:r>
        <w:rPr>
          <w:rFonts w:ascii="Times New Roman"/>
          <w:b w:val="false"/>
          <w:i w:val="false"/>
          <w:color w:val="000000"/>
          <w:sz w:val="28"/>
        </w:rPr>
        <w:t>
</w:t>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w:t>
      </w:r>
      <w:r>
        <w:rPr>
          <w:rFonts w:ascii="Times New Roman"/>
          <w:b w:val="false"/>
          <w:i w:val="false"/>
          <w:color w:val="000000"/>
          <w:sz w:val="28"/>
        </w:rPr>
        <w:t>
      4) в случае если на ее территории осуществлено действие, повлекшее недоговорную ответственность;</w:t>
      </w:r>
      <w:r>
        <w:br/>
      </w:r>
      <w:r>
        <w:rPr>
          <w:rFonts w:ascii="Times New Roman"/>
          <w:b w:val="false"/>
          <w:i w:val="false"/>
          <w:color w:val="000000"/>
          <w:sz w:val="28"/>
        </w:rPr>
        <w:t>
</w:t>
      </w:r>
      <w:r>
        <w:rPr>
          <w:rFonts w:ascii="Times New Roman"/>
          <w:b w:val="false"/>
          <w:i w:val="false"/>
          <w:color w:val="000000"/>
          <w:sz w:val="28"/>
        </w:rPr>
        <w:t>
      5) если ответчик явно или косвенно признал юрисдикцию ее судов и это не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bookmarkEnd w:id="36"/>
    <w:bookmarkStart w:name="z92" w:id="37"/>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bookmarkEnd w:id="37"/>
    <w:bookmarkStart w:name="z93" w:id="38"/>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w:t>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bookmarkEnd w:id="38"/>
    <w:bookmarkStart w:name="z96" w:id="39"/>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bookmarkEnd w:id="39"/>
    <w:bookmarkStart w:name="z97" w:id="40"/>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bookmarkEnd w:id="40"/>
    <w:bookmarkStart w:name="z98" w:id="41"/>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 и/или выполнения</w:t>
      </w:r>
      <w:r>
        <w:br/>
      </w:r>
      <w:r>
        <w:rPr>
          <w:rFonts w:ascii="Times New Roman"/>
          <w:b/>
          <w:i w:val="false"/>
          <w:color w:val="000000"/>
        </w:rPr>
        <w:t>
судебного решения</w:t>
      </w:r>
    </w:p>
    <w:bookmarkEnd w:id="41"/>
    <w:bookmarkStart w:name="z99" w:id="42"/>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bookmarkEnd w:id="42"/>
    <w:bookmarkStart w:name="z100" w:id="43"/>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bookmarkEnd w:id="43"/>
    <w:bookmarkStart w:name="z101" w:id="44"/>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w:t>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3. Исполнение судебного решения может быть обеспечено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bookmarkEnd w:id="44"/>
    <w:bookmarkStart w:name="z104" w:id="45"/>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w:t>
      </w:r>
      <w:r>
        <w:br/>
      </w:r>
      <w:r>
        <w:rPr>
          <w:rFonts w:ascii="Times New Roman"/>
          <w:b/>
          <w:i w:val="false"/>
          <w:color w:val="000000"/>
        </w:rPr>
        <w:t>
и/или выполнения судебного решения</w:t>
      </w:r>
    </w:p>
    <w:bookmarkEnd w:id="45"/>
    <w:bookmarkStart w:name="z105" w:id="46"/>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w:t>
      </w:r>
      <w:r>
        <w:rPr>
          <w:rFonts w:ascii="Times New Roman"/>
          <w:b w:val="false"/>
          <w:i w:val="false"/>
          <w:color w:val="000000"/>
          <w:sz w:val="28"/>
        </w:rPr>
        <w:t>
      1) официальную копию судебного решения в надлежащей форме;</w:t>
      </w:r>
      <w:r>
        <w:br/>
      </w:r>
      <w:r>
        <w:rPr>
          <w:rFonts w:ascii="Times New Roman"/>
          <w:b w:val="false"/>
          <w:i w:val="false"/>
          <w:color w:val="000000"/>
          <w:sz w:val="28"/>
        </w:rPr>
        <w:t>
</w:t>
      </w:r>
      <w:r>
        <w:rPr>
          <w:rFonts w:ascii="Times New Roman"/>
          <w:b w:val="false"/>
          <w:i w:val="false"/>
          <w:color w:val="000000"/>
          <w:sz w:val="28"/>
        </w:rPr>
        <w:t>
      2) справку о том, что судебное решение окончательное и подлежит исполнению, если это не указано в самом судебном решении;</w:t>
      </w:r>
      <w:r>
        <w:br/>
      </w:r>
      <w:r>
        <w:rPr>
          <w:rFonts w:ascii="Times New Roman"/>
          <w:b w:val="false"/>
          <w:i w:val="false"/>
          <w:color w:val="000000"/>
          <w:sz w:val="28"/>
        </w:rPr>
        <w:t>
</w:t>
      </w:r>
      <w:r>
        <w:rPr>
          <w:rFonts w:ascii="Times New Roman"/>
          <w:b w:val="false"/>
          <w:i w:val="false"/>
          <w:color w:val="000000"/>
          <w:sz w:val="28"/>
        </w:rPr>
        <w:t>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w:t>
      </w:r>
      <w:r>
        <w:br/>
      </w:r>
      <w:r>
        <w:rPr>
          <w:rFonts w:ascii="Times New Roman"/>
          <w:b w:val="false"/>
          <w:i w:val="false"/>
          <w:color w:val="000000"/>
          <w:sz w:val="28"/>
        </w:rPr>
        <w:t>
</w:t>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bookmarkEnd w:id="46"/>
    <w:bookmarkStart w:name="z110" w:id="47"/>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bookmarkEnd w:id="47"/>
    <w:bookmarkStart w:name="z111" w:id="48"/>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bookmarkEnd w:id="48"/>
    <w:bookmarkStart w:name="z112" w:id="49"/>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bookmarkEnd w:id="49"/>
    <w:bookmarkStart w:name="z113" w:id="50"/>
    <w:p>
      <w:pPr>
        <w:spacing w:after="0"/>
        <w:ind w:left="0"/>
        <w:jc w:val="both"/>
      </w:pPr>
      <w:r>
        <w:rPr>
          <w:rFonts w:ascii="Times New Roman"/>
          <w:b w:val="false"/>
          <w:i w:val="false"/>
          <w:color w:val="000000"/>
          <w:sz w:val="28"/>
        </w:rPr>
        <w:t>
      1. Без ущерба положениям </w:t>
      </w:r>
      <w:r>
        <w:rPr>
          <w:rFonts w:ascii="Times New Roman"/>
          <w:b w:val="false"/>
          <w:i w:val="false"/>
          <w:color w:val="000000"/>
          <w:sz w:val="28"/>
        </w:rPr>
        <w:t>статей 20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w:t>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w:t>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подтверждающую, что арбитражное решение может быть исполнено.</w:t>
      </w:r>
      <w:r>
        <w:br/>
      </w:r>
      <w:r>
        <w:rPr>
          <w:rFonts w:ascii="Times New Roman"/>
          <w:b w:val="false"/>
          <w:i w:val="false"/>
          <w:color w:val="000000"/>
          <w:sz w:val="28"/>
        </w:rPr>
        <w:t>
</w:t>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bookmarkEnd w:id="50"/>
    <w:bookmarkStart w:name="z118" w:id="51"/>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bookmarkEnd w:id="51"/>
    <w:bookmarkStart w:name="z119" w:id="52"/>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27 настоящего Договора.</w:t>
      </w:r>
    </w:p>
    <w:bookmarkEnd w:id="52"/>
    <w:bookmarkStart w:name="z120" w:id="53"/>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bookmarkEnd w:id="53"/>
    <w:bookmarkStart w:name="z121" w:id="54"/>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bookmarkEnd w:id="54"/>
    <w:bookmarkStart w:name="z122" w:id="55"/>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bookmarkEnd w:id="55"/>
    <w:bookmarkStart w:name="z123" w:id="56"/>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w:t>
      </w:r>
      <w:r>
        <w:rPr>
          <w:rFonts w:ascii="Times New Roman"/>
          <w:b w:val="false"/>
          <w:i w:val="false"/>
          <w:color w:val="000000"/>
          <w:sz w:val="28"/>
        </w:rPr>
        <w:t>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Совершено в г. Астане 16 апреля в 2011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bookmarkEnd w:id="56"/>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Республику Индия</w:t>
      </w:r>
    </w:p>
    <w:p>
      <w:pPr>
        <w:spacing w:after="0"/>
        <w:ind w:left="0"/>
        <w:jc w:val="both"/>
      </w:pPr>
      <w:r>
        <w:rPr>
          <w:rFonts w:ascii="Times New Roman"/>
          <w:b w:val="false"/>
          <w:i w:val="false"/>
          <w:color w:val="ff0000"/>
          <w:sz w:val="28"/>
        </w:rPr>
        <w:t>      Примечание РЦПИ. Далее следует текст Договора на хинди и английском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