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61aa" w14:textId="225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2011 года № 496-IV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РК (см. </w:t>
      </w:r>
      <w:r>
        <w:rPr>
          <w:rFonts w:ascii="Times New Roman"/>
          <w:b w:val="false"/>
          <w:i w:val="false"/>
          <w:color w:val="ff0000"/>
          <w:sz w:val="28"/>
        </w:rPr>
        <w:t>ст. 27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2012–2014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4 729 852 668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2 951 663 443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241 253 675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19 698 025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1 517 237 525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5 301 003 844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50 758 465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174 515 975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123 757 510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361 236 077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361 746 077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-983 145 718 тысяч тенге, или 3,1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983 145 718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20.11.2012 </w:t>
      </w:r>
      <w:r>
        <w:rPr>
          <w:rFonts w:ascii="Times New Roman"/>
          <w:b w:val="false"/>
          <w:i w:val="false"/>
          <w:color w:val="000000"/>
          <w:sz w:val="28"/>
        </w:rPr>
        <w:t>№ 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поступления арендных плат за пользование Российской Федерацией комплексом «Байконур» в сумме 17 077 500 тысяч тенге и военными полигонами в сумме 3 680 721 тысячи тенге.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2012 год, направляемых в Национальный фонд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«Налог на добычу полезных ископаемых»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«Социальный налог»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обязательном социальном страховании»;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«Бензин (за исключением авиационного) собственного производства, реализуемый производителями оптом»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коду «Дизельное топливо собственного производства, реализуемое производителями оптом» - задолженность по сбору с дизельного топлива, ранее поступавшему в Дорожный фонд.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объемы бюджетных изъятий из областных бюджетов, бюджета города Алматы в республиканский бюджет в сумме 102 114 759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- 39 467 955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- 16 076 180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- 46 570 624 тысячи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поступления трансфертов из областных бюджетов, бюджетов городов Астаны и Алматы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функций и полномочий по проведению государственного технического осмотра транспортных средств - 55 913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- 921 164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производству крови, ее компонентов и препаратов для государственных организаций здравоохранения республиканского значения - 864 612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756 683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повышения квалификации педагогических работников - 1 520 109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- 10 331 275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изменением, внесенным Законом РК от 16.03.2012 </w:t>
      </w:r>
      <w:r>
        <w:rPr>
          <w:rFonts w:ascii="Times New Roman"/>
          <w:b w:val="false"/>
          <w:i w:val="false"/>
          <w:color w:val="000000"/>
          <w:sz w:val="28"/>
        </w:rPr>
        <w:t>№ 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размер гарантированного трансферта из Национального фонда Республики Казахстан в сумме 1 380 000 000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в редакции Закона РК от 16.03.2012 </w:t>
      </w:r>
      <w:r>
        <w:rPr>
          <w:rFonts w:ascii="Times New Roman"/>
          <w:b w:val="false"/>
          <w:i w:val="false"/>
          <w:color w:val="000000"/>
          <w:sz w:val="28"/>
        </w:rPr>
        <w:t>№ 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- 17 439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- 8 720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- 17 491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- 17 439 тенге.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Выполнение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«Социальное обеспечение отдельных категорий граждан» Министерства труда и социальной защиты населения Республики Казахстан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2012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с изменением, внесенным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объемы субвенций, передаваемых из республиканского бюджета в областные бюджеты, бюджет города Астаны, в сумме 880 645 461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- 53 579 911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- 31 721 533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- 103 882 787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- 89 595 453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- 85 094 218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- 17 113 055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- 61 399 259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- 52 272 915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- 71 593 511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- 28 929 362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- 50 717 343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- 216 436 264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- 18 309 850 тысяч тенге.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целевых текущих трансфертов областными бюджетами, бюджетами городов Астаны и Алматы на 2012 год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вновь вводимых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 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 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20.11.2012 </w:t>
      </w:r>
      <w:r>
        <w:rPr>
          <w:rFonts w:ascii="Times New Roman"/>
          <w:b w:val="false"/>
          <w:i w:val="false"/>
          <w:color w:val="000000"/>
          <w:sz w:val="28"/>
        </w:rPr>
        <w:t>№ 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 </w:t>
      </w:r>
      <w:r>
        <w:rPr>
          <w:rFonts w:ascii="Times New Roman"/>
          <w:b w:val="false"/>
          <w:i w:val="false"/>
          <w:color w:val="000000"/>
          <w:sz w:val="28"/>
        </w:rPr>
        <w:t>поддержку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 </w:t>
      </w:r>
      <w:r>
        <w:rPr>
          <w:rFonts w:ascii="Times New Roman"/>
          <w:b w:val="false"/>
          <w:i w:val="false"/>
          <w:color w:val="000000"/>
          <w:sz w:val="28"/>
        </w:rPr>
        <w:t>поддержку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 </w:t>
      </w:r>
      <w:r>
        <w:rPr>
          <w:rFonts w:ascii="Times New Roman"/>
          <w:b w:val="false"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14-1) на </w:t>
      </w:r>
      <w:r>
        <w:rPr>
          <w:rFonts w:ascii="Times New Roman"/>
          <w:b w:val="false"/>
          <w:i w:val="false"/>
          <w:color w:val="000000"/>
          <w:sz w:val="28"/>
        </w:rPr>
        <w:t>организацию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пассажирских перевозок метрополитеном;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17-1)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 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 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26-1)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13 с изменениями, внесенными законами РК от 16.03.2012 </w:t>
      </w:r>
      <w:r>
        <w:rPr>
          <w:rFonts w:ascii="Times New Roman"/>
          <w:b w:val="false"/>
          <w:i w:val="false"/>
          <w:color w:val="000000"/>
          <w:sz w:val="28"/>
        </w:rPr>
        <w:t>№ 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20.11.2012 </w:t>
      </w:r>
      <w:r>
        <w:rPr>
          <w:rFonts w:ascii="Times New Roman"/>
          <w:b w:val="false"/>
          <w:i w:val="false"/>
          <w:color w:val="000000"/>
          <w:sz w:val="28"/>
        </w:rPr>
        <w:t>№ 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вознаграждения по кредитам, выдаваемым на поддержку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удешевление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стоимости затрат на транспортные расходы при экспорте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частного предпринимательства в регионах в рамках программы «Дорожная карта бизнеса-2020»;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проектов, а также государственная поддержка местного самоуправления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кредитование областных бюджетов, бюджетов городов Астаны и Алматы на проведение ремонта общего имущества объектов кондоминиума.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Программы занятости 2020 определяется на основании решения Правительства Республики Казахстан.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межсекторального и межведомственного взаимодействия по вопросам охраны здоровья граждан на 2012 год определяется на основании решения Правительства Республики Казахстан.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по базовому финансированию субъектов научной и (или) научно-технической деятельности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2012 год в сумме 92 208 383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18 в редакции Закона РК от 20.11.2012 </w:t>
      </w:r>
      <w:r>
        <w:rPr>
          <w:rFonts w:ascii="Times New Roman"/>
          <w:b w:val="false"/>
          <w:i w:val="false"/>
          <w:color w:val="000000"/>
          <w:sz w:val="28"/>
        </w:rPr>
        <w:t>№ 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11 639 691 тысячи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6 690 311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19 в редакции Закона РК от 16.03.2012 </w:t>
      </w:r>
      <w:r>
        <w:rPr>
          <w:rFonts w:ascii="Times New Roman"/>
          <w:b w:val="false"/>
          <w:i w:val="false"/>
          <w:color w:val="000000"/>
          <w:sz w:val="28"/>
        </w:rPr>
        <w:t>№ 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с 1 января 2012 года прекращаются требования Правительства Республики Казахстан по государственным образовательным и студенческим кредитам в случае смерти заемщика либо объявления его умершим.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Статья 21 вводится в действие с 01.07.2011 (см.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ст. 27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реализацию бюджетных инвестиций с отлагательным условием о представлении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комиссии, которая подлежит корректировке при несоблюдении данного условия.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2012 год 363 970 тысяч тенге для погашения и обслуживания гарантированных государством займов.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2012 году в размере 60 000 000 тысяч тенге.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2012 года в размере 3 900 000 000 тысяч тенге.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2012 году в размере 50 000 000 тысяч тенге.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25-1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лимит концессионных обязательств Правительства Республики Казахстан в 2012 году не применяется.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25-1 в соответствии с Законом РК от 20.11.2012 </w:t>
      </w:r>
      <w:r>
        <w:rPr>
          <w:rFonts w:ascii="Times New Roman"/>
          <w:b w:val="false"/>
          <w:i w:val="false"/>
          <w:color w:val="000000"/>
          <w:sz w:val="28"/>
        </w:rPr>
        <w:t>№ 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>. Утвердить перечень республиканских бюджетных программ, не подлежащих секвестру в процессе исполнения республиканского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2012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года, за исключением статьи 21, которая вводится в действие с 1 июля 2011 года.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28"/>
    <w:bookmarkStart w:name="z12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Республиканский бюджет на 2012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Закона РК от 20.11.2012 </w:t>
      </w:r>
      <w:r>
        <w:rPr>
          <w:rFonts w:ascii="Times New Roman"/>
          <w:b w:val="false"/>
          <w:i w:val="false"/>
          <w:color w:val="ff0000"/>
          <w:sz w:val="28"/>
        </w:rPr>
        <w:t>№ 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052"/>
        <w:gridCol w:w="2229"/>
        <w:gridCol w:w="8262"/>
        <w:gridCol w:w="1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87"/>
        <w:gridCol w:w="1542"/>
        <w:gridCol w:w="8260"/>
        <w:gridCol w:w="19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4 729 852 668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2 951 663 443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1 081 223 700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1 081 223 700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1 134 757 954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886 943 339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25 711 062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214 028 980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3 190 500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4 884 073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721 843 486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704 619 314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17 224 172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13 835 968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13 835 968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241 253 675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208 005 053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167 751 082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27 169 959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283"/>
        <w:gridCol w:w="1517"/>
        <w:gridCol w:w="8261"/>
        <w:gridCol w:w="2029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7 529 169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1 498 055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1 498 055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16 020 348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16 020 348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1 199 526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14 512 950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14 512 950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19 698 025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19 440 311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1 517 237 525</w:t>
            </w:r>
          </w:p>
        </w:tc>
      </w:tr>
      <w:tr>
        <w:trPr>
          <w:trHeight w:val="30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137 237 525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137 237 525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307"/>
        <w:gridCol w:w="1521"/>
        <w:gridCol w:w="8259"/>
        <w:gridCol w:w="20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5 301 003 844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235 948 833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9 727 805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9 720 646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2 161 311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1 700 171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35 813 410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5 369 321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1 293 322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2 345 706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17 531 744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5 947 629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27 345 076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15 580 082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402"/>
        <w:gridCol w:w="1479"/>
        <w:gridCol w:w="8296"/>
        <w:gridCol w:w="20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1 316 124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71 938 599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51 283 441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1 477 894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735 373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6 958 898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3 473 132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477"/>
        <w:gridCol w:w="1458"/>
        <w:gridCol w:w="8323"/>
        <w:gridCol w:w="20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189 000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7 235 355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3 639 094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1 138 074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37 924 161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28 146 469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9 041 302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904 199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 кадров органов финансового контроля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8 501 912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5 302 199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1 259 760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894 918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511"/>
        <w:gridCol w:w="1434"/>
        <w:gridCol w:w="8316"/>
        <w:gridCol w:w="2087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1 039 075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872 159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4 799 604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4 799 604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4 864 326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4 393 726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19 687 131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17 292 580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694 959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 Президента Республики Казахстан, хранение личной библиотеки и личного архива Первого Президента Республики Казахстан – Лидера Нации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Администрации Президента, Канцелярии Премьер-Министра, Управления делами Президента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837 257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324 086 846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60 405 440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30 740 858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10 827 144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489"/>
        <w:gridCol w:w="1451"/>
        <w:gridCol w:w="8346"/>
        <w:gridCol w:w="208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10 283 526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258 990 756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1 952 733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4 036 580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15 152 627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67 074 809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24 366 493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7 175 327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739 596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5 801 816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128 182 150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4 440 650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458 865 539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188 108 452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1433"/>
        <w:gridCol w:w="8381"/>
        <w:gridCol w:w="2143"/>
      </w:tblGrid>
      <w:tr>
        <w:trPr>
          <w:trHeight w:val="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38 350 347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40 356 074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исполнительной системы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5 183 769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и развитие спутниковой сети передачи данных и телефонии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2 246 073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16 664 684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7 982 530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4 008 955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6 730 167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2 879 677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545 713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1 855 711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29 243 587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5 553 087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1 801 217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Астана и Алматы на обеспечение безопасности дорожного движения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676 790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637"/>
        <w:gridCol w:w="1408"/>
        <w:gridCol w:w="8336"/>
        <w:gridCol w:w="2152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67 192</w:t>
            </w:r>
          </w:p>
        </w:tc>
      </w:tr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24 096 797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8 024 831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2 104 808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2 226 872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3 067 979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1 182 147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6 712 620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156 653 952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143 566 587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13 084 365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 и концессионных проектов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8 261 416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8 261 416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30 743 652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2 252 911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 информационно-аналитической системы органов судебной системы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23 417 153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2 989 268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28 222 074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17 604 806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631"/>
        <w:gridCol w:w="1423"/>
        <w:gridCol w:w="8271"/>
        <w:gridCol w:w="22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4 060 789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13 477 165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8 841 616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1 279 003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3 054 885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8 474 358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119 583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421 738 064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46 409 221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46 302 021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6 666 221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6 635 136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9 906 439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585"/>
        <w:gridCol w:w="1473"/>
        <w:gridCol w:w="8236"/>
        <w:gridCol w:w="224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602 336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327 139 718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3 754 039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1 016 201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10 030 267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21 805 685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31 899 990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68 122 115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4 234 363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78 228 497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6 888 756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15 435 019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1 319 391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3 887 212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569"/>
        <w:gridCol w:w="1476"/>
        <w:gridCol w:w="8224"/>
        <w:gridCol w:w="226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20 614 351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учебным программам АОО «Назарбаев Интеллектуальные школы»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им. Гумилева для филиала МГУ им. Ломоносова и Назарбаев Интеллектуальных школ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26 193 499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633 128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22 178 837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1 749 960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582"/>
        <w:gridCol w:w="1433"/>
        <w:gridCol w:w="8236"/>
        <w:gridCol w:w="22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87 360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 врачей за рубежом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2 402 361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2 058 745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343 616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454 056 783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4 488 160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2 206 107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2 193 598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3 999 890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437 775 944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12 460 564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43 597 587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550"/>
        <w:gridCol w:w="1475"/>
        <w:gridCol w:w="8176"/>
        <w:gridCol w:w="23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10 833 032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90 181 626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234 243 100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16 502 210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39 934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5 173 703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4 585 632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 медицинской информационной системы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1 180 184 148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1 180 184 148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2 975 308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974 084 479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75 692 717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91"/>
        <w:gridCol w:w="1528"/>
        <w:gridCol w:w="8247"/>
        <w:gridCol w:w="226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57 383 792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18 613 709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45 278 878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198 242 339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2 809 508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195 432 831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60 004 379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47 539 696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12 286 169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91"/>
        <w:gridCol w:w="1548"/>
        <w:gridCol w:w="8189"/>
        <w:gridCol w:w="23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жилищной помощи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обоснований инвестиций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обследований водохозяйственных систем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в сельских населенных пунктах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33 897 263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90 787 831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759 352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60 157 334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2 116 560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5 743 831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716 420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89"/>
        <w:gridCol w:w="1508"/>
        <w:gridCol w:w="8234"/>
        <w:gridCol w:w="229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25 847 743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объектов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1 285 860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2 009 058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26 149 624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9 768 858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10 165 836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4 273 987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2 558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111 988 724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14 460 203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469"/>
        <w:gridCol w:w="1488"/>
        <w:gridCol w:w="8268"/>
        <w:gridCol w:w="229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13 508 523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96 257 610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7 263 734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87 614 176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и обеспечению безопасности при использовании атомной энергии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78 294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224 539 422</w:t>
            </w:r>
          </w:p>
        </w:tc>
      </w:tr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203 055 044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развития агропромышленного комплекса, водного, лесного, охотничьего, рыбного хозяйства и аграрной науки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11 246 242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4 644 278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713 978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Определение сортовых и посевных качеств семенного и посадочного материала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объектов инфраструктуры лесного хозяйства и особо охраняемых природных территорий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9 746 763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1522"/>
        <w:gridCol w:w="8394"/>
        <w:gridCol w:w="2208"/>
      </w:tblGrid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 оснащение ветеринарных лабораторий, биохранилища и здания подведомственного учреждения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3 876 550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 культур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Постприватизационная поддержка сельского хозяйства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 объектов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580 070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 сельскохозяйственного производства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41 289 872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 водохозяйственных объектов, не связанных с подачей воды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6 929 220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1 410 619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 поддержку сельского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сохранения и развития особо охраняемых природных территорий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6 152 161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Реабилитация и управление окружающей средой бассейна рек Нура и Ишим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2 437 830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агропромышленного комплекса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5 728 921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5 050 995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3 706 151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771 864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 резерва продовольственного зерна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2 019 202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1540"/>
        <w:gridCol w:w="8359"/>
        <w:gridCol w:w="2264"/>
      </w:tblGrid>
      <w:tr>
        <w:trPr>
          <w:trHeight w:val="30" w:hRule="atLeast"/>
        </w:trPr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охраны, защиты и воспроизводства лесов, лесопользования и учебно-производственной деятельности в области лесного хозяйства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 аттестация объектов лесосеменной базы, оценка санитарного состояния лесов и формирование постоянной лесосеменной базы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Лесоохотоустройство и лесохозяйственное проектирование, учет и биологические обоснования в области лесов и животного мира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2 374 991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Сохранение и восстановление численности сайги, редких и исчезающих видов диких животных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 и обеспечение пищевой безопасности в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племенного животноводства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10 315 593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для реализации мер социальной поддержки специалистов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1 083 164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683 209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 отраслей агропромышленного комплекса, водного, рыбного и лесного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12 601 113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Удешевление стоимости затрат на транспортные расходы при экспорте зерна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20 090 789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Научно-методические услуги по определению агрохимического состава почв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Костанайской области на материально-техническое оснащение организаций по охране, защите и воспроизводству лесов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«зеленого пояса»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420"/>
        <w:gridCol w:w="1515"/>
        <w:gridCol w:w="8313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50 067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2 239 656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67 703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1 369 301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охраны окружающей среды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 содержащих СОЗ (стойкие органические загрязнители) в Казахстане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6 067 062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2 834 087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5 258 602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5 258 602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12 344 815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379"/>
        <w:gridCol w:w="1550"/>
        <w:gridCol w:w="8324"/>
        <w:gridCol w:w="226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3 245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4 014 436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2 484 840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«Производительность-2020»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7 735 576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7 199 205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537 690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342 377 002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339 250 772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3 830 637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172 529 182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5 018 655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2 530 149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22 180 100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19 412 481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379"/>
        <w:gridCol w:w="1512"/>
        <w:gridCol w:w="8400"/>
        <w:gridCol w:w="222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 постов транспортного контроля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77 390 103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5 308 626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2 913 464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 связи и вещания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Межгосударственная радионавигационная программа государств-участников СНГ на период до 2012 года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105 920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229 800 781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12 481 531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10 004 099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1 635 592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1 170 815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2 147 495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363"/>
        <w:gridCol w:w="1571"/>
        <w:gridCol w:w="8331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2 147 495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118 325 242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92 208 383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процентной ставки вознаграждения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5 016 420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61 229 205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16 696 810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 оказываемых в рамках программы «Дорожная карта бизнеса –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парнерства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3 059 620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 на решение вопросов обустройства моногородов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Программы «Развитие регионов»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Астана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13 285 934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13 405 425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4 194 626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стандартизации, сертификации, метрологии и систем качества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1 580 258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343"/>
        <w:gridCol w:w="1588"/>
        <w:gridCol w:w="8338"/>
        <w:gridCol w:w="226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Предоставление инновационных грантов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«Производительность - 2020»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3 478 171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 обеспечению координации, взаимодействию участников СЭЗ «Парк информационных технологий»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информационных технологий»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1 984</w:t>
            </w:r>
          </w:p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721 087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6 639 649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7 856 766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7 399 875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капитальный ремонт участка подъездной автомобильной дороги к санаторию на побережье озера Балхаш, объекта «Санаторий на побережье озера Балхаш»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307"/>
        <w:gridCol w:w="1667"/>
        <w:gridCol w:w="8290"/>
        <w:gridCol w:w="225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189 575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135 397 256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880 645 461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8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880 645 461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84"/>
        <w:gridCol w:w="1642"/>
        <w:gridCol w:w="8311"/>
        <w:gridCol w:w="2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50 758 465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174 515 975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на селе в рамках Программы занятости 2020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12 368 305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42 089 400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86 780 746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86 780 746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6 780 746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33 277 524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15 285 239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проведение ремонта общего имущества объектов кондоминиум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«Жилищный строительный сберегательный банк Казахстана» для предоставления предварительных и промежуточных жилищных займов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50"/>
        <w:gridCol w:w="1646"/>
        <w:gridCol w:w="8310"/>
        <w:gridCol w:w="2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123 757 510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123 757 510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122 640 382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122 640 382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1 117 128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297"/>
        <w:gridCol w:w="1597"/>
        <w:gridCol w:w="8283"/>
        <w:gridCol w:w="2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361 236 077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361 746 077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2 439 237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информации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1 404 648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8 444 334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7 759 234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35 536 855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2 439 418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22 597 437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313 531 462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298 509 562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337"/>
        <w:gridCol w:w="1544"/>
        <w:gridCol w:w="8292"/>
        <w:gridCol w:w="23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государством доли участия в Окончательном соглашении о разделе продукции подрядного участка Карачаганакского нефтегазоконденсатного месторождения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298 509 562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 на развитие индустриально-инновационной инфраструктуры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 «Телерадиокомплекс Президента Республики Казахстан»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1283"/>
        <w:gridCol w:w="1565"/>
        <w:gridCol w:w="8312"/>
        <w:gridCol w:w="2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8407"/>
        <w:gridCol w:w="2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-983 145 718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983 145 718</w:t>
            </w:r>
          </w:p>
        </w:tc>
      </w:tr>
    </w:tbl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30"/>
    <w:bookmarkStart w:name="z1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Республиканский бюджет на 2013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1028"/>
        <w:gridCol w:w="1331"/>
        <w:gridCol w:w="7429"/>
        <w:gridCol w:w="31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4 921 058 667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3 503 468 673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1 363 477 200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1 363 477 200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1 300 422 019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1 060 843 544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21 564 113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209 870 970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3 348 331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4 795 061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820 024 953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799 492 606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20 532 347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19 539 921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19 539 921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61 154 399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43 745 560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1 848 450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11 891 311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24 114 828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банковских счетах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1 923 542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3 697 186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1 858 234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1 858 234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2 502 179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 нефтяного сектора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2 502 179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12 293 380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12 293 380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20 426 030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20 276 030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20 276 030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1 336 009 565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136 009 565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136 009 565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989"/>
        <w:gridCol w:w="1406"/>
        <w:gridCol w:w="7644"/>
        <w:gridCol w:w="31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7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5 265 577 908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196 656 829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3 430 898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2 995 275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199 567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208 213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8 026 788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8 018 357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1 565 626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1 565 626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правам человека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общественного порядка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35 145 747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5 240 650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202 267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979 115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за рубежом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4 701 125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16 479 750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международных организациях,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4 017 924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аккредитованных в Республике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69 211 513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государственного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52 892 268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организациями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124 156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 с этим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513 001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«Электронная таможня»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органов, связанных с 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1 919 880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6 391 723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3 912 706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615 714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6 445 959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3 659 070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891 171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392 390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форума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14 030 399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791 598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13 126 385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708 046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органов финансового контроля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контролю 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22 374 473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770 002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5 699 937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принципу «одного окна»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14 697 608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сетей операторов связи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информационно-коммуникационных сетей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8 524 701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государственной статистики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5 317 533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206 961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90 146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«е-Статистика»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559 135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1 119 026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812 337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государственной службы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689 472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республики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90 360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государственной службы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 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6 669 106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 сбережения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6 669 106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280 448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территории республики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688 495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485 579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202 916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18 454 148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должностных лиц государственных органов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17 356 124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730 239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хранение личной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личного архива 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Лидера Нации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Президента,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Премьер-Министра,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310 510 380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55 883 707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7 350 578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30 286 799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10 912 741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учреждений к 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 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работ по инженерной защите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и территорий от природных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бедствий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250 069 324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обороны и Вооруженных Сил 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1 953 866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6 703 122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межотраслевой государственной программы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71 882 152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23 166 522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406 736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7 205 194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576 424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психологической подготовки военнослужащих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211 843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5 893 102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121 271 002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2 912 381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4 557 349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ритуалов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4 443 352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419 525 421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768 126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38 957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691 748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 информационной безопасности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168 490 154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37 780 176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общественной безопасности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44 094 078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574 759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порядка, безопасности 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 системы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2 571 396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общественной безопасности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16 669 690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 удостоверяющих личность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9 791 172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 номерных знаков для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 транспортных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3 719 434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6 980 209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 оплаты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558 771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2 207 896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621 829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7 067 943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 численности миграционной полиции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3 215 611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временного 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адаптации и интеграции оралманов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142 026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31 168 363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271 010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котельной в поселке Солнечный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ДВД города Алматы по 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метрополитене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217 346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на содержание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численности, осуществляющей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режимных стратегических объектов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177 222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18 862 218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8 021 112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1 948 349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актов, 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2 346 973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2 826 617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1 001 253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1 862 957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328 105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148 062 557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142 373 736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5 688 821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7 214 497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7 214 497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30 482 076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прав, свобод и законных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2 258 439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судебной власти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23 759 650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496 892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2 630 188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344 645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22 570 385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актов в Республике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17 293 658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ведению криминального и оперативного учетов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608 027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 в 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3 379 107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58 984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 и специальных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12 095 900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8 742 659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 (финансовая полиция)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394 613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2 724 987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10 979 508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5 275 960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5 703 548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435 858 281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30 851 687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 с привлечением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30 737 687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6 700 977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6 687 792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2 686 566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2 286 813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399 753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10 306 654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353 567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9 290 048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менеджеров в сфере экономики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352 424 558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3 902 726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2 582 110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2 931 468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150 285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1 862 585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63 951 648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22 712 921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28 276 027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4 044 701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86 044 049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23 999 802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апробирование подушевого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старшей школе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16 932 722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 на 2011-2020 годы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4 392 193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проведение 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1 163 768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771 922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ежемесячную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выплату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родителей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5 368 525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мастерских, 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учащейся молодежи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108 683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19 363 295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13 048 968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доплаты за 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1 403 096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«Кәсіпқор»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400 164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на развитие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4 141 819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«Назарбаев Интеллектуальные школы»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8 255 000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АОО "Назарбаев Университет"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14 717 882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2 429 628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научных исследований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8 012 868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29 987 532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662 290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25 932 935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1 606 922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285 385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технического регулирования и метрологии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 отрасли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с привлечением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государственных служащих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799 908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429 340 707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6 642 967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правоохранительных органов и членов их семей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2 070 213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4 572 754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4 214 758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4 214 758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413 308 457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13 336 320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37 458 809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11 064 669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1 015 084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97 270 753</w:t>
            </w:r>
          </w:p>
        </w:tc>
      </w:tr>
      <w:tr>
        <w:trPr>
          <w:trHeight w:val="7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183 138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4 912 000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2 169 897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3 002 944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2 560 568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4 873 025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461 913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225 182 507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здравоохранения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4 826 262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4 905 635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4 744 163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123 256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4 368 874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медицинских организаций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77 623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135 410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1 335 991 290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1 335 991 290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 занятости, социальной защиты населения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3 096 313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1 088 544 937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88 077 240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 категориям граждан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63 448 415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9 842 778</w:t>
            </w:r>
          </w:p>
        </w:tc>
      </w:tr>
      <w:tr>
        <w:trPr>
          <w:trHeight w:val="2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124 820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2 348 587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20 545 792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756 134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 республиканском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618 511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инвалидам протезно-ортопедической помощи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 центра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Единой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 с оказанием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реализации "Государственной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 и 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2011-2013 годах"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58 199 657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102 480 832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102 480 832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32 654 295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17 726 695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10 153 201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5 100 641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жилищной помощи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543 000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1 593 000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 систем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77 627 638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32 603 417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687 305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20 966 559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439 506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9 803 029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спорта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спорта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17 261 751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Стимулирование деятелей в сфере культуры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 Казахстана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2 521 383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186 730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1 097 992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5 240 764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1 510 485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согласия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707 252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622 002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наследия казахского народа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902 462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1 401 636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 научно-педагогической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604 411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784 848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26 002 929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области информации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1 134 531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архива печати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451 670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24 381 941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101 040 515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309 091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309 091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14 762 767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13 831 789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85 968 657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топливно-энергетическом комплексе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172 083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добывающих отраслей в Республике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захоронение техногенных отходов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угольного бассейна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221 967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 поисково-разведочные работы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9 370 830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603 425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«Карагандаликвидшахт»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71 796 745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«Боровое»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189 110 676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172 618 875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 и аграрной науки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11 089 862</w:t>
            </w:r>
          </w:p>
        </w:tc>
      </w:tr>
      <w:tr>
        <w:trPr>
          <w:trHeight w:val="5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4 644 278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966 104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семенного и посадочного материала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8 011 847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4 210 035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товарного рыбоводства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264 158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 «Астана-Щучинск»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участках «Шортанды-Щучинск»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области на берегоукрепительные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реке Шу 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31 562 284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 стоков в городе Усть-Каменогорске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79 876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подачей воды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6 511 486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152 148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803 546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сельского 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охраняемых природных территорий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5 481 713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595 962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механизмов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6 027 373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4 456 966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аварийных участков 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гидромелиоративных сооружений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 основе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764 995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 продовольственного зерна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559 698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1 393 256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лесов, лесопользования и 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в области лесного хозяйства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постоянной лесосеменной базы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области лесов и животного мира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507 834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2 789 641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редких и исчезающих видов диких животных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800 169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обеспечение пищевой безопасности в ветеринарии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258 332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семеноводства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9 487 178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продукции животноводства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28 819 643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 социальной поддержки специалистов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1 181 621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и лесного 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4 796 110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состава почв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168 652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интегрированного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водными 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 в Республике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мониторингу биоразнообразия в пилотных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природных территориях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60 441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8 975 552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 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к устойчивому развитию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2 135 704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4 073 007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2 251 442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310 770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межрегионального сотрудничества для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"Зеленого роста" и реализации Астанинской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Инициативы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 содержащих СОЗ (стойкие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органические загрязнители) в Казахстане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7 059 334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796 524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управлению земельными ресурсами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 кадастра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2 300 381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3 960 199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12 634 621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2 157 761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59 399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6 775 089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2 320 326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направления «Производительность-2020»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1 609 446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направления «Инвестор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2 466 000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3 701 771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3 651 771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366 783 231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359 730 894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 коммуникаций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3 004 831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уровне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232 245 928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содержание шлюзов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5 207 874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коммуникаций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средний ремонт 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«река-море»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99 730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273 579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704 366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48 633 968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 «Transport tower»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415 186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190 942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190 942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1 532 525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 области космической деятельности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комплекса «Байконур»,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арендуемых Российской Федерации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160 771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вещания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989 308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 исключенных из него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5 328 870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271 620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предоставлению универсальных услуг связи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5 057 250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207 932 119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6 927 013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3 248 522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1 533 253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 обороны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2 145 238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1 223 748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1 175 222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48 526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1 649 402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1 649 402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110 210 084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128 193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5 223 910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«Антикризисный фонд ЕврАзЭС»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44 220 000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217 962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51 712 233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«Дорожная карта бизнеса - 2020»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6 039 345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–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регионов в рамках Программы «Развития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 проектов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14 877 748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11 620 363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2 609 409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934 145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1 610 855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263 656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 «Инвестор - 2020»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843 522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1 244 204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«Производительность - 2020»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 информационных технологий»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новых технологий Республики Казахстан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товаров, работ и услуг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 развития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409 732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3 691 350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3 691 350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659 014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защите конкуренции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11 641 719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1 455 717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организаций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7 260 416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5 838 814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Карагандинской области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инженерной и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объекта «Санаторий на 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озера Балхаш»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1 421 602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567 601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382 323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религиозной деятельности,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 услуг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185 278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214 241 318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214 241 318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214 241 318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93"/>
        <w:gridCol w:w="1373"/>
        <w:gridCol w:w="7733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41 961 419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150 963 204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85 650 056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85 650 056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 «КазАгро» для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5 650 056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«Байтерек»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41 570 280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896 904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296 904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24 673 376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24 673 376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 имущества объектов кондоминиум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1333"/>
        <w:gridCol w:w="7733"/>
        <w:gridCol w:w="3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109 001 785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109 001 785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107 794 839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107 794 839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1 206 946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оплаченным государственным гарантиям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1 206 946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73"/>
        <w:gridCol w:w="1293"/>
        <w:gridCol w:w="7693"/>
        <w:gridCol w:w="33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87 676 840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88 226 840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1 084 436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1 084 436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1 084 436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369 741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369 741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369 741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28 604 544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28 604 544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28 604 544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«Республиканский центр космической связи»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целевых космических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 и их использование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34 668 119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33 363 504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 национальной экономики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33 363 504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1 304 615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«Телерадиокомплекс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Казахстан»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1 304 615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3"/>
        <w:gridCol w:w="1273"/>
        <w:gridCol w:w="7753"/>
        <w:gridCol w:w="3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государства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 страны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1293"/>
        <w:gridCol w:w="7753"/>
        <w:gridCol w:w="3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-474 157 500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474 157 500</w:t>
            </w:r>
          </w:p>
        </w:tc>
      </w:tr>
    </w:tbl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2012 - 2014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32"/>
    <w:bookmarkStart w:name="z11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Республиканский бюджет на 2014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006"/>
        <w:gridCol w:w="1265"/>
        <w:gridCol w:w="7651"/>
        <w:gridCol w:w="33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5 311 354 885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3 887 897 952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1 544 818 200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1 544 818 200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1 444 112 476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1 197 804 920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27 519 549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ресурсов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210 074 579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3 582 713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5 130 715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операции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877 942 913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855 418 928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22 523 985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21 019 463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21 019 463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62 818 502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44 628 129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1 897 590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12 568 680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находящиеся в государственной собственности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31 814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24 114 828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на банковских счетах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243 213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1 851 717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3 920 287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1 988 311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1 988 311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12 442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Банка Республики Казахстан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2 677 331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2 677 331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358 163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358 163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13 154 126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13 154 126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20 440 566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20 290 566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20 290 566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1 340 197 865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140 197 865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140 197 865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008"/>
        <w:gridCol w:w="1345"/>
        <w:gridCol w:w="7750"/>
        <w:gridCol w:w="30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5 711 224 507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195 486 591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3 470 881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3 025 797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 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 изданий и их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8 360 075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8 351 644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1 597 305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Республики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1 597 305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65 460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65 016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правам человека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общественного порядка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33 346 845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5 218 383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1 029 406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за рубежом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70 537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недвижимости за рубежом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 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2 869 512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рубежом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16 479 609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международных организациях, уставных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216 652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иных международных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4 017 924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международных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аккредитованных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35 581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64 759 645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52 973 888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 финансовыми организациями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126 599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1 637 157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29 378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87 423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его результатов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«Электронная таможня»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241 461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6 839 353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1 803 072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6 144 782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планирования и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3 681 426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и мобилизации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инвестиций и концессии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агентствами по вопросам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суверенного 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548 250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562 292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397 736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14 141 889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в сфере обеспечения науки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879 290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13 159 596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920 982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исполнением республиканского бюджета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716 131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органов финансового контроля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контролю за исполнением республиканского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26 403 797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 рынка в области связи и информации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810 528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5 844 850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125 965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 физическим и юридическим лицам по принципу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«одного окна»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14 697 608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сетей операторов связи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информационно-коммуникационных сетей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280 480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4 073 343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56 397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7 883 475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5 334 438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1 225 211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206 961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90 867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1 019 309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816 376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государственной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689 914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республики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93 957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государственной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 методик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282 322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на территории республики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279 484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707 079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202 916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18 441 397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должностных лиц государственных органов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17 516 626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730 239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Пополнение и содержание фонда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 хранение личной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личного архива 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– Лидера Нации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194 532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317 321 118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53 603 356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7 357 682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 природного и техногенного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30 500 046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 условиях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42 294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работ по инженерной защите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и территорий от природных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бедствий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1 073 130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256 068 990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обороны и Вооруженных Сил Республики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1 954 806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10 720 265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4 524 480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вооружения, военной и иной техники, систем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межотраслевой государственной программы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76 913 903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23 166 522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406 736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7 229 663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662 831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216 575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специальностям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236 507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5 893 414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121 279 501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2 819 384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44 403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7 648 772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объектов и в выполнении церемониальных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ритуалов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4 711 240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2 937 532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406 786 471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693 322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 информационной безопасности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164 014 575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37 868 574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общественной безопасности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44 052 513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576 867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обеспечению общественной безопасности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16 678 283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 удостоверяющих личность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10 485 128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документов, номерных знаков для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 транспортных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3 719 434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6 980 209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лицам, освобожденным от ее оплаты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597 678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51 950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2 207 855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622 505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3 371 348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штатной численности миграционной полиции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3 151 717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обвиняемых лиц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32 788 486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292 887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содержание 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ДВД города Алматы по обеспечению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порядка и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метрополитене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217 346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на содержание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численности, осуществляющей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режимных стратегических объектов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177 222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57 553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18 718 153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8 050 660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1 940 271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360 929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актов, 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2 346 973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79 775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2 828 817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арестованного имущества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106 025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802 717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1 862 957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330 983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148 496 517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145 650 122</w:t>
            </w:r>
          </w:p>
        </w:tc>
      </w:tr>
      <w:tr>
        <w:trPr>
          <w:trHeight w:val="7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2 846 395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«Сырбар»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7 338 129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7 338 129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28 003 218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прав, свобод и законных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2 263 663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судебном процессе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966 955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органами судебной власти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23 868 811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261 737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418 239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21 382 605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 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актов в Республике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17 302 300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ведению криминального и оперативного учетов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608 027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учетной,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 в 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учетов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3 382 119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12 055 147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общественных 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8 763 622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участвующих в уголовном процессе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217 526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коррупционной преступностью (финансовая полиция)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 полиции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2 724 987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следствия и на следствии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6 007 709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 должностных лиц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5 429 574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578 135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464 866 829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22 813 086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для развития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22 813 086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6 812 718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6 799 533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 и бюджету 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 передачей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работников 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582 649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2 821 792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2 401 113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420 679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9 791 805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316 348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 образованием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8 812 418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663 039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менеджеров в сфере экономики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387 879 027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образования и науки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4 058 388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2 807 965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1 933 660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78 731 151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конкурсов, 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530 322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27 808 816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25 476 726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4 109 164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88 928 719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26 008 395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апробирование подушевого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старшей школе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 за рубежом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«Болашак»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16 428 444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 на 2011-2020 годы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4 392 193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и проведение 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1 264 380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232 018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переоборудование 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мастерских, 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учащейся молодежи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103 485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111 726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29 559 535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13 048 968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доплаты за 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1 403 096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«Холдинг «Кәсіпқор»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400 430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на развитие АОО 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 школы»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2 074 319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«Назарбаев интеллектуальные школы»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23 184 917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накопления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326 535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в АО "Назарбаев Университет"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16 556 372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образовательной накопительной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78 378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научных исследований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научно-технической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7 399 012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31 827 326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686 871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 и 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27 857 932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здравоохранения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1 625 437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системы здравоохранения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технического регулирования и метрологии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 космической отрасли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1 282 238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с привлечением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98 023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квалификации государственных служащих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1 184 215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808 918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414 403 066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2 076 453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правоохранительных органов и членов их семей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2 076 453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4 215 874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4 215 874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437 331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437 331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398 189 911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здравоохранения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14 677 759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и 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 здравоохранения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12 586 270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 населения на республиканском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11 311 491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638 195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104 647 514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7 137 462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2 198 191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 в области здравоохранения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3 065 503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республиканском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1 494 706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больничного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447 739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помощи, за исключением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на местном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233 343 785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оснащение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4 566 275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1 797 407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9 483 497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123 256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9 139 987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медицинских организаций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81 035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100 219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информационной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1 465 716 306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1 465 716 306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 занятости, социальной защиты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1 198 384 251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94 734 434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 отдельным категориям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61 549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68 137 622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10 530 805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75 125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по базе занятости и бедности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128 488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2 421 599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21 831 174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здоровью, возложенное судом на государство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 прекращения деятельности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807 555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46 662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 республиканском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209 181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оказания инвалидам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32 291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в 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Национального 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прав и улучшению 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инвалидов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6 568 863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58 527 152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85 727 173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85 727 173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14 921 059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2 444 195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1 895 919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инженерных сетей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жилищной помощи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 водохозяйственных систем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70 400 929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156 621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28 992 479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туризма,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708 917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16 686 556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 видов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439 506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10 299 373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вновь вводимых объектов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 в области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13 485 402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Стимулирование деятелей в сфере культуры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2 697 881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1 080 813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5 272 043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1 496 382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 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756 080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663 483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наследия казахского народа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45 104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913 348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1 490 510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и научно-педагогической информации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641 284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836 776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библиотеках 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26 069 286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области информации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1 187 292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архива печати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452 608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24 391 941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190 855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91 924 715</w:t>
            </w:r>
          </w:p>
        </w:tc>
      </w:tr>
      <w:tr>
        <w:trPr>
          <w:trHeight w:val="5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317 762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317 762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14 503 050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848 248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право 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 нефтегазовым проектам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27 947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нефтяной, газовой и нефтехимической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32 500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15 885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13 578 470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77 103 903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топливно-энергетическом комплексе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194 273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захоронение техногенных отходов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84 600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угольного бассейна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Республики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587 325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222 035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оценочные и поисково-разведочные работы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9 370 830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геологических процессов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599 246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шахт, переданных в 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«Карагандаликвидшахт»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396 650</w:t>
            </w:r>
          </w:p>
        </w:tc>
      </w:tr>
      <w:tr>
        <w:trPr>
          <w:trHeight w:val="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64 957 274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203 704 003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192 504 819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развития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сельских территорий и аграрной науки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11 089 862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 состояния земель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218 393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4 628 343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966 104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семенного и посадочного материала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8 021 485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4 210 035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277 830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товарного рыбоводства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264 158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31 392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создание лесонасаждений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 дороги «Астана-Щучинск»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участках «Шортанды-Щучинск»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127 860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 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водоснабжения, гидротехнических сооружений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52 714 719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подачей воды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6 511 486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Государственный учет и кадастр рыбных ресурсов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152 148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503 546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 по кредитам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сельского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охраняемых природных территорий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5 464 430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республики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прицепов к ним,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механизмов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41 887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 растениеводстве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Диагностика заболеваний животных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6 027 373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очагов острых и 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4 678 662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 аграрной науки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740 515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 ресурсы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 продовольственного зерна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942 500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 использование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177 486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1 393 256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лесов, лесопользования и 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деятельности в области лесного хозяйства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объектов 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постоянной лесосеменной базы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116 367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 лесохозяйственное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проектирование, учет и биологические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лесов и животного мира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507 834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2 789 641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1 702 211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 численности сайги,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редких и исчезающих видов диких животных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 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обеспечение пищевой безопасности в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258 465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семеноводства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4 616 233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9 487 178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продукции животноводства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28 819 643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 социальной поддержки специалистов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1 373 192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 обеспечение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агропромышленного комплекса,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и лесного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продовольственных товаров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5 088 049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состава почв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168 653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принципов интегрированного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водными 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водопользования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37 481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мониторингу биоразнообразия в пилотных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природныцх территориях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4 895 696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 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к устойчивому развитию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2 178 775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60 900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2 289 522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310 770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среды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 земельными ресурсами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5 846 573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 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798 657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управлению земельными ресурсами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 кадастра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2 313 307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 продукцией и ее хранение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2 732 379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456 915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9 450 686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2 035 191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61 388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технопарк» в Атырауской области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1 973 803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4 471 511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2 482 748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направления «Производительность-2020»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1 609 446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2 943 984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 и строительной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2 893 984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354 381 717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346 095 687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в области транспорта и коммуникаций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3 058 454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232 263 937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озеленение,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инструментальное 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содержание шлюзов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5 353 374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 по 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 городов Астаны и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средний ремонт 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судов 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«река-море»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105 182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 работ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284 803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826 317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транспорта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29 264 649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комплекса «Transport tower»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444 250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191 408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191 408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3 190 680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 области космической деятельности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282 131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вещания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2 803 996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«Байконур», 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 и исключенных из него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104 553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4 903 942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радиочастотного спектра 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 сельской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предоставлению универсальных услуг связи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4 611 742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362 059 312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6 847 678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3 248 522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1 533 253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 обороны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2 065 903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 естественных монополий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1 227 313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естественных 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 экономики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1 184 799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естественных монополий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42 514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1 916 251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1 916 251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268 672 256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41 219 191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рамках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172 936 701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5 600 140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«Антикризисный фонд ЕврАзЭС»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29 480 000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«Программы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51 416 881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«Дорожная карта бизнеса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3 539 345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оказываемых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–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463 140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регионов в рамках Программы «Развития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 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бюджетных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 проектов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696 000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345 000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регионах 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15 827 396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11 682 332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несырьевого сектора казахстанской 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в систему мирохозяйственных связей,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использования атомной энергии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2 613 516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 сертификации, метрологии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качества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49 955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934 145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1 610 855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инновационной активности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263 656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индустриально-инновационному развитию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282 309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рамках направления «Инвестор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846 941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 на внешние 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«Экспортер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1 290 046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«Производительность - 2020»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участников СЭЗ «Парк информационных технологий»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новых технологий Республики Казахстан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товаров, работ и услуг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 развития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413 713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3 630 375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3 630 375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 (Антимонопольное агентство)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671 333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ограничению 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 конкуренции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666 785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защите конкуренции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14 646 344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1 455 827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163 005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13 000 000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583 921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394 701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религиозной деятельности,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 услуг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1 027 753 771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1 027 753 771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1 027 753 771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988"/>
        <w:gridCol w:w="1324"/>
        <w:gridCol w:w="7915"/>
        <w:gridCol w:w="31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23 530 986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135 710 332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на селе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2020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13 364 834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85 800 530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85 800 530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«КазАгро» для проведения мероприятий по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 комплекса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5 800 530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«Байтерек»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725 634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35 819 334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887 923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287 923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покрытие дефицита наличности по бюджетам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 «Самрук-Казына»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устойчивости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 на проведение ремонта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 объектов кондоминиум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25"/>
        <w:gridCol w:w="1262"/>
        <w:gridCol w:w="8122"/>
        <w:gridCol w:w="3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112 179 346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112 179 346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110 972 400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110 972 400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гарантиям 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1 206 946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оплаченным государственным гарантиям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1 206 946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87"/>
        <w:gridCol w:w="1185"/>
        <w:gridCol w:w="8059"/>
        <w:gridCol w:w="31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36 844 892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37 194 892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962 256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осуществляющих деятельность в области информации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«КазАгро»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агропромышленного комплекса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418 117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021"/>
        <w:gridCol w:w="1158"/>
        <w:gridCol w:w="8105"/>
        <w:gridCol w:w="31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8207"/>
        <w:gridCol w:w="31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-460 245 500</w:t>
            </w: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460 245 500</w:t>
            </w:r>
          </w:p>
        </w:tc>
      </w:tr>
    </w:tbl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34"/>
    <w:bookmarkStart w:name="z11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поступлений в бюджет на 2012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Закона РК от 20.11.2012 </w:t>
      </w:r>
      <w:r>
        <w:rPr>
          <w:rFonts w:ascii="Times New Roman"/>
          <w:b w:val="false"/>
          <w:i w:val="false"/>
          <w:color w:val="ff0000"/>
          <w:sz w:val="28"/>
        </w:rPr>
        <w:t>№ 51-V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417"/>
        <w:gridCol w:w="587"/>
        <w:gridCol w:w="9303"/>
        <w:gridCol w:w="26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22"/>
        <w:gridCol w:w="379"/>
        <w:gridCol w:w="443"/>
        <w:gridCol w:w="9529"/>
        <w:gridCol w:w="2721"/>
      </w:tblGrid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3 330 432 740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3 329 650 419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1 238 309 064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1 238 309 064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2 091 341 355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2 091 341 355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782 321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782 321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782 321</w:t>
            </w:r>
          </w:p>
        </w:tc>
      </w:tr>
    </w:tbl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36"/>
    <w:bookmarkStart w:name="z1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933"/>
        <w:gridCol w:w="11213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республиканском уровне 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обеспечение и расширение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направлений, финансируемых на местном уровне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– 2014 годы"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2011 года № 496-IV</w:t>
      </w:r>
    </w:p>
    <w:bookmarkEnd w:id="38"/>
    <w:bookmarkStart w:name="z12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3"/>
      </w:tblGrid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2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оказываемой из средств республиканского бюджета</w:t>
            </w:r>
          </w:p>
        </w:tc>
      </w:tr>
      <w:tr>
        <w:trPr>
          <w:trHeight w:val="9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помощи и организаций здравоохранения, за исключением медицинских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центральным уполномоченным органом в области здравоохранения</w:t>
            </w:r>
          </w:p>
        </w:tc>
      </w:tr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6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88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психическими растройствами и растройствами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употреблением психоактивных веществ</w:t>
            </w:r>
          </w:p>
        </w:tc>
      </w:tr>
      <w:tr>
        <w:trPr>
          <w:trHeight w:val="37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8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9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аутоиммунными, орфанными заболеваниями, иммунодефицитными состояниями,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</w:p>
        </w:tc>
      </w:tr>
      <w:tr>
        <w:trPr>
          <w:trHeight w:val="57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лечебного питания отдельных категорий населения на амбулаторном уровне </w:t>
            </w:r>
          </w:p>
        </w:tc>
      </w:tr>
      <w:tr>
        <w:trPr>
          <w:trHeight w:val="6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амбулаторном уровне лечения</w:t>
            </w:r>
          </w:p>
        </w:tc>
      </w:tr>
      <w:tr>
        <w:trPr>
          <w:trHeight w:val="33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570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иммунопрофилактики населения</w:t>
            </w:r>
          </w:p>
        </w:tc>
      </w:tr>
      <w:tr>
        <w:trPr>
          <w:trHeight w:val="28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645" w:hRule="atLeast"/>
        </w:trPr>
        <w:tc>
          <w:tcPr>
            <w:tcW w:w="1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