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b71b" w14:textId="4c6b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ноября 2011 года № 488-IV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Афганистан, совершенный в Вашингтоне 8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Соединенных Штатов Америки</w:t>
      </w:r>
      <w:r>
        <w:br/>
      </w:r>
      <w:r>
        <w:rPr>
          <w:rFonts w:ascii="Times New Roman"/>
          <w:b/>
          <w:i w:val="false"/>
          <w:color w:val="000000"/>
        </w:rPr>
        <w:t>
об обеспечении коммерческого железнодорожного транзита</w:t>
      </w:r>
      <w:r>
        <w:br/>
      </w:r>
      <w:r>
        <w:rPr>
          <w:rFonts w:ascii="Times New Roman"/>
          <w:b/>
          <w:i w:val="false"/>
          <w:color w:val="000000"/>
        </w:rPr>
        <w:t>
специального груза через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связи с участием Соединенных Штатов Америки</w:t>
      </w:r>
      <w:r>
        <w:br/>
      </w:r>
      <w:r>
        <w:rPr>
          <w:rFonts w:ascii="Times New Roman"/>
          <w:b/>
          <w:i w:val="false"/>
          <w:color w:val="000000"/>
        </w:rPr>
        <w:t>
в усилиях по стабилизации и восстановлению</w:t>
      </w:r>
      <w:r>
        <w:br/>
      </w:r>
      <w:r>
        <w:rPr>
          <w:rFonts w:ascii="Times New Roman"/>
          <w:b/>
          <w:i w:val="false"/>
          <w:color w:val="000000"/>
        </w:rPr>
        <w:t>
Исламской Республики Афганистан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2 и 3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Афганистан, подписанного 20 июня 2010 года в городе Астане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следующее изменение: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3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Коммерческий железнодорожный транзит специального груза и сопровождающего персонала осуществляется через следующие пункты пропуска: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из Российской Федерации/в Российскую Федерацию: Илецк/Жайсан;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из Республики Узбекистан/в Республику Узбекистан: Сары-Агач/Келес и/или Бейнеу/Каракалпакия.".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статьей 13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Вашингтон 8 июля 2011 года в двух экземплярах, на казахском, английском и русском языках, причем все тексты имеют одинаковую силу.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Соединенных Штатов Америки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